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EFFB2" w14:textId="77777777" w:rsidR="00043854" w:rsidRDefault="00043854" w:rsidP="00821EF1">
      <w:pPr>
        <w:pStyle w:val="Caption"/>
      </w:pPr>
      <w:bookmarkStart w:id="0" w:name="_Toc406518774"/>
      <w:bookmarkStart w:id="1" w:name="_Toc410826322"/>
      <w:bookmarkStart w:id="2" w:name="_Toc411359167"/>
      <w:bookmarkStart w:id="3" w:name="_Toc411434858"/>
      <w:bookmarkStart w:id="4" w:name="_Toc411598534"/>
      <w:bookmarkStart w:id="5" w:name="_Toc414549372"/>
      <w:bookmarkStart w:id="6" w:name="_Toc423958487"/>
      <w:bookmarkStart w:id="7" w:name="_Toc424112600"/>
      <w:bookmarkStart w:id="8" w:name="_Toc424113297"/>
      <w:r>
        <w:rPr>
          <w:noProof/>
        </w:rPr>
        <w:drawing>
          <wp:inline distT="0" distB="0" distL="0" distR="0" wp14:anchorId="005E18B3" wp14:editId="24A5CC91">
            <wp:extent cx="3224791" cy="676657"/>
            <wp:effectExtent l="0" t="0" r="0" b="9525"/>
            <wp:docPr id="9" name="Picture 9" descr="Australian Government: Department of Climate Change, Energy, the Environment and Wa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ustralian Government: Department of Climate Change, Energy, the Environment and Water log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24791" cy="676657"/>
                    </a:xfrm>
                    <a:prstGeom prst="rect">
                      <a:avLst/>
                    </a:prstGeom>
                  </pic:spPr>
                </pic:pic>
              </a:graphicData>
            </a:graphic>
          </wp:inline>
        </w:drawing>
      </w:r>
    </w:p>
    <w:p w14:paraId="4EDCAC8A" w14:textId="7A070A31" w:rsidR="001665ED" w:rsidRPr="00512217" w:rsidRDefault="00CD6D8E" w:rsidP="00512217">
      <w:pPr>
        <w:pStyle w:val="Heading1"/>
        <w:rPr>
          <w:rStyle w:val="Strong"/>
          <w:b/>
          <w:color w:val="083A42"/>
        </w:rPr>
      </w:pPr>
      <w:bookmarkStart w:id="9" w:name="_Toc144377329"/>
      <w:r w:rsidRPr="00512217">
        <w:rPr>
          <w:rStyle w:val="Strong"/>
          <w:b/>
          <w:color w:val="083A42"/>
        </w:rPr>
        <w:t>Threat abatement plan</w:t>
      </w:r>
      <w:r w:rsidR="000C770E" w:rsidRPr="00512217">
        <w:rPr>
          <w:rStyle w:val="Strong"/>
          <w:b/>
          <w:color w:val="083A42"/>
        </w:rPr>
        <w:t xml:space="preserve"> </w:t>
      </w:r>
      <w:r w:rsidRPr="00512217">
        <w:rPr>
          <w:rStyle w:val="Strong"/>
          <w:b/>
          <w:color w:val="083A42"/>
        </w:rPr>
        <w:t>for</w:t>
      </w:r>
      <w:r w:rsidR="007D3248" w:rsidRPr="00512217">
        <w:rPr>
          <w:rStyle w:val="Strong"/>
          <w:b/>
          <w:color w:val="083A42"/>
        </w:rPr>
        <w:t xml:space="preserve"> </w:t>
      </w:r>
      <w:r w:rsidRPr="00512217">
        <w:rPr>
          <w:rStyle w:val="Strong"/>
          <w:b/>
          <w:color w:val="083A42"/>
        </w:rPr>
        <w:t>predation by feral cats</w:t>
      </w:r>
      <w:bookmarkEnd w:id="0"/>
      <w:bookmarkEnd w:id="1"/>
      <w:bookmarkEnd w:id="2"/>
      <w:bookmarkEnd w:id="3"/>
      <w:bookmarkEnd w:id="4"/>
      <w:bookmarkEnd w:id="5"/>
      <w:bookmarkEnd w:id="6"/>
      <w:bookmarkEnd w:id="7"/>
      <w:bookmarkEnd w:id="8"/>
      <w:r w:rsidR="007D3248" w:rsidRPr="00512217">
        <w:rPr>
          <w:rStyle w:val="Strong"/>
          <w:b/>
          <w:color w:val="083A42"/>
        </w:rPr>
        <w:t xml:space="preserve"> </w:t>
      </w:r>
      <w:r w:rsidR="60EB471E" w:rsidRPr="00512217">
        <w:rPr>
          <w:rStyle w:val="Strong"/>
          <w:b/>
          <w:color w:val="083A42"/>
        </w:rPr>
        <w:t>2023</w:t>
      </w:r>
      <w:bookmarkEnd w:id="9"/>
    </w:p>
    <w:p w14:paraId="1D57E9A1" w14:textId="3AADDDA4" w:rsidR="006B0CE6" w:rsidRPr="0075125F" w:rsidRDefault="00327752" w:rsidP="00892791">
      <w:pPr>
        <w:pStyle w:val="Subtitle"/>
      </w:pPr>
      <w:r w:rsidRPr="0075125F">
        <w:t>Consultation draft:</w:t>
      </w:r>
      <w:r w:rsidR="005335C2" w:rsidRPr="0075125F">
        <w:t xml:space="preserve"> </w:t>
      </w:r>
      <w:r w:rsidR="006F5E9D" w:rsidRPr="0075125F">
        <w:t>September 2023</w:t>
      </w:r>
      <w:bookmarkStart w:id="10" w:name="_Hlk117256792"/>
    </w:p>
    <w:p w14:paraId="7F30B965" w14:textId="41DD627A" w:rsidR="008D3025" w:rsidRPr="006428F2" w:rsidRDefault="006B0CE6" w:rsidP="002F6161">
      <w:pPr>
        <w:rPr>
          <w:rFonts w:cs="Univers-Light"/>
        </w:rPr>
      </w:pPr>
      <w:r w:rsidRPr="001665ED">
        <w:rPr>
          <w:noProof/>
        </w:rPr>
        <w:drawing>
          <wp:inline distT="0" distB="0" distL="0" distR="0" wp14:anchorId="3825DF70" wp14:editId="5AC9DFF2">
            <wp:extent cx="5793740" cy="5686425"/>
            <wp:effectExtent l="0" t="0" r="0" b="9525"/>
            <wp:docPr id="2" name="Picture 2" descr="Photograph of a cat in a bushland setting with feathers from a bird it has ki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graph of a cat in a bushland setting with feathers from a bird it has kill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657" t="146" r="82" b="5272"/>
                    <a:stretch/>
                  </pic:blipFill>
                  <pic:spPr bwMode="auto">
                    <a:xfrm>
                      <a:off x="0" y="0"/>
                      <a:ext cx="5805514" cy="5697981"/>
                    </a:xfrm>
                    <a:prstGeom prst="rect">
                      <a:avLst/>
                    </a:prstGeom>
                    <a:noFill/>
                    <a:ln>
                      <a:noFill/>
                    </a:ln>
                    <a:extLst>
                      <a:ext uri="{53640926-AAD7-44D8-BBD7-CCE9431645EC}">
                        <a14:shadowObscured xmlns:a14="http://schemas.microsoft.com/office/drawing/2010/main"/>
                      </a:ext>
                    </a:extLst>
                  </pic:spPr>
                </pic:pic>
              </a:graphicData>
            </a:graphic>
          </wp:inline>
        </w:drawing>
      </w:r>
    </w:p>
    <w:p w14:paraId="6CA91C87" w14:textId="77777777" w:rsidR="00DA4572" w:rsidRDefault="00DA4572" w:rsidP="00892791">
      <w:pPr>
        <w:pStyle w:val="Normalsmall"/>
      </w:pPr>
      <w:r>
        <w:lastRenderedPageBreak/>
        <w:t>© Commonwealth of Australia 2023</w:t>
      </w:r>
    </w:p>
    <w:p w14:paraId="2EB857A9" w14:textId="77777777" w:rsidR="00DA4572" w:rsidRPr="00512217" w:rsidRDefault="00DA4572" w:rsidP="00117189">
      <w:pPr>
        <w:pStyle w:val="Normalsmall"/>
        <w:rPr>
          <w:rStyle w:val="Strong"/>
        </w:rPr>
      </w:pPr>
      <w:r w:rsidRPr="00512217">
        <w:rPr>
          <w:rStyle w:val="Strong"/>
        </w:rPr>
        <w:t>Ownership of intellectual property rights</w:t>
      </w:r>
    </w:p>
    <w:p w14:paraId="7107C888" w14:textId="77777777" w:rsidR="00DA4572" w:rsidRDefault="00DA4572" w:rsidP="00892791">
      <w:pPr>
        <w:pStyle w:val="Normalsmall"/>
      </w:pPr>
      <w:r>
        <w:t>Unless otherwise noted, copyright (and any other intellectual property rights) in this publication is owned by the Commonwealth of Australia (referred to as the Commonwealth).</w:t>
      </w:r>
    </w:p>
    <w:p w14:paraId="52A4F6F3" w14:textId="77777777" w:rsidR="00DA4572" w:rsidRPr="00512217" w:rsidRDefault="00DA4572" w:rsidP="00117189">
      <w:pPr>
        <w:pStyle w:val="Normalsmall"/>
        <w:rPr>
          <w:rStyle w:val="Strong"/>
        </w:rPr>
      </w:pPr>
      <w:r w:rsidRPr="00512217">
        <w:rPr>
          <w:rStyle w:val="Strong"/>
        </w:rPr>
        <w:t>Creative Commons licence</w:t>
      </w:r>
    </w:p>
    <w:p w14:paraId="1DA2B7B3" w14:textId="77777777" w:rsidR="00DA4572" w:rsidRDefault="00DA4572" w:rsidP="00892791">
      <w:pPr>
        <w:pStyle w:val="Normalsmall"/>
      </w:pPr>
      <w:r>
        <w:t xml:space="preserve">All material in this publication is licensed under a </w:t>
      </w:r>
      <w:hyperlink r:id="rId15" w:history="1">
        <w:r>
          <w:rPr>
            <w:rStyle w:val="Hyperlink"/>
          </w:rPr>
          <w:t>Creative Commons Attribution 4.0 International Licence</w:t>
        </w:r>
      </w:hyperlink>
      <w:r>
        <w:t xml:space="preserve"> except content supplied by third parties, logos and the Commonwealth Coat of Arms.</w:t>
      </w:r>
    </w:p>
    <w:p w14:paraId="066E0554" w14:textId="77777777" w:rsidR="00DA4572" w:rsidRPr="00364A4A" w:rsidRDefault="00DA4572" w:rsidP="00892791">
      <w:pPr>
        <w:pStyle w:val="Normalsmall"/>
      </w:pPr>
      <w:r>
        <w:t xml:space="preserve">Inquiries about the licence and any use of this document should be </w:t>
      </w:r>
      <w:r w:rsidRPr="00364A4A">
        <w:t xml:space="preserve">emailed to </w:t>
      </w:r>
      <w:hyperlink r:id="rId16" w:history="1">
        <w:r>
          <w:rPr>
            <w:rStyle w:val="Hyperlink"/>
          </w:rPr>
          <w:t>copyright@dcceew.gov.au</w:t>
        </w:r>
      </w:hyperlink>
      <w:r w:rsidRPr="00364A4A">
        <w:t>.</w:t>
      </w:r>
    </w:p>
    <w:p w14:paraId="45CF1CF1" w14:textId="77777777" w:rsidR="00DA4572" w:rsidRPr="00364A4A" w:rsidRDefault="00DA4572" w:rsidP="00892791">
      <w:pPr>
        <w:pStyle w:val="Normalsmall"/>
      </w:pPr>
      <w:r w:rsidRPr="00364A4A">
        <w:rPr>
          <w:noProof/>
          <w:lang w:eastAsia="en-AU"/>
        </w:rPr>
        <w:drawing>
          <wp:inline distT="0" distB="0" distL="0" distR="0" wp14:anchorId="5A1AEEF2" wp14:editId="564D92A1">
            <wp:extent cx="724535" cy="25527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7"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5961095" w14:textId="77777777" w:rsidR="00DA4572" w:rsidRPr="00512217" w:rsidRDefault="00DA4572" w:rsidP="00117189">
      <w:pPr>
        <w:pStyle w:val="Normalsmall"/>
        <w:rPr>
          <w:rStyle w:val="Strong"/>
        </w:rPr>
      </w:pPr>
      <w:r w:rsidRPr="00512217">
        <w:rPr>
          <w:rStyle w:val="Strong"/>
        </w:rPr>
        <w:t>Cataloguing data</w:t>
      </w:r>
    </w:p>
    <w:p w14:paraId="59070576" w14:textId="14EC9372" w:rsidR="00DA4572" w:rsidRDefault="00DA4572" w:rsidP="00892791">
      <w:pPr>
        <w:pStyle w:val="Normalsmall"/>
      </w:pPr>
      <w:r w:rsidRPr="00364A4A">
        <w:t xml:space="preserve">This publication (and any material sourced from it) should be attributed as: </w:t>
      </w:r>
      <w:r w:rsidRPr="00284BA9">
        <w:rPr>
          <w:rStyle w:val="Emphasis"/>
        </w:rPr>
        <w:t>DCCEEW 2023, Threat abatement plan for predation by feral cats</w:t>
      </w:r>
      <w:r w:rsidRPr="002129BB">
        <w:t>,</w:t>
      </w:r>
      <w:r>
        <w:t xml:space="preserve"> </w:t>
      </w:r>
      <w:r w:rsidRPr="006F065B">
        <w:t>Department of Climate Change, Energy, the Environment and Water</w:t>
      </w:r>
      <w:r>
        <w:t>, Canberra. CC BY 4.0.</w:t>
      </w:r>
    </w:p>
    <w:p w14:paraId="7D6957D4" w14:textId="1DC389A4" w:rsidR="00DA4572" w:rsidRDefault="00DA4572" w:rsidP="00892791">
      <w:pPr>
        <w:pStyle w:val="Normalsmall"/>
      </w:pPr>
      <w:r>
        <w:t xml:space="preserve">This </w:t>
      </w:r>
      <w:r w:rsidRPr="00364A4A">
        <w:t xml:space="preserve">publication is available at </w:t>
      </w:r>
      <w:hyperlink r:id="rId18" w:history="1">
        <w:r w:rsidRPr="00DA4572">
          <w:rPr>
            <w:rStyle w:val="Hyperlink"/>
          </w:rPr>
          <w:t>https://www.dcceew.gov.au/environment/biodiversity/threatened/threat-abatement-plans/drafts-open</w:t>
        </w:r>
      </w:hyperlink>
      <w:r w:rsidRPr="00364A4A">
        <w:t>.</w:t>
      </w:r>
    </w:p>
    <w:p w14:paraId="381FC022" w14:textId="0AE95B2C" w:rsidR="00DA4572" w:rsidRPr="00364A4A" w:rsidRDefault="00DA4572" w:rsidP="00892791">
      <w:pPr>
        <w:pStyle w:val="Normalsmall"/>
      </w:pPr>
      <w:r w:rsidRPr="00D86640">
        <w:t>Department of Climate Change, Energy, the Environment and Water</w:t>
      </w:r>
      <w:r w:rsidR="00117189">
        <w:br/>
      </w:r>
      <w:r w:rsidRPr="00364A4A">
        <w:t xml:space="preserve">GPO Box </w:t>
      </w:r>
      <w:r>
        <w:t>3090</w:t>
      </w:r>
      <w:r w:rsidRPr="00364A4A">
        <w:t xml:space="preserve"> Canberra ACT 2601</w:t>
      </w:r>
      <w:r w:rsidR="00117189">
        <w:br/>
      </w:r>
      <w:r w:rsidRPr="00364A4A">
        <w:t>Telephone 1800 900 090</w:t>
      </w:r>
      <w:bookmarkStart w:id="11" w:name="_Hlk108621036"/>
      <w:r w:rsidR="00117189">
        <w:br/>
      </w:r>
      <w:r w:rsidRPr="00364A4A">
        <w:t xml:space="preserve">Web </w:t>
      </w:r>
      <w:hyperlink r:id="rId19" w:history="1">
        <w:r>
          <w:rPr>
            <w:rStyle w:val="Hyperlink"/>
          </w:rPr>
          <w:t>dcceew.gov.au</w:t>
        </w:r>
      </w:hyperlink>
    </w:p>
    <w:bookmarkEnd w:id="11"/>
    <w:p w14:paraId="351AB51D" w14:textId="77777777" w:rsidR="00DA4572" w:rsidRPr="00117189" w:rsidRDefault="00DA4572" w:rsidP="00117189">
      <w:pPr>
        <w:pStyle w:val="Normalsmall"/>
        <w:rPr>
          <w:rStyle w:val="Strong"/>
        </w:rPr>
      </w:pPr>
      <w:r w:rsidRPr="00117189">
        <w:rPr>
          <w:rStyle w:val="Strong"/>
        </w:rPr>
        <w:t>Disclaimer</w:t>
      </w:r>
    </w:p>
    <w:p w14:paraId="5CA2EE6D" w14:textId="77777777" w:rsidR="00DA4572" w:rsidRDefault="00DA4572" w:rsidP="00892791">
      <w:pPr>
        <w:pStyle w:val="Normalsmall"/>
      </w:pPr>
      <w:r>
        <w:t xml:space="preserve">The Australian Government acting through the </w:t>
      </w:r>
      <w:r w:rsidRPr="00D86640">
        <w:t>Department of Climate Change, Energy, the Environment and Water</w:t>
      </w:r>
      <w:r>
        <w:t xml:space="preserve"> has exercised due care and skill in preparing and compiling the information and data in this publication. Notwithstanding, the </w:t>
      </w:r>
      <w:r w:rsidRPr="00D86640">
        <w:t>Department of Climate Change, Energy, the Environment and Water</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71A1C414" w14:textId="77777777" w:rsidR="00DA4572" w:rsidRPr="00117189" w:rsidRDefault="00DA4572" w:rsidP="00117189">
      <w:pPr>
        <w:pStyle w:val="Normalsmall"/>
        <w:rPr>
          <w:rStyle w:val="Strong"/>
        </w:rPr>
      </w:pPr>
      <w:r w:rsidRPr="00117189">
        <w:rPr>
          <w:rStyle w:val="Strong"/>
        </w:rPr>
        <w:t>Acknowledgements</w:t>
      </w:r>
    </w:p>
    <w:p w14:paraId="65EC3677" w14:textId="24CE2C82" w:rsidR="00DA4572" w:rsidRDefault="00DA4572" w:rsidP="00892791">
      <w:pPr>
        <w:pStyle w:val="Normalsmall"/>
      </w:pPr>
      <w:r w:rsidRPr="002129BB">
        <w:t>The</w:t>
      </w:r>
      <w:r w:rsidR="00B40ED0" w:rsidRPr="002129BB">
        <w:t xml:space="preserve"> department </w:t>
      </w:r>
      <w:r w:rsidRPr="002129BB">
        <w:t>thank</w:t>
      </w:r>
      <w:r w:rsidR="00B40ED0" w:rsidRPr="002129BB">
        <w:t xml:space="preserve">s the stakeholders who contributed their input to the development of this draft plan, and Professor Sarah </w:t>
      </w:r>
      <w:proofErr w:type="spellStart"/>
      <w:r w:rsidR="00B40ED0" w:rsidRPr="002129BB">
        <w:t>Legge</w:t>
      </w:r>
      <w:proofErr w:type="spellEnd"/>
      <w:r w:rsidR="00B40ED0" w:rsidRPr="002129BB">
        <w:t xml:space="preserve"> and Professor John </w:t>
      </w:r>
      <w:proofErr w:type="spellStart"/>
      <w:r w:rsidR="00B40ED0" w:rsidRPr="002129BB">
        <w:t>Woinarski</w:t>
      </w:r>
      <w:proofErr w:type="spellEnd"/>
      <w:r w:rsidRPr="002129BB">
        <w:t xml:space="preserve"> for their support in preparing this </w:t>
      </w:r>
      <w:r w:rsidR="00B40ED0" w:rsidRPr="002129BB">
        <w:t>draft plan</w:t>
      </w:r>
      <w:r w:rsidRPr="002129BB">
        <w:t>.</w:t>
      </w:r>
    </w:p>
    <w:p w14:paraId="31F24F2B" w14:textId="77777777" w:rsidR="00DA4572" w:rsidRPr="00117189" w:rsidRDefault="00DA4572" w:rsidP="00117189">
      <w:pPr>
        <w:pStyle w:val="Normalsmall"/>
        <w:rPr>
          <w:rStyle w:val="Strong"/>
        </w:rPr>
      </w:pPr>
      <w:r w:rsidRPr="00117189">
        <w:rPr>
          <w:rStyle w:val="Strong"/>
        </w:rPr>
        <w:t>Acknowledgement of Country</w:t>
      </w:r>
    </w:p>
    <w:p w14:paraId="489BCEE4" w14:textId="77777777" w:rsidR="000940B4" w:rsidRDefault="00DA4572" w:rsidP="00892791">
      <w:pPr>
        <w:pStyle w:val="Normalsmall"/>
      </w:pPr>
      <w:r w:rsidRPr="00FC0B39">
        <w:t xml:space="preserve">Our department recognises the First Peoples of this nation and their ongoing connection to culture and country. We acknowledge Aboriginal and Torres Strait Islander Peoples as the Traditional Owners, Custodians and Lore Keepers of the world's oldest living culture and pay respects to their Elders past, </w:t>
      </w:r>
      <w:r>
        <w:t>and present</w:t>
      </w:r>
      <w:r w:rsidRPr="00FC0B39">
        <w:t>.</w:t>
      </w:r>
    </w:p>
    <w:p w14:paraId="1A993C64" w14:textId="5023295C" w:rsidR="00CD6D8E" w:rsidRDefault="00A119B0" w:rsidP="00892791">
      <w:pPr>
        <w:pStyle w:val="Normalsmall"/>
      </w:pPr>
      <w:r w:rsidRPr="00B40ED0">
        <w:t>Front cover</w:t>
      </w:r>
      <w:r w:rsidR="009E2948" w:rsidRPr="00B40ED0">
        <w:t>:</w:t>
      </w:r>
      <w:r w:rsidRPr="00B40ED0">
        <w:t xml:space="preserve"> Feral cat </w:t>
      </w:r>
      <w:r w:rsidR="00B34798" w:rsidRPr="00B40ED0">
        <w:t>©</w:t>
      </w:r>
      <w:r w:rsidRPr="00B40ED0">
        <w:t xml:space="preserve"> Copyright </w:t>
      </w:r>
      <w:r w:rsidR="00107D6E" w:rsidRPr="00B40ED0">
        <w:t>Joanne Heathcote</w:t>
      </w:r>
      <w:bookmarkEnd w:id="10"/>
    </w:p>
    <w:p w14:paraId="39B0A5E4" w14:textId="5B90D3CF" w:rsidR="004166F0" w:rsidRDefault="004166F0">
      <w:pPr>
        <w:tabs>
          <w:tab w:val="clear" w:pos="2835"/>
        </w:tabs>
        <w:jc w:val="both"/>
        <w:rPr>
          <w:rFonts w:eastAsiaTheme="minorHAnsi"/>
          <w:color w:val="auto"/>
          <w:sz w:val="18"/>
          <w:szCs w:val="18"/>
          <w:lang w:val="en-AU" w:bidi="ar-SA"/>
        </w:rPr>
      </w:pPr>
      <w:r>
        <w:br w:type="page"/>
      </w:r>
    </w:p>
    <w:sdt>
      <w:sdtPr>
        <w:rPr>
          <w:rFonts w:eastAsiaTheme="minorHAnsi"/>
          <w:color w:val="000000" w:themeColor="text1"/>
          <w:sz w:val="22"/>
          <w:szCs w:val="18"/>
          <w:lang w:val="en-AU" w:bidi="ar-SA"/>
        </w:rPr>
        <w:id w:val="-681434682"/>
        <w:docPartObj>
          <w:docPartGallery w:val="Table of Contents"/>
          <w:docPartUnique/>
        </w:docPartObj>
      </w:sdtPr>
      <w:sdtEndPr>
        <w:rPr>
          <w:noProof/>
          <w:color w:val="auto"/>
          <w:sz w:val="18"/>
        </w:rPr>
      </w:sdtEndPr>
      <w:sdtContent>
        <w:p w14:paraId="09BF8EDA" w14:textId="77777777" w:rsidR="007D2B0B" w:rsidRDefault="00401D0B" w:rsidP="007E09C4">
          <w:pPr>
            <w:pStyle w:val="TOCHeading"/>
            <w:rPr>
              <w:noProof/>
            </w:rPr>
          </w:pPr>
          <w:r>
            <w:t>Contents</w:t>
          </w:r>
          <w:r w:rsidR="007E09C4">
            <w:fldChar w:fldCharType="begin"/>
          </w:r>
          <w:r w:rsidR="007E09C4">
            <w:instrText xml:space="preserve"> TOC \h \z \u \t "Heading 2,1,Heading 3,2,Heading 4,3,Style2,3,Style1,2,Style5,3,Style3,3" </w:instrText>
          </w:r>
          <w:r w:rsidR="007E09C4">
            <w:fldChar w:fldCharType="separate"/>
          </w:r>
        </w:p>
        <w:p w14:paraId="14D805D5" w14:textId="03B39D90" w:rsidR="007D2B0B" w:rsidRDefault="000B4964">
          <w:pPr>
            <w:pStyle w:val="TOC1"/>
            <w:rPr>
              <w:rFonts w:asciiTheme="minorHAnsi" w:hAnsiTheme="minorHAnsi"/>
              <w:b w:val="0"/>
              <w:noProof/>
              <w:color w:val="auto"/>
              <w:kern w:val="2"/>
              <w:szCs w:val="22"/>
              <w:lang w:val="en-AU" w:eastAsia="en-AU" w:bidi="ar-SA"/>
              <w14:ligatures w14:val="standardContextual"/>
            </w:rPr>
          </w:pPr>
          <w:hyperlink w:anchor="_Toc144728014" w:history="1">
            <w:r w:rsidR="007D2B0B" w:rsidRPr="00CF74E8">
              <w:rPr>
                <w:rStyle w:val="Hyperlink"/>
                <w:noProof/>
              </w:rPr>
              <w:t>1</w:t>
            </w:r>
            <w:r w:rsidR="007D2B0B">
              <w:rPr>
                <w:rFonts w:asciiTheme="minorHAnsi" w:hAnsiTheme="minorHAnsi"/>
                <w:b w:val="0"/>
                <w:noProof/>
                <w:color w:val="auto"/>
                <w:kern w:val="2"/>
                <w:szCs w:val="22"/>
                <w:lang w:val="en-AU" w:eastAsia="en-AU" w:bidi="ar-SA"/>
                <w14:ligatures w14:val="standardContextual"/>
              </w:rPr>
              <w:tab/>
            </w:r>
            <w:r w:rsidR="007D2B0B" w:rsidRPr="00CF74E8">
              <w:rPr>
                <w:rStyle w:val="Hyperlink"/>
                <w:noProof/>
              </w:rPr>
              <w:t>Summary</w:t>
            </w:r>
            <w:r w:rsidR="007D2B0B">
              <w:rPr>
                <w:noProof/>
                <w:webHidden/>
              </w:rPr>
              <w:tab/>
            </w:r>
            <w:r w:rsidR="007D2B0B">
              <w:rPr>
                <w:noProof/>
                <w:webHidden/>
              </w:rPr>
              <w:fldChar w:fldCharType="begin"/>
            </w:r>
            <w:r w:rsidR="007D2B0B">
              <w:rPr>
                <w:noProof/>
                <w:webHidden/>
              </w:rPr>
              <w:instrText xml:space="preserve"> PAGEREF _Toc144728014 \h </w:instrText>
            </w:r>
            <w:r w:rsidR="007D2B0B">
              <w:rPr>
                <w:noProof/>
                <w:webHidden/>
              </w:rPr>
            </w:r>
            <w:r w:rsidR="007D2B0B">
              <w:rPr>
                <w:noProof/>
                <w:webHidden/>
              </w:rPr>
              <w:fldChar w:fldCharType="separate"/>
            </w:r>
            <w:r w:rsidR="007D2B0B">
              <w:rPr>
                <w:noProof/>
                <w:webHidden/>
              </w:rPr>
              <w:t>1</w:t>
            </w:r>
            <w:r w:rsidR="007D2B0B">
              <w:rPr>
                <w:noProof/>
                <w:webHidden/>
              </w:rPr>
              <w:fldChar w:fldCharType="end"/>
            </w:r>
          </w:hyperlink>
        </w:p>
        <w:p w14:paraId="3E647E8A" w14:textId="39038D38" w:rsidR="007D2B0B" w:rsidRDefault="000B4964">
          <w:pPr>
            <w:pStyle w:val="TOC1"/>
            <w:rPr>
              <w:rFonts w:asciiTheme="minorHAnsi" w:hAnsiTheme="minorHAnsi"/>
              <w:b w:val="0"/>
              <w:noProof/>
              <w:color w:val="auto"/>
              <w:kern w:val="2"/>
              <w:szCs w:val="22"/>
              <w:lang w:val="en-AU" w:eastAsia="en-AU" w:bidi="ar-SA"/>
              <w14:ligatures w14:val="standardContextual"/>
            </w:rPr>
          </w:pPr>
          <w:hyperlink w:anchor="_Toc144728015" w:history="1">
            <w:r w:rsidR="007D2B0B" w:rsidRPr="00CF74E8">
              <w:rPr>
                <w:rStyle w:val="Hyperlink"/>
                <w:noProof/>
              </w:rPr>
              <w:t>2</w:t>
            </w:r>
            <w:r w:rsidR="007D2B0B">
              <w:rPr>
                <w:rFonts w:asciiTheme="minorHAnsi" w:hAnsiTheme="minorHAnsi"/>
                <w:b w:val="0"/>
                <w:noProof/>
                <w:color w:val="auto"/>
                <w:kern w:val="2"/>
                <w:szCs w:val="22"/>
                <w:lang w:val="en-AU" w:eastAsia="en-AU" w:bidi="ar-SA"/>
                <w14:ligatures w14:val="standardContextual"/>
              </w:rPr>
              <w:tab/>
            </w:r>
            <w:r w:rsidR="007D2B0B" w:rsidRPr="00CF74E8">
              <w:rPr>
                <w:rStyle w:val="Hyperlink"/>
                <w:noProof/>
              </w:rPr>
              <w:t>Introduction</w:t>
            </w:r>
            <w:r w:rsidR="007D2B0B">
              <w:rPr>
                <w:noProof/>
                <w:webHidden/>
              </w:rPr>
              <w:tab/>
            </w:r>
            <w:r w:rsidR="007D2B0B">
              <w:rPr>
                <w:noProof/>
                <w:webHidden/>
              </w:rPr>
              <w:fldChar w:fldCharType="begin"/>
            </w:r>
            <w:r w:rsidR="007D2B0B">
              <w:rPr>
                <w:noProof/>
                <w:webHidden/>
              </w:rPr>
              <w:instrText xml:space="preserve"> PAGEREF _Toc144728015 \h </w:instrText>
            </w:r>
            <w:r w:rsidR="007D2B0B">
              <w:rPr>
                <w:noProof/>
                <w:webHidden/>
              </w:rPr>
            </w:r>
            <w:r w:rsidR="007D2B0B">
              <w:rPr>
                <w:noProof/>
                <w:webHidden/>
              </w:rPr>
              <w:fldChar w:fldCharType="separate"/>
            </w:r>
            <w:r w:rsidR="007D2B0B">
              <w:rPr>
                <w:noProof/>
                <w:webHidden/>
              </w:rPr>
              <w:t>4</w:t>
            </w:r>
            <w:r w:rsidR="007D2B0B">
              <w:rPr>
                <w:noProof/>
                <w:webHidden/>
              </w:rPr>
              <w:fldChar w:fldCharType="end"/>
            </w:r>
          </w:hyperlink>
        </w:p>
        <w:p w14:paraId="30575CE2" w14:textId="61B1757C" w:rsidR="007D2B0B" w:rsidRPr="007D2B0B" w:rsidRDefault="000B4964">
          <w:pPr>
            <w:pStyle w:val="TOC2"/>
          </w:pPr>
          <w:hyperlink w:anchor="_Toc144728016" w:history="1">
            <w:r w:rsidR="007D2B0B" w:rsidRPr="007D2B0B">
              <w:t>2.1</w:t>
            </w:r>
            <w:r w:rsidR="007D2B0B" w:rsidRPr="007D2B0B">
              <w:tab/>
              <w:t>Pre-consultation with Feral Cat Taskforce and Indigenous land managers</w:t>
            </w:r>
            <w:r w:rsidR="007D2B0B" w:rsidRPr="007D2B0B">
              <w:rPr>
                <w:webHidden/>
              </w:rPr>
              <w:tab/>
            </w:r>
            <w:r w:rsidR="007D2B0B" w:rsidRPr="007D2B0B">
              <w:rPr>
                <w:webHidden/>
              </w:rPr>
              <w:fldChar w:fldCharType="begin"/>
            </w:r>
            <w:r w:rsidR="007D2B0B" w:rsidRPr="007D2B0B">
              <w:rPr>
                <w:webHidden/>
              </w:rPr>
              <w:instrText xml:space="preserve"> PAGEREF _Toc144728016 \h </w:instrText>
            </w:r>
            <w:r w:rsidR="007D2B0B" w:rsidRPr="007D2B0B">
              <w:rPr>
                <w:webHidden/>
              </w:rPr>
            </w:r>
            <w:r w:rsidR="007D2B0B" w:rsidRPr="007D2B0B">
              <w:rPr>
                <w:webHidden/>
              </w:rPr>
              <w:fldChar w:fldCharType="separate"/>
            </w:r>
            <w:r w:rsidR="007D2B0B" w:rsidRPr="007D2B0B">
              <w:rPr>
                <w:webHidden/>
              </w:rPr>
              <w:t>5</w:t>
            </w:r>
            <w:r w:rsidR="007D2B0B" w:rsidRPr="007D2B0B">
              <w:rPr>
                <w:webHidden/>
              </w:rPr>
              <w:fldChar w:fldCharType="end"/>
            </w:r>
          </w:hyperlink>
        </w:p>
        <w:p w14:paraId="22932165" w14:textId="1510C094" w:rsidR="007D2B0B" w:rsidRPr="007D2B0B" w:rsidRDefault="000B4964">
          <w:pPr>
            <w:pStyle w:val="TOC2"/>
          </w:pPr>
          <w:hyperlink w:anchor="_Toc144728017" w:history="1">
            <w:r w:rsidR="007D2B0B" w:rsidRPr="007D2B0B">
              <w:t>2.2</w:t>
            </w:r>
            <w:r w:rsidR="007D2B0B" w:rsidRPr="007D2B0B">
              <w:tab/>
              <w:t>Threat abatement plans</w:t>
            </w:r>
            <w:r w:rsidR="007D2B0B" w:rsidRPr="007D2B0B">
              <w:rPr>
                <w:webHidden/>
              </w:rPr>
              <w:tab/>
            </w:r>
            <w:r w:rsidR="007D2B0B" w:rsidRPr="007D2B0B">
              <w:rPr>
                <w:webHidden/>
              </w:rPr>
              <w:fldChar w:fldCharType="begin"/>
            </w:r>
            <w:r w:rsidR="007D2B0B" w:rsidRPr="007D2B0B">
              <w:rPr>
                <w:webHidden/>
              </w:rPr>
              <w:instrText xml:space="preserve"> PAGEREF _Toc144728017 \h </w:instrText>
            </w:r>
            <w:r w:rsidR="007D2B0B" w:rsidRPr="007D2B0B">
              <w:rPr>
                <w:webHidden/>
              </w:rPr>
            </w:r>
            <w:r w:rsidR="007D2B0B" w:rsidRPr="007D2B0B">
              <w:rPr>
                <w:webHidden/>
              </w:rPr>
              <w:fldChar w:fldCharType="separate"/>
            </w:r>
            <w:r w:rsidR="007D2B0B" w:rsidRPr="007D2B0B">
              <w:rPr>
                <w:webHidden/>
              </w:rPr>
              <w:t>5</w:t>
            </w:r>
            <w:r w:rsidR="007D2B0B" w:rsidRPr="007D2B0B">
              <w:rPr>
                <w:webHidden/>
              </w:rPr>
              <w:fldChar w:fldCharType="end"/>
            </w:r>
          </w:hyperlink>
        </w:p>
        <w:p w14:paraId="0174EAA0" w14:textId="21BB20DD" w:rsidR="007D2B0B" w:rsidRPr="007D2B0B" w:rsidRDefault="000B4964">
          <w:pPr>
            <w:pStyle w:val="TOC2"/>
          </w:pPr>
          <w:hyperlink w:anchor="_Toc144728018" w:history="1">
            <w:r w:rsidR="007D2B0B" w:rsidRPr="007D2B0B">
              <w:t>2.3</w:t>
            </w:r>
            <w:r w:rsidR="007D2B0B" w:rsidRPr="007D2B0B">
              <w:tab/>
              <w:t>The review of the 2015 threat abatement plan</w:t>
            </w:r>
            <w:r w:rsidR="007D2B0B" w:rsidRPr="007D2B0B">
              <w:rPr>
                <w:webHidden/>
              </w:rPr>
              <w:tab/>
            </w:r>
            <w:r w:rsidR="007D2B0B" w:rsidRPr="007D2B0B">
              <w:rPr>
                <w:webHidden/>
              </w:rPr>
              <w:fldChar w:fldCharType="begin"/>
            </w:r>
            <w:r w:rsidR="007D2B0B" w:rsidRPr="007D2B0B">
              <w:rPr>
                <w:webHidden/>
              </w:rPr>
              <w:instrText xml:space="preserve"> PAGEREF _Toc144728018 \h </w:instrText>
            </w:r>
            <w:r w:rsidR="007D2B0B" w:rsidRPr="007D2B0B">
              <w:rPr>
                <w:webHidden/>
              </w:rPr>
            </w:r>
            <w:r w:rsidR="007D2B0B" w:rsidRPr="007D2B0B">
              <w:rPr>
                <w:webHidden/>
              </w:rPr>
              <w:fldChar w:fldCharType="separate"/>
            </w:r>
            <w:r w:rsidR="007D2B0B" w:rsidRPr="007D2B0B">
              <w:rPr>
                <w:webHidden/>
              </w:rPr>
              <w:t>6</w:t>
            </w:r>
            <w:r w:rsidR="007D2B0B" w:rsidRPr="007D2B0B">
              <w:rPr>
                <w:webHidden/>
              </w:rPr>
              <w:fldChar w:fldCharType="end"/>
            </w:r>
          </w:hyperlink>
        </w:p>
        <w:p w14:paraId="7D59A1CF" w14:textId="50B62E6A" w:rsidR="007D2B0B" w:rsidRDefault="000B4964">
          <w:pPr>
            <w:pStyle w:val="TOC1"/>
            <w:rPr>
              <w:rFonts w:asciiTheme="minorHAnsi" w:hAnsiTheme="minorHAnsi"/>
              <w:b w:val="0"/>
              <w:noProof/>
              <w:color w:val="auto"/>
              <w:kern w:val="2"/>
              <w:szCs w:val="22"/>
              <w:lang w:val="en-AU" w:eastAsia="en-AU" w:bidi="ar-SA"/>
              <w14:ligatures w14:val="standardContextual"/>
            </w:rPr>
          </w:pPr>
          <w:hyperlink w:anchor="_Toc144728019" w:history="1">
            <w:r w:rsidR="007D2B0B" w:rsidRPr="00CF74E8">
              <w:rPr>
                <w:rStyle w:val="Hyperlink"/>
                <w:noProof/>
              </w:rPr>
              <w:t>3</w:t>
            </w:r>
            <w:r w:rsidR="007D2B0B">
              <w:rPr>
                <w:rFonts w:asciiTheme="minorHAnsi" w:hAnsiTheme="minorHAnsi"/>
                <w:b w:val="0"/>
                <w:noProof/>
                <w:color w:val="auto"/>
                <w:kern w:val="2"/>
                <w:szCs w:val="22"/>
                <w:lang w:val="en-AU" w:eastAsia="en-AU" w:bidi="ar-SA"/>
                <w14:ligatures w14:val="standardContextual"/>
              </w:rPr>
              <w:tab/>
            </w:r>
            <w:r w:rsidR="007D2B0B" w:rsidRPr="00CF74E8">
              <w:rPr>
                <w:rStyle w:val="Hyperlink"/>
                <w:noProof/>
              </w:rPr>
              <w:t>Cat definitions, ecology, distribution and abundance</w:t>
            </w:r>
            <w:r w:rsidR="007D2B0B">
              <w:rPr>
                <w:noProof/>
                <w:webHidden/>
              </w:rPr>
              <w:tab/>
            </w:r>
            <w:r w:rsidR="007D2B0B">
              <w:rPr>
                <w:noProof/>
                <w:webHidden/>
              </w:rPr>
              <w:fldChar w:fldCharType="begin"/>
            </w:r>
            <w:r w:rsidR="007D2B0B">
              <w:rPr>
                <w:noProof/>
                <w:webHidden/>
              </w:rPr>
              <w:instrText xml:space="preserve"> PAGEREF _Toc144728019 \h </w:instrText>
            </w:r>
            <w:r w:rsidR="007D2B0B">
              <w:rPr>
                <w:noProof/>
                <w:webHidden/>
              </w:rPr>
            </w:r>
            <w:r w:rsidR="007D2B0B">
              <w:rPr>
                <w:noProof/>
                <w:webHidden/>
              </w:rPr>
              <w:fldChar w:fldCharType="separate"/>
            </w:r>
            <w:r w:rsidR="007D2B0B">
              <w:rPr>
                <w:noProof/>
                <w:webHidden/>
              </w:rPr>
              <w:t>7</w:t>
            </w:r>
            <w:r w:rsidR="007D2B0B">
              <w:rPr>
                <w:noProof/>
                <w:webHidden/>
              </w:rPr>
              <w:fldChar w:fldCharType="end"/>
            </w:r>
          </w:hyperlink>
        </w:p>
        <w:p w14:paraId="72A19069" w14:textId="16096EFC" w:rsidR="007D2B0B" w:rsidRPr="007D2B0B" w:rsidRDefault="000B4964">
          <w:pPr>
            <w:pStyle w:val="TOC2"/>
          </w:pPr>
          <w:hyperlink w:anchor="_Toc144728020" w:history="1">
            <w:r w:rsidR="007D2B0B" w:rsidRPr="007D2B0B">
              <w:t>3.1</w:t>
            </w:r>
            <w:r w:rsidR="007D2B0B" w:rsidRPr="007D2B0B">
              <w:tab/>
              <w:t>Cat definitions</w:t>
            </w:r>
            <w:r w:rsidR="007D2B0B" w:rsidRPr="007D2B0B">
              <w:rPr>
                <w:webHidden/>
              </w:rPr>
              <w:tab/>
            </w:r>
            <w:r w:rsidR="007D2B0B" w:rsidRPr="007D2B0B">
              <w:rPr>
                <w:webHidden/>
              </w:rPr>
              <w:fldChar w:fldCharType="begin"/>
            </w:r>
            <w:r w:rsidR="007D2B0B" w:rsidRPr="007D2B0B">
              <w:rPr>
                <w:webHidden/>
              </w:rPr>
              <w:instrText xml:space="preserve"> PAGEREF _Toc144728020 \h </w:instrText>
            </w:r>
            <w:r w:rsidR="007D2B0B" w:rsidRPr="007D2B0B">
              <w:rPr>
                <w:webHidden/>
              </w:rPr>
            </w:r>
            <w:r w:rsidR="007D2B0B" w:rsidRPr="007D2B0B">
              <w:rPr>
                <w:webHidden/>
              </w:rPr>
              <w:fldChar w:fldCharType="separate"/>
            </w:r>
            <w:r w:rsidR="007D2B0B" w:rsidRPr="007D2B0B">
              <w:rPr>
                <w:webHidden/>
              </w:rPr>
              <w:t>7</w:t>
            </w:r>
            <w:r w:rsidR="007D2B0B" w:rsidRPr="007D2B0B">
              <w:rPr>
                <w:webHidden/>
              </w:rPr>
              <w:fldChar w:fldCharType="end"/>
            </w:r>
          </w:hyperlink>
        </w:p>
        <w:p w14:paraId="3B2E0E72" w14:textId="3C20FAF7" w:rsidR="007D2B0B" w:rsidRPr="007D2B0B" w:rsidRDefault="000B4964">
          <w:pPr>
            <w:pStyle w:val="TOC2"/>
          </w:pPr>
          <w:hyperlink w:anchor="_Toc144728021" w:history="1">
            <w:r w:rsidR="007D2B0B" w:rsidRPr="007D2B0B">
              <w:t>3.2</w:t>
            </w:r>
            <w:r w:rsidR="007D2B0B" w:rsidRPr="007D2B0B">
              <w:tab/>
              <w:t>Cat ecology</w:t>
            </w:r>
            <w:r w:rsidR="007D2B0B" w:rsidRPr="007D2B0B">
              <w:rPr>
                <w:webHidden/>
              </w:rPr>
              <w:tab/>
            </w:r>
            <w:r w:rsidR="007D2B0B" w:rsidRPr="007D2B0B">
              <w:rPr>
                <w:webHidden/>
              </w:rPr>
              <w:fldChar w:fldCharType="begin"/>
            </w:r>
            <w:r w:rsidR="007D2B0B" w:rsidRPr="007D2B0B">
              <w:rPr>
                <w:webHidden/>
              </w:rPr>
              <w:instrText xml:space="preserve"> PAGEREF _Toc144728021 \h </w:instrText>
            </w:r>
            <w:r w:rsidR="007D2B0B" w:rsidRPr="007D2B0B">
              <w:rPr>
                <w:webHidden/>
              </w:rPr>
            </w:r>
            <w:r w:rsidR="007D2B0B" w:rsidRPr="007D2B0B">
              <w:rPr>
                <w:webHidden/>
              </w:rPr>
              <w:fldChar w:fldCharType="separate"/>
            </w:r>
            <w:r w:rsidR="007D2B0B" w:rsidRPr="007D2B0B">
              <w:rPr>
                <w:webHidden/>
              </w:rPr>
              <w:t>8</w:t>
            </w:r>
            <w:r w:rsidR="007D2B0B" w:rsidRPr="007D2B0B">
              <w:rPr>
                <w:webHidden/>
              </w:rPr>
              <w:fldChar w:fldCharType="end"/>
            </w:r>
          </w:hyperlink>
        </w:p>
        <w:p w14:paraId="70ED0074" w14:textId="1E7447C3" w:rsidR="007D2B0B" w:rsidRDefault="000B4964">
          <w:pPr>
            <w:pStyle w:val="TOC2"/>
            <w:rPr>
              <w:rFonts w:asciiTheme="minorHAnsi" w:hAnsiTheme="minorHAnsi"/>
              <w:color w:val="auto"/>
              <w:kern w:val="2"/>
              <w:szCs w:val="22"/>
              <w:lang w:val="en-AU" w:eastAsia="en-AU" w:bidi="ar-SA"/>
              <w14:ligatures w14:val="standardContextual"/>
            </w:rPr>
          </w:pPr>
          <w:hyperlink w:anchor="_Toc144728022" w:history="1">
            <w:r w:rsidR="007D2B0B" w:rsidRPr="007D2B0B">
              <w:t>3.3</w:t>
            </w:r>
            <w:r w:rsidR="007D2B0B" w:rsidRPr="007D2B0B">
              <w:tab/>
              <w:t>Cat distribution and abundance</w:t>
            </w:r>
            <w:r w:rsidR="007D2B0B" w:rsidRPr="007D2B0B">
              <w:rPr>
                <w:webHidden/>
              </w:rPr>
              <w:tab/>
            </w:r>
            <w:r w:rsidR="007D2B0B" w:rsidRPr="007D2B0B">
              <w:rPr>
                <w:webHidden/>
              </w:rPr>
              <w:fldChar w:fldCharType="begin"/>
            </w:r>
            <w:r w:rsidR="007D2B0B" w:rsidRPr="007D2B0B">
              <w:rPr>
                <w:webHidden/>
              </w:rPr>
              <w:instrText xml:space="preserve"> PAGEREF _Toc144728022 \h </w:instrText>
            </w:r>
            <w:r w:rsidR="007D2B0B" w:rsidRPr="007D2B0B">
              <w:rPr>
                <w:webHidden/>
              </w:rPr>
            </w:r>
            <w:r w:rsidR="007D2B0B" w:rsidRPr="007D2B0B">
              <w:rPr>
                <w:webHidden/>
              </w:rPr>
              <w:fldChar w:fldCharType="separate"/>
            </w:r>
            <w:r w:rsidR="007D2B0B" w:rsidRPr="007D2B0B">
              <w:rPr>
                <w:webHidden/>
              </w:rPr>
              <w:t>8</w:t>
            </w:r>
            <w:r w:rsidR="007D2B0B" w:rsidRPr="007D2B0B">
              <w:rPr>
                <w:webHidden/>
              </w:rPr>
              <w:fldChar w:fldCharType="end"/>
            </w:r>
          </w:hyperlink>
        </w:p>
        <w:p w14:paraId="4F376890" w14:textId="6F0D0992" w:rsidR="007D2B0B" w:rsidRDefault="000B4964">
          <w:pPr>
            <w:pStyle w:val="TOC1"/>
            <w:rPr>
              <w:rFonts w:asciiTheme="minorHAnsi" w:hAnsiTheme="minorHAnsi"/>
              <w:b w:val="0"/>
              <w:noProof/>
              <w:color w:val="auto"/>
              <w:kern w:val="2"/>
              <w:szCs w:val="22"/>
              <w:lang w:val="en-AU" w:eastAsia="en-AU" w:bidi="ar-SA"/>
              <w14:ligatures w14:val="standardContextual"/>
            </w:rPr>
          </w:pPr>
          <w:hyperlink w:anchor="_Toc144728023" w:history="1">
            <w:r w:rsidR="007D2B0B" w:rsidRPr="00CF74E8">
              <w:rPr>
                <w:rStyle w:val="Hyperlink"/>
                <w:noProof/>
              </w:rPr>
              <w:t>4</w:t>
            </w:r>
            <w:r w:rsidR="007D2B0B">
              <w:rPr>
                <w:rFonts w:asciiTheme="minorHAnsi" w:hAnsiTheme="minorHAnsi"/>
                <w:b w:val="0"/>
                <w:noProof/>
                <w:color w:val="auto"/>
                <w:kern w:val="2"/>
                <w:szCs w:val="22"/>
                <w:lang w:val="en-AU" w:eastAsia="en-AU" w:bidi="ar-SA"/>
                <w14:ligatures w14:val="standardContextual"/>
              </w:rPr>
              <w:tab/>
            </w:r>
            <w:r w:rsidR="007D2B0B" w:rsidRPr="00CF74E8">
              <w:rPr>
                <w:rStyle w:val="Hyperlink"/>
                <w:noProof/>
              </w:rPr>
              <w:t>Cat impacts</w:t>
            </w:r>
            <w:r w:rsidR="007D2B0B">
              <w:rPr>
                <w:noProof/>
                <w:webHidden/>
              </w:rPr>
              <w:tab/>
            </w:r>
            <w:r w:rsidR="007D2B0B">
              <w:rPr>
                <w:noProof/>
                <w:webHidden/>
              </w:rPr>
              <w:fldChar w:fldCharType="begin"/>
            </w:r>
            <w:r w:rsidR="007D2B0B">
              <w:rPr>
                <w:noProof/>
                <w:webHidden/>
              </w:rPr>
              <w:instrText xml:space="preserve"> PAGEREF _Toc144728023 \h </w:instrText>
            </w:r>
            <w:r w:rsidR="007D2B0B">
              <w:rPr>
                <w:noProof/>
                <w:webHidden/>
              </w:rPr>
            </w:r>
            <w:r w:rsidR="007D2B0B">
              <w:rPr>
                <w:noProof/>
                <w:webHidden/>
              </w:rPr>
              <w:fldChar w:fldCharType="separate"/>
            </w:r>
            <w:r w:rsidR="007D2B0B">
              <w:rPr>
                <w:noProof/>
                <w:webHidden/>
              </w:rPr>
              <w:t>10</w:t>
            </w:r>
            <w:r w:rsidR="007D2B0B">
              <w:rPr>
                <w:noProof/>
                <w:webHidden/>
              </w:rPr>
              <w:fldChar w:fldCharType="end"/>
            </w:r>
          </w:hyperlink>
        </w:p>
        <w:p w14:paraId="1BB3310F" w14:textId="535DBBBD" w:rsidR="007D2B0B" w:rsidRPr="007D2B0B" w:rsidRDefault="000B4964">
          <w:pPr>
            <w:pStyle w:val="TOC2"/>
          </w:pPr>
          <w:hyperlink w:anchor="_Toc144728024" w:history="1">
            <w:r w:rsidR="007D2B0B" w:rsidRPr="007D2B0B">
              <w:t>4.1</w:t>
            </w:r>
            <w:r w:rsidR="007D2B0B" w:rsidRPr="007D2B0B">
              <w:tab/>
              <w:t>Predation</w:t>
            </w:r>
            <w:r w:rsidR="007D2B0B" w:rsidRPr="007D2B0B">
              <w:rPr>
                <w:webHidden/>
              </w:rPr>
              <w:tab/>
            </w:r>
            <w:r w:rsidR="007D2B0B" w:rsidRPr="007D2B0B">
              <w:rPr>
                <w:webHidden/>
              </w:rPr>
              <w:fldChar w:fldCharType="begin"/>
            </w:r>
            <w:r w:rsidR="007D2B0B" w:rsidRPr="007D2B0B">
              <w:rPr>
                <w:webHidden/>
              </w:rPr>
              <w:instrText xml:space="preserve"> PAGEREF _Toc144728024 \h </w:instrText>
            </w:r>
            <w:r w:rsidR="007D2B0B" w:rsidRPr="007D2B0B">
              <w:rPr>
                <w:webHidden/>
              </w:rPr>
            </w:r>
            <w:r w:rsidR="007D2B0B" w:rsidRPr="007D2B0B">
              <w:rPr>
                <w:webHidden/>
              </w:rPr>
              <w:fldChar w:fldCharType="separate"/>
            </w:r>
            <w:r w:rsidR="007D2B0B" w:rsidRPr="007D2B0B">
              <w:rPr>
                <w:webHidden/>
              </w:rPr>
              <w:t>10</w:t>
            </w:r>
            <w:r w:rsidR="007D2B0B" w:rsidRPr="007D2B0B">
              <w:rPr>
                <w:webHidden/>
              </w:rPr>
              <w:fldChar w:fldCharType="end"/>
            </w:r>
          </w:hyperlink>
        </w:p>
        <w:p w14:paraId="446DD0A2" w14:textId="483052E8" w:rsidR="007D2B0B" w:rsidRPr="007D2B0B" w:rsidRDefault="000B4964">
          <w:pPr>
            <w:pStyle w:val="TOC3"/>
            <w:tabs>
              <w:tab w:val="left" w:pos="1644"/>
            </w:tabs>
          </w:pPr>
          <w:hyperlink w:anchor="_Toc144728025" w:history="1">
            <w:r w:rsidR="007D2B0B" w:rsidRPr="007D2B0B">
              <w:t>4.1.1</w:t>
            </w:r>
            <w:r w:rsidR="007D2B0B" w:rsidRPr="007D2B0B">
              <w:tab/>
              <w:t>Which extant native species are most susceptible to cat predation?</w:t>
            </w:r>
            <w:r w:rsidR="007D2B0B" w:rsidRPr="007D2B0B">
              <w:rPr>
                <w:webHidden/>
              </w:rPr>
              <w:tab/>
            </w:r>
            <w:r w:rsidR="007D2B0B" w:rsidRPr="007D2B0B">
              <w:rPr>
                <w:webHidden/>
              </w:rPr>
              <w:fldChar w:fldCharType="begin"/>
            </w:r>
            <w:r w:rsidR="007D2B0B" w:rsidRPr="007D2B0B">
              <w:rPr>
                <w:webHidden/>
              </w:rPr>
              <w:instrText xml:space="preserve"> PAGEREF _Toc144728025 \h </w:instrText>
            </w:r>
            <w:r w:rsidR="007D2B0B" w:rsidRPr="007D2B0B">
              <w:rPr>
                <w:webHidden/>
              </w:rPr>
            </w:r>
            <w:r w:rsidR="007D2B0B" w:rsidRPr="007D2B0B">
              <w:rPr>
                <w:webHidden/>
              </w:rPr>
              <w:fldChar w:fldCharType="separate"/>
            </w:r>
            <w:r w:rsidR="007D2B0B" w:rsidRPr="007D2B0B">
              <w:rPr>
                <w:webHidden/>
              </w:rPr>
              <w:t>10</w:t>
            </w:r>
            <w:r w:rsidR="007D2B0B" w:rsidRPr="007D2B0B">
              <w:rPr>
                <w:webHidden/>
              </w:rPr>
              <w:fldChar w:fldCharType="end"/>
            </w:r>
          </w:hyperlink>
        </w:p>
        <w:p w14:paraId="43E9BBEE" w14:textId="15387BD5" w:rsidR="007D2B0B" w:rsidRPr="007D2B0B" w:rsidRDefault="000B4964">
          <w:pPr>
            <w:pStyle w:val="TOC3"/>
            <w:tabs>
              <w:tab w:val="left" w:pos="1644"/>
            </w:tabs>
          </w:pPr>
          <w:hyperlink w:anchor="_Toc144728026" w:history="1">
            <w:r w:rsidR="007D2B0B" w:rsidRPr="007D2B0B">
              <w:t>4.1.2</w:t>
            </w:r>
            <w:r w:rsidR="007D2B0B" w:rsidRPr="007D2B0B">
              <w:tab/>
              <w:t>Which ecological communities are most susceptible to cat impacts?</w:t>
            </w:r>
            <w:r w:rsidR="007D2B0B" w:rsidRPr="007D2B0B">
              <w:rPr>
                <w:webHidden/>
              </w:rPr>
              <w:tab/>
            </w:r>
            <w:r w:rsidR="007D2B0B" w:rsidRPr="007D2B0B">
              <w:rPr>
                <w:webHidden/>
              </w:rPr>
              <w:fldChar w:fldCharType="begin"/>
            </w:r>
            <w:r w:rsidR="007D2B0B" w:rsidRPr="007D2B0B">
              <w:rPr>
                <w:webHidden/>
              </w:rPr>
              <w:instrText xml:space="preserve"> PAGEREF _Toc144728026 \h </w:instrText>
            </w:r>
            <w:r w:rsidR="007D2B0B" w:rsidRPr="007D2B0B">
              <w:rPr>
                <w:webHidden/>
              </w:rPr>
            </w:r>
            <w:r w:rsidR="007D2B0B" w:rsidRPr="007D2B0B">
              <w:rPr>
                <w:webHidden/>
              </w:rPr>
              <w:fldChar w:fldCharType="separate"/>
            </w:r>
            <w:r w:rsidR="007D2B0B" w:rsidRPr="007D2B0B">
              <w:rPr>
                <w:webHidden/>
              </w:rPr>
              <w:t>13</w:t>
            </w:r>
            <w:r w:rsidR="007D2B0B" w:rsidRPr="007D2B0B">
              <w:rPr>
                <w:webHidden/>
              </w:rPr>
              <w:fldChar w:fldCharType="end"/>
            </w:r>
          </w:hyperlink>
        </w:p>
        <w:p w14:paraId="78DB7492" w14:textId="3F257008" w:rsidR="007D2B0B" w:rsidRPr="007D2B0B" w:rsidRDefault="000B4964">
          <w:pPr>
            <w:pStyle w:val="TOC3"/>
            <w:tabs>
              <w:tab w:val="left" w:pos="1644"/>
            </w:tabs>
          </w:pPr>
          <w:hyperlink w:anchor="_Toc144728027" w:history="1">
            <w:r w:rsidR="007D2B0B" w:rsidRPr="007D2B0B">
              <w:t>4.1.3</w:t>
            </w:r>
            <w:r w:rsidR="007D2B0B" w:rsidRPr="007D2B0B">
              <w:tab/>
              <w:t>Factors that amplify cat predation impacts</w:t>
            </w:r>
            <w:r w:rsidR="007D2B0B" w:rsidRPr="007D2B0B">
              <w:rPr>
                <w:webHidden/>
              </w:rPr>
              <w:tab/>
            </w:r>
            <w:r w:rsidR="007D2B0B" w:rsidRPr="007D2B0B">
              <w:rPr>
                <w:webHidden/>
              </w:rPr>
              <w:fldChar w:fldCharType="begin"/>
            </w:r>
            <w:r w:rsidR="007D2B0B" w:rsidRPr="007D2B0B">
              <w:rPr>
                <w:webHidden/>
              </w:rPr>
              <w:instrText xml:space="preserve"> PAGEREF _Toc144728027 \h </w:instrText>
            </w:r>
            <w:r w:rsidR="007D2B0B" w:rsidRPr="007D2B0B">
              <w:rPr>
                <w:webHidden/>
              </w:rPr>
            </w:r>
            <w:r w:rsidR="007D2B0B" w:rsidRPr="007D2B0B">
              <w:rPr>
                <w:webHidden/>
              </w:rPr>
              <w:fldChar w:fldCharType="separate"/>
            </w:r>
            <w:r w:rsidR="007D2B0B" w:rsidRPr="007D2B0B">
              <w:rPr>
                <w:webHidden/>
              </w:rPr>
              <w:t>13</w:t>
            </w:r>
            <w:r w:rsidR="007D2B0B" w:rsidRPr="007D2B0B">
              <w:rPr>
                <w:webHidden/>
              </w:rPr>
              <w:fldChar w:fldCharType="end"/>
            </w:r>
          </w:hyperlink>
        </w:p>
        <w:p w14:paraId="16140073" w14:textId="0F6401CD" w:rsidR="007D2B0B" w:rsidRPr="007D2B0B" w:rsidRDefault="000B4964">
          <w:pPr>
            <w:pStyle w:val="TOC2"/>
          </w:pPr>
          <w:hyperlink w:anchor="_Toc144728028" w:history="1">
            <w:r w:rsidR="007D2B0B" w:rsidRPr="007D2B0B">
              <w:t>4.2</w:t>
            </w:r>
            <w:r w:rsidR="007D2B0B" w:rsidRPr="007D2B0B">
              <w:tab/>
              <w:t>Competition</w:t>
            </w:r>
            <w:r w:rsidR="007D2B0B" w:rsidRPr="007D2B0B">
              <w:rPr>
                <w:webHidden/>
              </w:rPr>
              <w:tab/>
            </w:r>
            <w:r w:rsidR="007D2B0B" w:rsidRPr="007D2B0B">
              <w:rPr>
                <w:webHidden/>
              </w:rPr>
              <w:fldChar w:fldCharType="begin"/>
            </w:r>
            <w:r w:rsidR="007D2B0B" w:rsidRPr="007D2B0B">
              <w:rPr>
                <w:webHidden/>
              </w:rPr>
              <w:instrText xml:space="preserve"> PAGEREF _Toc144728028 \h </w:instrText>
            </w:r>
            <w:r w:rsidR="007D2B0B" w:rsidRPr="007D2B0B">
              <w:rPr>
                <w:webHidden/>
              </w:rPr>
            </w:r>
            <w:r w:rsidR="007D2B0B" w:rsidRPr="007D2B0B">
              <w:rPr>
                <w:webHidden/>
              </w:rPr>
              <w:fldChar w:fldCharType="separate"/>
            </w:r>
            <w:r w:rsidR="007D2B0B" w:rsidRPr="007D2B0B">
              <w:rPr>
                <w:webHidden/>
              </w:rPr>
              <w:t>13</w:t>
            </w:r>
            <w:r w:rsidR="007D2B0B" w:rsidRPr="007D2B0B">
              <w:rPr>
                <w:webHidden/>
              </w:rPr>
              <w:fldChar w:fldCharType="end"/>
            </w:r>
          </w:hyperlink>
        </w:p>
        <w:p w14:paraId="1861F58D" w14:textId="697C17B6" w:rsidR="007D2B0B" w:rsidRPr="007D2B0B" w:rsidRDefault="000B4964">
          <w:pPr>
            <w:pStyle w:val="TOC2"/>
          </w:pPr>
          <w:hyperlink w:anchor="_Toc144728029" w:history="1">
            <w:r w:rsidR="007D2B0B" w:rsidRPr="007D2B0B">
              <w:t>4.3</w:t>
            </w:r>
            <w:r w:rsidR="007D2B0B" w:rsidRPr="007D2B0B">
              <w:tab/>
              <w:t>Disease</w:t>
            </w:r>
            <w:r w:rsidR="007D2B0B" w:rsidRPr="007D2B0B">
              <w:rPr>
                <w:webHidden/>
              </w:rPr>
              <w:tab/>
            </w:r>
            <w:r w:rsidR="007D2B0B">
              <w:rPr>
                <w:webHidden/>
              </w:rPr>
              <w:tab/>
            </w:r>
            <w:r w:rsidR="007D2B0B" w:rsidRPr="007D2B0B">
              <w:rPr>
                <w:webHidden/>
              </w:rPr>
              <w:fldChar w:fldCharType="begin"/>
            </w:r>
            <w:r w:rsidR="007D2B0B" w:rsidRPr="007D2B0B">
              <w:rPr>
                <w:webHidden/>
              </w:rPr>
              <w:instrText xml:space="preserve"> PAGEREF _Toc144728029 \h </w:instrText>
            </w:r>
            <w:r w:rsidR="007D2B0B" w:rsidRPr="007D2B0B">
              <w:rPr>
                <w:webHidden/>
              </w:rPr>
            </w:r>
            <w:r w:rsidR="007D2B0B" w:rsidRPr="007D2B0B">
              <w:rPr>
                <w:webHidden/>
              </w:rPr>
              <w:fldChar w:fldCharType="separate"/>
            </w:r>
            <w:r w:rsidR="007D2B0B" w:rsidRPr="007D2B0B">
              <w:rPr>
                <w:webHidden/>
              </w:rPr>
              <w:t>13</w:t>
            </w:r>
            <w:r w:rsidR="007D2B0B" w:rsidRPr="007D2B0B">
              <w:rPr>
                <w:webHidden/>
              </w:rPr>
              <w:fldChar w:fldCharType="end"/>
            </w:r>
          </w:hyperlink>
        </w:p>
        <w:p w14:paraId="0115D76D" w14:textId="6FB0BD2F" w:rsidR="007D2B0B" w:rsidRPr="007D2B0B" w:rsidRDefault="000B4964">
          <w:pPr>
            <w:pStyle w:val="TOC2"/>
          </w:pPr>
          <w:hyperlink w:anchor="_Toc144728030" w:history="1">
            <w:r w:rsidR="007D2B0B" w:rsidRPr="007D2B0B">
              <w:t>4.4</w:t>
            </w:r>
            <w:r w:rsidR="007D2B0B" w:rsidRPr="007D2B0B">
              <w:tab/>
              <w:t>Public amenity</w:t>
            </w:r>
            <w:r w:rsidR="007D2B0B" w:rsidRPr="007D2B0B">
              <w:rPr>
                <w:webHidden/>
              </w:rPr>
              <w:tab/>
            </w:r>
            <w:r w:rsidR="007D2B0B" w:rsidRPr="007D2B0B">
              <w:rPr>
                <w:webHidden/>
              </w:rPr>
              <w:fldChar w:fldCharType="begin"/>
            </w:r>
            <w:r w:rsidR="007D2B0B" w:rsidRPr="007D2B0B">
              <w:rPr>
                <w:webHidden/>
              </w:rPr>
              <w:instrText xml:space="preserve"> PAGEREF _Toc144728030 \h </w:instrText>
            </w:r>
            <w:r w:rsidR="007D2B0B" w:rsidRPr="007D2B0B">
              <w:rPr>
                <w:webHidden/>
              </w:rPr>
            </w:r>
            <w:r w:rsidR="007D2B0B" w:rsidRPr="007D2B0B">
              <w:rPr>
                <w:webHidden/>
              </w:rPr>
              <w:fldChar w:fldCharType="separate"/>
            </w:r>
            <w:r w:rsidR="007D2B0B" w:rsidRPr="007D2B0B">
              <w:rPr>
                <w:webHidden/>
              </w:rPr>
              <w:t>14</w:t>
            </w:r>
            <w:r w:rsidR="007D2B0B" w:rsidRPr="007D2B0B">
              <w:rPr>
                <w:webHidden/>
              </w:rPr>
              <w:fldChar w:fldCharType="end"/>
            </w:r>
          </w:hyperlink>
        </w:p>
        <w:p w14:paraId="3DF622BA" w14:textId="54AEE12D" w:rsidR="007D2B0B" w:rsidRPr="007D2B0B" w:rsidRDefault="000B4964">
          <w:pPr>
            <w:pStyle w:val="TOC2"/>
          </w:pPr>
          <w:hyperlink w:anchor="_Toc144728031" w:history="1">
            <w:r w:rsidR="007D2B0B" w:rsidRPr="007D2B0B">
              <w:t>4.5</w:t>
            </w:r>
            <w:r w:rsidR="007D2B0B" w:rsidRPr="007D2B0B">
              <w:tab/>
              <w:t>Indigenous cultural values</w:t>
            </w:r>
            <w:r w:rsidR="007D2B0B" w:rsidRPr="007D2B0B">
              <w:rPr>
                <w:webHidden/>
              </w:rPr>
              <w:tab/>
            </w:r>
            <w:r w:rsidR="007D2B0B" w:rsidRPr="007D2B0B">
              <w:rPr>
                <w:webHidden/>
              </w:rPr>
              <w:fldChar w:fldCharType="begin"/>
            </w:r>
            <w:r w:rsidR="007D2B0B" w:rsidRPr="007D2B0B">
              <w:rPr>
                <w:webHidden/>
              </w:rPr>
              <w:instrText xml:space="preserve"> PAGEREF _Toc144728031 \h </w:instrText>
            </w:r>
            <w:r w:rsidR="007D2B0B" w:rsidRPr="007D2B0B">
              <w:rPr>
                <w:webHidden/>
              </w:rPr>
            </w:r>
            <w:r w:rsidR="007D2B0B" w:rsidRPr="007D2B0B">
              <w:rPr>
                <w:webHidden/>
              </w:rPr>
              <w:fldChar w:fldCharType="separate"/>
            </w:r>
            <w:r w:rsidR="007D2B0B" w:rsidRPr="007D2B0B">
              <w:rPr>
                <w:webHidden/>
              </w:rPr>
              <w:t>15</w:t>
            </w:r>
            <w:r w:rsidR="007D2B0B" w:rsidRPr="007D2B0B">
              <w:rPr>
                <w:webHidden/>
              </w:rPr>
              <w:fldChar w:fldCharType="end"/>
            </w:r>
          </w:hyperlink>
        </w:p>
        <w:p w14:paraId="269F00E8" w14:textId="5D223EF8" w:rsidR="007D2B0B" w:rsidRPr="007D2B0B" w:rsidRDefault="000B4964">
          <w:pPr>
            <w:pStyle w:val="TOC2"/>
          </w:pPr>
          <w:hyperlink w:anchor="_Toc144728032" w:history="1">
            <w:r w:rsidR="007D2B0B" w:rsidRPr="007D2B0B">
              <w:t>4.6</w:t>
            </w:r>
            <w:r w:rsidR="007D2B0B" w:rsidRPr="007D2B0B">
              <w:tab/>
              <w:t>Critical habitat and World Heritage Areas</w:t>
            </w:r>
            <w:r w:rsidR="007D2B0B" w:rsidRPr="007D2B0B">
              <w:rPr>
                <w:webHidden/>
              </w:rPr>
              <w:tab/>
            </w:r>
            <w:r w:rsidR="007D2B0B" w:rsidRPr="007D2B0B">
              <w:rPr>
                <w:webHidden/>
              </w:rPr>
              <w:fldChar w:fldCharType="begin"/>
            </w:r>
            <w:r w:rsidR="007D2B0B" w:rsidRPr="007D2B0B">
              <w:rPr>
                <w:webHidden/>
              </w:rPr>
              <w:instrText xml:space="preserve"> PAGEREF _Toc144728032 \h </w:instrText>
            </w:r>
            <w:r w:rsidR="007D2B0B" w:rsidRPr="007D2B0B">
              <w:rPr>
                <w:webHidden/>
              </w:rPr>
            </w:r>
            <w:r w:rsidR="007D2B0B" w:rsidRPr="007D2B0B">
              <w:rPr>
                <w:webHidden/>
              </w:rPr>
              <w:fldChar w:fldCharType="separate"/>
            </w:r>
            <w:r w:rsidR="007D2B0B" w:rsidRPr="007D2B0B">
              <w:rPr>
                <w:webHidden/>
              </w:rPr>
              <w:t>15</w:t>
            </w:r>
            <w:r w:rsidR="007D2B0B" w:rsidRPr="007D2B0B">
              <w:rPr>
                <w:webHidden/>
              </w:rPr>
              <w:fldChar w:fldCharType="end"/>
            </w:r>
          </w:hyperlink>
        </w:p>
        <w:p w14:paraId="3CF28039" w14:textId="148E0C84" w:rsidR="007D2B0B" w:rsidRDefault="000B4964">
          <w:pPr>
            <w:pStyle w:val="TOC1"/>
            <w:rPr>
              <w:rFonts w:asciiTheme="minorHAnsi" w:hAnsiTheme="minorHAnsi"/>
              <w:b w:val="0"/>
              <w:noProof/>
              <w:color w:val="auto"/>
              <w:kern w:val="2"/>
              <w:szCs w:val="22"/>
              <w:lang w:val="en-AU" w:eastAsia="en-AU" w:bidi="ar-SA"/>
              <w14:ligatures w14:val="standardContextual"/>
            </w:rPr>
          </w:pPr>
          <w:hyperlink w:anchor="_Toc144728033" w:history="1">
            <w:r w:rsidR="007D2B0B" w:rsidRPr="00CF74E8">
              <w:rPr>
                <w:rStyle w:val="Hyperlink"/>
                <w:noProof/>
              </w:rPr>
              <w:t>5</w:t>
            </w:r>
            <w:r w:rsidR="007D2B0B">
              <w:rPr>
                <w:rFonts w:asciiTheme="minorHAnsi" w:hAnsiTheme="minorHAnsi"/>
                <w:b w:val="0"/>
                <w:noProof/>
                <w:color w:val="auto"/>
                <w:kern w:val="2"/>
                <w:szCs w:val="22"/>
                <w:lang w:val="en-AU" w:eastAsia="en-AU" w:bidi="ar-SA"/>
                <w14:ligatures w14:val="standardContextual"/>
              </w:rPr>
              <w:tab/>
            </w:r>
            <w:r w:rsidR="007D2B0B" w:rsidRPr="00CF74E8">
              <w:rPr>
                <w:rStyle w:val="Hyperlink"/>
                <w:noProof/>
              </w:rPr>
              <w:t>Cat management</w:t>
            </w:r>
            <w:r w:rsidR="007D2B0B">
              <w:rPr>
                <w:noProof/>
                <w:webHidden/>
              </w:rPr>
              <w:tab/>
            </w:r>
            <w:r w:rsidR="007D2B0B">
              <w:rPr>
                <w:noProof/>
                <w:webHidden/>
              </w:rPr>
              <w:fldChar w:fldCharType="begin"/>
            </w:r>
            <w:r w:rsidR="007D2B0B">
              <w:rPr>
                <w:noProof/>
                <w:webHidden/>
              </w:rPr>
              <w:instrText xml:space="preserve"> PAGEREF _Toc144728033 \h </w:instrText>
            </w:r>
            <w:r w:rsidR="007D2B0B">
              <w:rPr>
                <w:noProof/>
                <w:webHidden/>
              </w:rPr>
            </w:r>
            <w:r w:rsidR="007D2B0B">
              <w:rPr>
                <w:noProof/>
                <w:webHidden/>
              </w:rPr>
              <w:fldChar w:fldCharType="separate"/>
            </w:r>
            <w:r w:rsidR="007D2B0B">
              <w:rPr>
                <w:noProof/>
                <w:webHidden/>
              </w:rPr>
              <w:t>17</w:t>
            </w:r>
            <w:r w:rsidR="007D2B0B">
              <w:rPr>
                <w:noProof/>
                <w:webHidden/>
              </w:rPr>
              <w:fldChar w:fldCharType="end"/>
            </w:r>
          </w:hyperlink>
        </w:p>
        <w:p w14:paraId="3E2DF089" w14:textId="4FAF8B1F" w:rsidR="007D2B0B" w:rsidRPr="007D2B0B" w:rsidRDefault="000B4964">
          <w:pPr>
            <w:pStyle w:val="TOC2"/>
          </w:pPr>
          <w:hyperlink w:anchor="_Toc144728034" w:history="1">
            <w:r w:rsidR="007D2B0B" w:rsidRPr="007D2B0B">
              <w:t>5.1</w:t>
            </w:r>
            <w:r w:rsidR="007D2B0B" w:rsidRPr="007D2B0B">
              <w:tab/>
              <w:t>Public support for cat management</w:t>
            </w:r>
            <w:r w:rsidR="007D2B0B" w:rsidRPr="007D2B0B">
              <w:rPr>
                <w:webHidden/>
              </w:rPr>
              <w:tab/>
            </w:r>
            <w:r w:rsidR="007D2B0B" w:rsidRPr="007D2B0B">
              <w:rPr>
                <w:webHidden/>
              </w:rPr>
              <w:fldChar w:fldCharType="begin"/>
            </w:r>
            <w:r w:rsidR="007D2B0B" w:rsidRPr="007D2B0B">
              <w:rPr>
                <w:webHidden/>
              </w:rPr>
              <w:instrText xml:space="preserve"> PAGEREF _Toc144728034 \h </w:instrText>
            </w:r>
            <w:r w:rsidR="007D2B0B" w:rsidRPr="007D2B0B">
              <w:rPr>
                <w:webHidden/>
              </w:rPr>
            </w:r>
            <w:r w:rsidR="007D2B0B" w:rsidRPr="007D2B0B">
              <w:rPr>
                <w:webHidden/>
              </w:rPr>
              <w:fldChar w:fldCharType="separate"/>
            </w:r>
            <w:r w:rsidR="007D2B0B" w:rsidRPr="007D2B0B">
              <w:rPr>
                <w:webHidden/>
              </w:rPr>
              <w:t>18</w:t>
            </w:r>
            <w:r w:rsidR="007D2B0B" w:rsidRPr="007D2B0B">
              <w:rPr>
                <w:webHidden/>
              </w:rPr>
              <w:fldChar w:fldCharType="end"/>
            </w:r>
          </w:hyperlink>
        </w:p>
        <w:p w14:paraId="03718BD8" w14:textId="3F658A9D" w:rsidR="007D2B0B" w:rsidRDefault="000B4964">
          <w:pPr>
            <w:pStyle w:val="TOC1"/>
            <w:rPr>
              <w:rFonts w:asciiTheme="minorHAnsi" w:hAnsiTheme="minorHAnsi"/>
              <w:b w:val="0"/>
              <w:noProof/>
              <w:color w:val="auto"/>
              <w:kern w:val="2"/>
              <w:szCs w:val="22"/>
              <w:lang w:val="en-AU" w:eastAsia="en-AU" w:bidi="ar-SA"/>
              <w14:ligatures w14:val="standardContextual"/>
            </w:rPr>
          </w:pPr>
          <w:hyperlink w:anchor="_Toc144728035" w:history="1">
            <w:r w:rsidR="007D2B0B" w:rsidRPr="00CF74E8">
              <w:rPr>
                <w:rStyle w:val="Hyperlink"/>
                <w:noProof/>
              </w:rPr>
              <w:t>6</w:t>
            </w:r>
            <w:r w:rsidR="007D2B0B">
              <w:rPr>
                <w:rFonts w:asciiTheme="minorHAnsi" w:hAnsiTheme="minorHAnsi"/>
                <w:b w:val="0"/>
                <w:noProof/>
                <w:color w:val="auto"/>
                <w:kern w:val="2"/>
                <w:szCs w:val="22"/>
                <w:lang w:val="en-AU" w:eastAsia="en-AU" w:bidi="ar-SA"/>
                <w14:ligatures w14:val="standardContextual"/>
              </w:rPr>
              <w:tab/>
            </w:r>
            <w:r w:rsidR="007D2B0B" w:rsidRPr="00CF74E8">
              <w:rPr>
                <w:rStyle w:val="Hyperlink"/>
                <w:noProof/>
              </w:rPr>
              <w:t>Guiding principles for plan development and implementation</w:t>
            </w:r>
            <w:r w:rsidR="007D2B0B">
              <w:rPr>
                <w:noProof/>
                <w:webHidden/>
              </w:rPr>
              <w:tab/>
            </w:r>
            <w:r w:rsidR="007D2B0B">
              <w:rPr>
                <w:noProof/>
                <w:webHidden/>
              </w:rPr>
              <w:fldChar w:fldCharType="begin"/>
            </w:r>
            <w:r w:rsidR="007D2B0B">
              <w:rPr>
                <w:noProof/>
                <w:webHidden/>
              </w:rPr>
              <w:instrText xml:space="preserve"> PAGEREF _Toc144728035 \h </w:instrText>
            </w:r>
            <w:r w:rsidR="007D2B0B">
              <w:rPr>
                <w:noProof/>
                <w:webHidden/>
              </w:rPr>
            </w:r>
            <w:r w:rsidR="007D2B0B">
              <w:rPr>
                <w:noProof/>
                <w:webHidden/>
              </w:rPr>
              <w:fldChar w:fldCharType="separate"/>
            </w:r>
            <w:r w:rsidR="007D2B0B">
              <w:rPr>
                <w:noProof/>
                <w:webHidden/>
              </w:rPr>
              <w:t>19</w:t>
            </w:r>
            <w:r w:rsidR="007D2B0B">
              <w:rPr>
                <w:noProof/>
                <w:webHidden/>
              </w:rPr>
              <w:fldChar w:fldCharType="end"/>
            </w:r>
          </w:hyperlink>
        </w:p>
        <w:p w14:paraId="360E894E" w14:textId="70E2C857" w:rsidR="007D2B0B" w:rsidRDefault="000B4964">
          <w:pPr>
            <w:pStyle w:val="TOC1"/>
            <w:rPr>
              <w:rFonts w:asciiTheme="minorHAnsi" w:hAnsiTheme="minorHAnsi"/>
              <w:b w:val="0"/>
              <w:noProof/>
              <w:color w:val="auto"/>
              <w:kern w:val="2"/>
              <w:szCs w:val="22"/>
              <w:lang w:val="en-AU" w:eastAsia="en-AU" w:bidi="ar-SA"/>
              <w14:ligatures w14:val="standardContextual"/>
            </w:rPr>
          </w:pPr>
          <w:hyperlink w:anchor="_Toc144728036" w:history="1">
            <w:r w:rsidR="007D2B0B" w:rsidRPr="00CF74E8">
              <w:rPr>
                <w:rStyle w:val="Hyperlink"/>
                <w:noProof/>
              </w:rPr>
              <w:t>7</w:t>
            </w:r>
            <w:r w:rsidR="007D2B0B">
              <w:rPr>
                <w:rFonts w:asciiTheme="minorHAnsi" w:hAnsiTheme="minorHAnsi"/>
                <w:b w:val="0"/>
                <w:noProof/>
                <w:color w:val="auto"/>
                <w:kern w:val="2"/>
                <w:szCs w:val="22"/>
                <w:lang w:val="en-AU" w:eastAsia="en-AU" w:bidi="ar-SA"/>
                <w14:ligatures w14:val="standardContextual"/>
              </w:rPr>
              <w:tab/>
            </w:r>
            <w:r w:rsidR="007D2B0B" w:rsidRPr="00CF74E8">
              <w:rPr>
                <w:rStyle w:val="Hyperlink"/>
                <w:noProof/>
              </w:rPr>
              <w:t>Long term goal</w:t>
            </w:r>
            <w:r w:rsidR="007D2B0B">
              <w:rPr>
                <w:noProof/>
                <w:webHidden/>
              </w:rPr>
              <w:tab/>
            </w:r>
            <w:r w:rsidR="007D2B0B">
              <w:rPr>
                <w:noProof/>
                <w:webHidden/>
              </w:rPr>
              <w:fldChar w:fldCharType="begin"/>
            </w:r>
            <w:r w:rsidR="007D2B0B">
              <w:rPr>
                <w:noProof/>
                <w:webHidden/>
              </w:rPr>
              <w:instrText xml:space="preserve"> PAGEREF _Toc144728036 \h </w:instrText>
            </w:r>
            <w:r w:rsidR="007D2B0B">
              <w:rPr>
                <w:noProof/>
                <w:webHidden/>
              </w:rPr>
            </w:r>
            <w:r w:rsidR="007D2B0B">
              <w:rPr>
                <w:noProof/>
                <w:webHidden/>
              </w:rPr>
              <w:fldChar w:fldCharType="separate"/>
            </w:r>
            <w:r w:rsidR="007D2B0B">
              <w:rPr>
                <w:noProof/>
                <w:webHidden/>
              </w:rPr>
              <w:t>22</w:t>
            </w:r>
            <w:r w:rsidR="007D2B0B">
              <w:rPr>
                <w:noProof/>
                <w:webHidden/>
              </w:rPr>
              <w:fldChar w:fldCharType="end"/>
            </w:r>
          </w:hyperlink>
        </w:p>
        <w:p w14:paraId="66B632C6" w14:textId="09481E11" w:rsidR="007D2B0B" w:rsidRDefault="000B4964">
          <w:pPr>
            <w:pStyle w:val="TOC1"/>
            <w:rPr>
              <w:rFonts w:asciiTheme="minorHAnsi" w:hAnsiTheme="minorHAnsi"/>
              <w:b w:val="0"/>
              <w:noProof/>
              <w:color w:val="auto"/>
              <w:kern w:val="2"/>
              <w:szCs w:val="22"/>
              <w:lang w:val="en-AU" w:eastAsia="en-AU" w:bidi="ar-SA"/>
              <w14:ligatures w14:val="standardContextual"/>
            </w:rPr>
          </w:pPr>
          <w:hyperlink w:anchor="_Toc144728037" w:history="1">
            <w:r w:rsidR="007D2B0B" w:rsidRPr="00CF74E8">
              <w:rPr>
                <w:rStyle w:val="Hyperlink"/>
                <w:noProof/>
              </w:rPr>
              <w:t>8</w:t>
            </w:r>
            <w:r w:rsidR="007D2B0B">
              <w:rPr>
                <w:rFonts w:asciiTheme="minorHAnsi" w:hAnsiTheme="minorHAnsi"/>
                <w:b w:val="0"/>
                <w:noProof/>
                <w:color w:val="auto"/>
                <w:kern w:val="2"/>
                <w:szCs w:val="22"/>
                <w:lang w:val="en-AU" w:eastAsia="en-AU" w:bidi="ar-SA"/>
                <w14:ligatures w14:val="standardContextual"/>
              </w:rPr>
              <w:tab/>
            </w:r>
            <w:r w:rsidR="007D2B0B" w:rsidRPr="00CF74E8">
              <w:rPr>
                <w:rStyle w:val="Hyperlink"/>
                <w:noProof/>
              </w:rPr>
              <w:t>Objectives, performance criteria, and actions</w:t>
            </w:r>
            <w:r w:rsidR="007D2B0B">
              <w:rPr>
                <w:noProof/>
                <w:webHidden/>
              </w:rPr>
              <w:tab/>
            </w:r>
            <w:r w:rsidR="007D2B0B">
              <w:rPr>
                <w:noProof/>
                <w:webHidden/>
              </w:rPr>
              <w:fldChar w:fldCharType="begin"/>
            </w:r>
            <w:r w:rsidR="007D2B0B">
              <w:rPr>
                <w:noProof/>
                <w:webHidden/>
              </w:rPr>
              <w:instrText xml:space="preserve"> PAGEREF _Toc144728037 \h </w:instrText>
            </w:r>
            <w:r w:rsidR="007D2B0B">
              <w:rPr>
                <w:noProof/>
                <w:webHidden/>
              </w:rPr>
            </w:r>
            <w:r w:rsidR="007D2B0B">
              <w:rPr>
                <w:noProof/>
                <w:webHidden/>
              </w:rPr>
              <w:fldChar w:fldCharType="separate"/>
            </w:r>
            <w:r w:rsidR="007D2B0B">
              <w:rPr>
                <w:noProof/>
                <w:webHidden/>
              </w:rPr>
              <w:t>23</w:t>
            </w:r>
            <w:r w:rsidR="007D2B0B">
              <w:rPr>
                <w:noProof/>
                <w:webHidden/>
              </w:rPr>
              <w:fldChar w:fldCharType="end"/>
            </w:r>
          </w:hyperlink>
        </w:p>
        <w:p w14:paraId="76C6D408" w14:textId="1512A963" w:rsidR="007D2B0B" w:rsidRPr="007D2B0B" w:rsidRDefault="000B4964">
          <w:pPr>
            <w:pStyle w:val="TOC2"/>
          </w:pPr>
          <w:hyperlink w:anchor="_Toc144728038" w:history="1">
            <w:r w:rsidR="007D2B0B" w:rsidRPr="007D2B0B">
              <w:t>8.1</w:t>
            </w:r>
            <w:r w:rsidR="007D2B0B" w:rsidRPr="007D2B0B">
              <w:tab/>
              <w:t xml:space="preserve">Objective 1. Coordinate and enhance the legislative, regulatory and planning </w:t>
            </w:r>
            <w:r w:rsidR="007D2B0B">
              <w:br/>
            </w:r>
            <w:r w:rsidR="007D2B0B" w:rsidRPr="007D2B0B">
              <w:t>frameworks</w:t>
            </w:r>
            <w:r w:rsidR="007D2B0B" w:rsidRPr="007D2B0B">
              <w:rPr>
                <w:webHidden/>
              </w:rPr>
              <w:tab/>
            </w:r>
            <w:r w:rsidR="007D2B0B" w:rsidRPr="007D2B0B">
              <w:rPr>
                <w:webHidden/>
              </w:rPr>
              <w:fldChar w:fldCharType="begin"/>
            </w:r>
            <w:r w:rsidR="007D2B0B" w:rsidRPr="007D2B0B">
              <w:rPr>
                <w:webHidden/>
              </w:rPr>
              <w:instrText xml:space="preserve"> PAGEREF _Toc144728038 \h </w:instrText>
            </w:r>
            <w:r w:rsidR="007D2B0B" w:rsidRPr="007D2B0B">
              <w:rPr>
                <w:webHidden/>
              </w:rPr>
            </w:r>
            <w:r w:rsidR="007D2B0B" w:rsidRPr="007D2B0B">
              <w:rPr>
                <w:webHidden/>
              </w:rPr>
              <w:fldChar w:fldCharType="separate"/>
            </w:r>
            <w:r w:rsidR="007D2B0B" w:rsidRPr="007D2B0B">
              <w:rPr>
                <w:webHidden/>
              </w:rPr>
              <w:t>26</w:t>
            </w:r>
            <w:r w:rsidR="007D2B0B" w:rsidRPr="007D2B0B">
              <w:rPr>
                <w:webHidden/>
              </w:rPr>
              <w:fldChar w:fldCharType="end"/>
            </w:r>
          </w:hyperlink>
        </w:p>
        <w:p w14:paraId="44C12BA5" w14:textId="16EF348E" w:rsidR="007D2B0B" w:rsidRPr="007D2B0B" w:rsidRDefault="000B4964">
          <w:pPr>
            <w:pStyle w:val="TOC3"/>
          </w:pPr>
          <w:hyperlink w:anchor="_Toc144728039" w:history="1">
            <w:r w:rsidR="007D2B0B" w:rsidRPr="007D2B0B">
              <w:t>Rationale</w:t>
            </w:r>
            <w:r w:rsidR="007D2B0B" w:rsidRPr="007D2B0B">
              <w:rPr>
                <w:webHidden/>
              </w:rPr>
              <w:tab/>
            </w:r>
            <w:r w:rsidR="007D2B0B" w:rsidRPr="007D2B0B">
              <w:rPr>
                <w:webHidden/>
              </w:rPr>
              <w:fldChar w:fldCharType="begin"/>
            </w:r>
            <w:r w:rsidR="007D2B0B" w:rsidRPr="007D2B0B">
              <w:rPr>
                <w:webHidden/>
              </w:rPr>
              <w:instrText xml:space="preserve"> PAGEREF _Toc144728039 \h </w:instrText>
            </w:r>
            <w:r w:rsidR="007D2B0B" w:rsidRPr="007D2B0B">
              <w:rPr>
                <w:webHidden/>
              </w:rPr>
            </w:r>
            <w:r w:rsidR="007D2B0B" w:rsidRPr="007D2B0B">
              <w:rPr>
                <w:webHidden/>
              </w:rPr>
              <w:fldChar w:fldCharType="separate"/>
            </w:r>
            <w:r w:rsidR="007D2B0B" w:rsidRPr="007D2B0B">
              <w:rPr>
                <w:webHidden/>
              </w:rPr>
              <w:t>26</w:t>
            </w:r>
            <w:r w:rsidR="007D2B0B" w:rsidRPr="007D2B0B">
              <w:rPr>
                <w:webHidden/>
              </w:rPr>
              <w:fldChar w:fldCharType="end"/>
            </w:r>
          </w:hyperlink>
        </w:p>
        <w:p w14:paraId="41B432C8" w14:textId="66681A27" w:rsidR="007D2B0B" w:rsidRPr="007D2B0B" w:rsidRDefault="000B4964">
          <w:pPr>
            <w:pStyle w:val="TOC3"/>
          </w:pPr>
          <w:hyperlink w:anchor="_Toc144728040" w:history="1">
            <w:r w:rsidR="007D2B0B" w:rsidRPr="007D2B0B">
              <w:t>Performance Criteria</w:t>
            </w:r>
            <w:r w:rsidR="007D2B0B" w:rsidRPr="007D2B0B">
              <w:rPr>
                <w:webHidden/>
              </w:rPr>
              <w:tab/>
            </w:r>
            <w:r w:rsidR="007D2B0B" w:rsidRPr="007D2B0B">
              <w:rPr>
                <w:webHidden/>
              </w:rPr>
              <w:fldChar w:fldCharType="begin"/>
            </w:r>
            <w:r w:rsidR="007D2B0B" w:rsidRPr="007D2B0B">
              <w:rPr>
                <w:webHidden/>
              </w:rPr>
              <w:instrText xml:space="preserve"> PAGEREF _Toc144728040 \h </w:instrText>
            </w:r>
            <w:r w:rsidR="007D2B0B" w:rsidRPr="007D2B0B">
              <w:rPr>
                <w:webHidden/>
              </w:rPr>
            </w:r>
            <w:r w:rsidR="007D2B0B" w:rsidRPr="007D2B0B">
              <w:rPr>
                <w:webHidden/>
              </w:rPr>
              <w:fldChar w:fldCharType="separate"/>
            </w:r>
            <w:r w:rsidR="007D2B0B" w:rsidRPr="007D2B0B">
              <w:rPr>
                <w:webHidden/>
              </w:rPr>
              <w:t>28</w:t>
            </w:r>
            <w:r w:rsidR="007D2B0B" w:rsidRPr="007D2B0B">
              <w:rPr>
                <w:webHidden/>
              </w:rPr>
              <w:fldChar w:fldCharType="end"/>
            </w:r>
          </w:hyperlink>
        </w:p>
        <w:p w14:paraId="390CF454" w14:textId="19C14F72" w:rsidR="007D2B0B" w:rsidRPr="007D2B0B" w:rsidRDefault="000B4964">
          <w:pPr>
            <w:pStyle w:val="TOC3"/>
          </w:pPr>
          <w:hyperlink w:anchor="_Toc144728041" w:history="1">
            <w:r w:rsidR="007D2B0B" w:rsidRPr="007D2B0B">
              <w:t>Actions</w:t>
            </w:r>
            <w:r w:rsidR="007D2B0B" w:rsidRPr="007D2B0B">
              <w:rPr>
                <w:webHidden/>
              </w:rPr>
              <w:tab/>
            </w:r>
            <w:r w:rsidR="007D2B0B" w:rsidRPr="007D2B0B">
              <w:rPr>
                <w:webHidden/>
              </w:rPr>
              <w:tab/>
            </w:r>
            <w:r w:rsidR="007D2B0B" w:rsidRPr="007D2B0B">
              <w:rPr>
                <w:webHidden/>
              </w:rPr>
              <w:fldChar w:fldCharType="begin"/>
            </w:r>
            <w:r w:rsidR="007D2B0B" w:rsidRPr="007D2B0B">
              <w:rPr>
                <w:webHidden/>
              </w:rPr>
              <w:instrText xml:space="preserve"> PAGEREF _Toc144728041 \h </w:instrText>
            </w:r>
            <w:r w:rsidR="007D2B0B" w:rsidRPr="007D2B0B">
              <w:rPr>
                <w:webHidden/>
              </w:rPr>
            </w:r>
            <w:r w:rsidR="007D2B0B" w:rsidRPr="007D2B0B">
              <w:rPr>
                <w:webHidden/>
              </w:rPr>
              <w:fldChar w:fldCharType="separate"/>
            </w:r>
            <w:r w:rsidR="007D2B0B" w:rsidRPr="007D2B0B">
              <w:rPr>
                <w:webHidden/>
              </w:rPr>
              <w:t>29</w:t>
            </w:r>
            <w:r w:rsidR="007D2B0B" w:rsidRPr="007D2B0B">
              <w:rPr>
                <w:webHidden/>
              </w:rPr>
              <w:fldChar w:fldCharType="end"/>
            </w:r>
          </w:hyperlink>
        </w:p>
        <w:p w14:paraId="410613E8" w14:textId="5E8B8B1C" w:rsidR="007D2B0B" w:rsidRPr="007D2B0B" w:rsidRDefault="000B4964">
          <w:pPr>
            <w:pStyle w:val="TOC2"/>
          </w:pPr>
          <w:hyperlink w:anchor="_Toc144728042" w:history="1">
            <w:r w:rsidR="007D2B0B" w:rsidRPr="007D2B0B">
              <w:t>8.2</w:t>
            </w:r>
            <w:r w:rsidR="007D2B0B" w:rsidRPr="007D2B0B">
              <w:tab/>
              <w:t>Objective 2. Plan and implement cat management programs within an evidence-based framework, and use this to help maintain broad stakeholder and community support.</w:t>
            </w:r>
            <w:r w:rsidR="007D2B0B" w:rsidRPr="007D2B0B">
              <w:rPr>
                <w:webHidden/>
              </w:rPr>
              <w:tab/>
            </w:r>
            <w:r w:rsidR="007D2B0B" w:rsidRPr="007D2B0B">
              <w:rPr>
                <w:webHidden/>
              </w:rPr>
              <w:fldChar w:fldCharType="begin"/>
            </w:r>
            <w:r w:rsidR="007D2B0B" w:rsidRPr="007D2B0B">
              <w:rPr>
                <w:webHidden/>
              </w:rPr>
              <w:instrText xml:space="preserve"> PAGEREF _Toc144728042 \h </w:instrText>
            </w:r>
            <w:r w:rsidR="007D2B0B" w:rsidRPr="007D2B0B">
              <w:rPr>
                <w:webHidden/>
              </w:rPr>
            </w:r>
            <w:r w:rsidR="007D2B0B" w:rsidRPr="007D2B0B">
              <w:rPr>
                <w:webHidden/>
              </w:rPr>
              <w:fldChar w:fldCharType="separate"/>
            </w:r>
            <w:r w:rsidR="007D2B0B" w:rsidRPr="007D2B0B">
              <w:rPr>
                <w:webHidden/>
              </w:rPr>
              <w:t>31</w:t>
            </w:r>
            <w:r w:rsidR="007D2B0B" w:rsidRPr="007D2B0B">
              <w:rPr>
                <w:webHidden/>
              </w:rPr>
              <w:fldChar w:fldCharType="end"/>
            </w:r>
          </w:hyperlink>
        </w:p>
        <w:p w14:paraId="21367982" w14:textId="52E9C77E" w:rsidR="007D2B0B" w:rsidRPr="007D2B0B" w:rsidRDefault="000B4964">
          <w:pPr>
            <w:pStyle w:val="TOC3"/>
          </w:pPr>
          <w:hyperlink w:anchor="_Toc144728043" w:history="1">
            <w:r w:rsidR="007D2B0B" w:rsidRPr="007D2B0B">
              <w:t>Rationale</w:t>
            </w:r>
            <w:r w:rsidR="007D2B0B" w:rsidRPr="007D2B0B">
              <w:rPr>
                <w:webHidden/>
              </w:rPr>
              <w:tab/>
            </w:r>
            <w:r w:rsidR="007D2B0B" w:rsidRPr="007D2B0B">
              <w:rPr>
                <w:webHidden/>
              </w:rPr>
              <w:fldChar w:fldCharType="begin"/>
            </w:r>
            <w:r w:rsidR="007D2B0B" w:rsidRPr="007D2B0B">
              <w:rPr>
                <w:webHidden/>
              </w:rPr>
              <w:instrText xml:space="preserve"> PAGEREF _Toc144728043 \h </w:instrText>
            </w:r>
            <w:r w:rsidR="007D2B0B" w:rsidRPr="007D2B0B">
              <w:rPr>
                <w:webHidden/>
              </w:rPr>
            </w:r>
            <w:r w:rsidR="007D2B0B" w:rsidRPr="007D2B0B">
              <w:rPr>
                <w:webHidden/>
              </w:rPr>
              <w:fldChar w:fldCharType="separate"/>
            </w:r>
            <w:r w:rsidR="007D2B0B" w:rsidRPr="007D2B0B">
              <w:rPr>
                <w:webHidden/>
              </w:rPr>
              <w:t>31</w:t>
            </w:r>
            <w:r w:rsidR="007D2B0B" w:rsidRPr="007D2B0B">
              <w:rPr>
                <w:webHidden/>
              </w:rPr>
              <w:fldChar w:fldCharType="end"/>
            </w:r>
          </w:hyperlink>
        </w:p>
        <w:p w14:paraId="41E03BFB" w14:textId="06897D5E" w:rsidR="007D2B0B" w:rsidRPr="007D2B0B" w:rsidRDefault="000B4964">
          <w:pPr>
            <w:pStyle w:val="TOC3"/>
          </w:pPr>
          <w:hyperlink w:anchor="_Toc144728044" w:history="1">
            <w:r w:rsidR="007D2B0B" w:rsidRPr="007D2B0B">
              <w:t>Performance Criteria</w:t>
            </w:r>
            <w:r w:rsidR="007D2B0B" w:rsidRPr="007D2B0B">
              <w:rPr>
                <w:webHidden/>
              </w:rPr>
              <w:tab/>
            </w:r>
            <w:r w:rsidR="007D2B0B" w:rsidRPr="007D2B0B">
              <w:rPr>
                <w:webHidden/>
              </w:rPr>
              <w:fldChar w:fldCharType="begin"/>
            </w:r>
            <w:r w:rsidR="007D2B0B" w:rsidRPr="007D2B0B">
              <w:rPr>
                <w:webHidden/>
              </w:rPr>
              <w:instrText xml:space="preserve"> PAGEREF _Toc144728044 \h </w:instrText>
            </w:r>
            <w:r w:rsidR="007D2B0B" w:rsidRPr="007D2B0B">
              <w:rPr>
                <w:webHidden/>
              </w:rPr>
            </w:r>
            <w:r w:rsidR="007D2B0B" w:rsidRPr="007D2B0B">
              <w:rPr>
                <w:webHidden/>
              </w:rPr>
              <w:fldChar w:fldCharType="separate"/>
            </w:r>
            <w:r w:rsidR="007D2B0B" w:rsidRPr="007D2B0B">
              <w:rPr>
                <w:webHidden/>
              </w:rPr>
              <w:t>32</w:t>
            </w:r>
            <w:r w:rsidR="007D2B0B" w:rsidRPr="007D2B0B">
              <w:rPr>
                <w:webHidden/>
              </w:rPr>
              <w:fldChar w:fldCharType="end"/>
            </w:r>
          </w:hyperlink>
        </w:p>
        <w:p w14:paraId="5269D829" w14:textId="2811972A" w:rsidR="007D2B0B" w:rsidRPr="007D2B0B" w:rsidRDefault="000B4964">
          <w:pPr>
            <w:pStyle w:val="TOC3"/>
          </w:pPr>
          <w:hyperlink w:anchor="_Toc144728045" w:history="1">
            <w:r w:rsidR="007D2B0B" w:rsidRPr="007D2B0B">
              <w:t>Actions</w:t>
            </w:r>
            <w:r w:rsidR="007D2B0B" w:rsidRPr="007D2B0B">
              <w:rPr>
                <w:webHidden/>
              </w:rPr>
              <w:tab/>
            </w:r>
            <w:r w:rsidR="007D2B0B" w:rsidRPr="007D2B0B">
              <w:rPr>
                <w:webHidden/>
              </w:rPr>
              <w:tab/>
            </w:r>
            <w:r w:rsidR="007D2B0B" w:rsidRPr="007D2B0B">
              <w:rPr>
                <w:webHidden/>
              </w:rPr>
              <w:fldChar w:fldCharType="begin"/>
            </w:r>
            <w:r w:rsidR="007D2B0B" w:rsidRPr="007D2B0B">
              <w:rPr>
                <w:webHidden/>
              </w:rPr>
              <w:instrText xml:space="preserve"> PAGEREF _Toc144728045 \h </w:instrText>
            </w:r>
            <w:r w:rsidR="007D2B0B" w:rsidRPr="007D2B0B">
              <w:rPr>
                <w:webHidden/>
              </w:rPr>
            </w:r>
            <w:r w:rsidR="007D2B0B" w:rsidRPr="007D2B0B">
              <w:rPr>
                <w:webHidden/>
              </w:rPr>
              <w:fldChar w:fldCharType="separate"/>
            </w:r>
            <w:r w:rsidR="007D2B0B" w:rsidRPr="007D2B0B">
              <w:rPr>
                <w:webHidden/>
              </w:rPr>
              <w:t>33</w:t>
            </w:r>
            <w:r w:rsidR="007D2B0B" w:rsidRPr="007D2B0B">
              <w:rPr>
                <w:webHidden/>
              </w:rPr>
              <w:fldChar w:fldCharType="end"/>
            </w:r>
          </w:hyperlink>
        </w:p>
        <w:p w14:paraId="41967DC7" w14:textId="28DEFC30" w:rsidR="007D2B0B" w:rsidRPr="007D2B0B" w:rsidRDefault="000B4964">
          <w:pPr>
            <w:pStyle w:val="TOC2"/>
          </w:pPr>
          <w:hyperlink w:anchor="_Toc144728046" w:history="1">
            <w:r w:rsidR="007D2B0B" w:rsidRPr="007D2B0B">
              <w:t>8.3</w:t>
            </w:r>
            <w:r w:rsidR="007D2B0B" w:rsidRPr="007D2B0B">
              <w:tab/>
              <w:t>Objective 3. Undertake research on cat ecology and impacts to inform management undertaken across multiple objectives</w:t>
            </w:r>
            <w:r w:rsidR="007D2B0B" w:rsidRPr="007D2B0B">
              <w:rPr>
                <w:webHidden/>
              </w:rPr>
              <w:tab/>
            </w:r>
            <w:r w:rsidR="007D2B0B" w:rsidRPr="007D2B0B">
              <w:rPr>
                <w:webHidden/>
              </w:rPr>
              <w:fldChar w:fldCharType="begin"/>
            </w:r>
            <w:r w:rsidR="007D2B0B" w:rsidRPr="007D2B0B">
              <w:rPr>
                <w:webHidden/>
              </w:rPr>
              <w:instrText xml:space="preserve"> PAGEREF _Toc144728046 \h </w:instrText>
            </w:r>
            <w:r w:rsidR="007D2B0B" w:rsidRPr="007D2B0B">
              <w:rPr>
                <w:webHidden/>
              </w:rPr>
            </w:r>
            <w:r w:rsidR="007D2B0B" w:rsidRPr="007D2B0B">
              <w:rPr>
                <w:webHidden/>
              </w:rPr>
              <w:fldChar w:fldCharType="separate"/>
            </w:r>
            <w:r w:rsidR="007D2B0B" w:rsidRPr="007D2B0B">
              <w:rPr>
                <w:webHidden/>
              </w:rPr>
              <w:t>39</w:t>
            </w:r>
            <w:r w:rsidR="007D2B0B" w:rsidRPr="007D2B0B">
              <w:rPr>
                <w:webHidden/>
              </w:rPr>
              <w:fldChar w:fldCharType="end"/>
            </w:r>
          </w:hyperlink>
        </w:p>
        <w:p w14:paraId="45640FD0" w14:textId="0ED62766" w:rsidR="007D2B0B" w:rsidRPr="007D2B0B" w:rsidRDefault="000B4964">
          <w:pPr>
            <w:pStyle w:val="TOC3"/>
          </w:pPr>
          <w:hyperlink w:anchor="_Toc144728047" w:history="1">
            <w:r w:rsidR="007D2B0B" w:rsidRPr="007D2B0B">
              <w:t>Rationale</w:t>
            </w:r>
            <w:r w:rsidR="007D2B0B" w:rsidRPr="007D2B0B">
              <w:rPr>
                <w:webHidden/>
              </w:rPr>
              <w:tab/>
            </w:r>
            <w:r w:rsidR="007D2B0B" w:rsidRPr="007D2B0B">
              <w:rPr>
                <w:webHidden/>
              </w:rPr>
              <w:fldChar w:fldCharType="begin"/>
            </w:r>
            <w:r w:rsidR="007D2B0B" w:rsidRPr="007D2B0B">
              <w:rPr>
                <w:webHidden/>
              </w:rPr>
              <w:instrText xml:space="preserve"> PAGEREF _Toc144728047 \h </w:instrText>
            </w:r>
            <w:r w:rsidR="007D2B0B" w:rsidRPr="007D2B0B">
              <w:rPr>
                <w:webHidden/>
              </w:rPr>
            </w:r>
            <w:r w:rsidR="007D2B0B" w:rsidRPr="007D2B0B">
              <w:rPr>
                <w:webHidden/>
              </w:rPr>
              <w:fldChar w:fldCharType="separate"/>
            </w:r>
            <w:r w:rsidR="007D2B0B" w:rsidRPr="007D2B0B">
              <w:rPr>
                <w:webHidden/>
              </w:rPr>
              <w:t>39</w:t>
            </w:r>
            <w:r w:rsidR="007D2B0B" w:rsidRPr="007D2B0B">
              <w:rPr>
                <w:webHidden/>
              </w:rPr>
              <w:fldChar w:fldCharType="end"/>
            </w:r>
          </w:hyperlink>
        </w:p>
        <w:p w14:paraId="2ABF7435" w14:textId="33157D83" w:rsidR="007D2B0B" w:rsidRPr="007D2B0B" w:rsidRDefault="000B4964">
          <w:pPr>
            <w:pStyle w:val="TOC3"/>
          </w:pPr>
          <w:hyperlink w:anchor="_Toc144728048" w:history="1">
            <w:r w:rsidR="007D2B0B" w:rsidRPr="007D2B0B">
              <w:t>Performance Criteria</w:t>
            </w:r>
            <w:r w:rsidR="007D2B0B" w:rsidRPr="007D2B0B">
              <w:rPr>
                <w:webHidden/>
              </w:rPr>
              <w:tab/>
            </w:r>
            <w:r w:rsidR="007D2B0B" w:rsidRPr="007D2B0B">
              <w:rPr>
                <w:webHidden/>
              </w:rPr>
              <w:fldChar w:fldCharType="begin"/>
            </w:r>
            <w:r w:rsidR="007D2B0B" w:rsidRPr="007D2B0B">
              <w:rPr>
                <w:webHidden/>
              </w:rPr>
              <w:instrText xml:space="preserve"> PAGEREF _Toc144728048 \h </w:instrText>
            </w:r>
            <w:r w:rsidR="007D2B0B" w:rsidRPr="007D2B0B">
              <w:rPr>
                <w:webHidden/>
              </w:rPr>
            </w:r>
            <w:r w:rsidR="007D2B0B" w:rsidRPr="007D2B0B">
              <w:rPr>
                <w:webHidden/>
              </w:rPr>
              <w:fldChar w:fldCharType="separate"/>
            </w:r>
            <w:r w:rsidR="007D2B0B" w:rsidRPr="007D2B0B">
              <w:rPr>
                <w:webHidden/>
              </w:rPr>
              <w:t>40</w:t>
            </w:r>
            <w:r w:rsidR="007D2B0B" w:rsidRPr="007D2B0B">
              <w:rPr>
                <w:webHidden/>
              </w:rPr>
              <w:fldChar w:fldCharType="end"/>
            </w:r>
          </w:hyperlink>
        </w:p>
        <w:p w14:paraId="0DD9E056" w14:textId="1BE6B5D0" w:rsidR="007D2B0B" w:rsidRPr="007D2B0B" w:rsidRDefault="000B4964">
          <w:pPr>
            <w:pStyle w:val="TOC3"/>
          </w:pPr>
          <w:hyperlink w:anchor="_Toc144728049" w:history="1">
            <w:r w:rsidR="007D2B0B" w:rsidRPr="007D2B0B">
              <w:t>Actions</w:t>
            </w:r>
            <w:r w:rsidR="007D2B0B" w:rsidRPr="007D2B0B">
              <w:rPr>
                <w:webHidden/>
              </w:rPr>
              <w:tab/>
            </w:r>
            <w:r w:rsidR="007D2B0B">
              <w:rPr>
                <w:webHidden/>
              </w:rPr>
              <w:tab/>
            </w:r>
            <w:r w:rsidR="007D2B0B" w:rsidRPr="007D2B0B">
              <w:rPr>
                <w:webHidden/>
              </w:rPr>
              <w:fldChar w:fldCharType="begin"/>
            </w:r>
            <w:r w:rsidR="007D2B0B" w:rsidRPr="007D2B0B">
              <w:rPr>
                <w:webHidden/>
              </w:rPr>
              <w:instrText xml:space="preserve"> PAGEREF _Toc144728049 \h </w:instrText>
            </w:r>
            <w:r w:rsidR="007D2B0B" w:rsidRPr="007D2B0B">
              <w:rPr>
                <w:webHidden/>
              </w:rPr>
            </w:r>
            <w:r w:rsidR="007D2B0B" w:rsidRPr="007D2B0B">
              <w:rPr>
                <w:webHidden/>
              </w:rPr>
              <w:fldChar w:fldCharType="separate"/>
            </w:r>
            <w:r w:rsidR="007D2B0B" w:rsidRPr="007D2B0B">
              <w:rPr>
                <w:webHidden/>
              </w:rPr>
              <w:t>40</w:t>
            </w:r>
            <w:r w:rsidR="007D2B0B" w:rsidRPr="007D2B0B">
              <w:rPr>
                <w:webHidden/>
              </w:rPr>
              <w:fldChar w:fldCharType="end"/>
            </w:r>
          </w:hyperlink>
        </w:p>
        <w:p w14:paraId="7A7FF6DD" w14:textId="7853AB67" w:rsidR="007D2B0B" w:rsidRPr="007D2B0B" w:rsidRDefault="000B4964">
          <w:pPr>
            <w:pStyle w:val="TOC2"/>
          </w:pPr>
          <w:hyperlink w:anchor="_Toc144728050" w:history="1">
            <w:r w:rsidR="007D2B0B" w:rsidRPr="007D2B0B">
              <w:t>8.4</w:t>
            </w:r>
            <w:r w:rsidR="007D2B0B" w:rsidRPr="007D2B0B">
              <w:tab/>
              <w:t>Objective 4. Refine the use of existing tools, and develop new tools, for directly controlling feral cats, and make the tools appropriately accessible</w:t>
            </w:r>
            <w:r w:rsidR="007D2B0B" w:rsidRPr="007D2B0B">
              <w:rPr>
                <w:webHidden/>
              </w:rPr>
              <w:tab/>
            </w:r>
            <w:r w:rsidR="007D2B0B" w:rsidRPr="007D2B0B">
              <w:rPr>
                <w:webHidden/>
              </w:rPr>
              <w:fldChar w:fldCharType="begin"/>
            </w:r>
            <w:r w:rsidR="007D2B0B" w:rsidRPr="007D2B0B">
              <w:rPr>
                <w:webHidden/>
              </w:rPr>
              <w:instrText xml:space="preserve"> PAGEREF _Toc144728050 \h </w:instrText>
            </w:r>
            <w:r w:rsidR="007D2B0B" w:rsidRPr="007D2B0B">
              <w:rPr>
                <w:webHidden/>
              </w:rPr>
            </w:r>
            <w:r w:rsidR="007D2B0B" w:rsidRPr="007D2B0B">
              <w:rPr>
                <w:webHidden/>
              </w:rPr>
              <w:fldChar w:fldCharType="separate"/>
            </w:r>
            <w:r w:rsidR="007D2B0B" w:rsidRPr="007D2B0B">
              <w:rPr>
                <w:webHidden/>
              </w:rPr>
              <w:t>42</w:t>
            </w:r>
            <w:r w:rsidR="007D2B0B" w:rsidRPr="007D2B0B">
              <w:rPr>
                <w:webHidden/>
              </w:rPr>
              <w:fldChar w:fldCharType="end"/>
            </w:r>
          </w:hyperlink>
        </w:p>
        <w:p w14:paraId="1A2E8242" w14:textId="65783740" w:rsidR="007D2B0B" w:rsidRPr="007D2B0B" w:rsidRDefault="000B4964">
          <w:pPr>
            <w:pStyle w:val="TOC3"/>
          </w:pPr>
          <w:hyperlink w:anchor="_Toc144728051" w:history="1">
            <w:r w:rsidR="007D2B0B" w:rsidRPr="007D2B0B">
              <w:t>Rationale</w:t>
            </w:r>
            <w:r w:rsidR="007D2B0B" w:rsidRPr="007D2B0B">
              <w:rPr>
                <w:webHidden/>
              </w:rPr>
              <w:tab/>
            </w:r>
            <w:r w:rsidR="007D2B0B" w:rsidRPr="007D2B0B">
              <w:rPr>
                <w:webHidden/>
              </w:rPr>
              <w:fldChar w:fldCharType="begin"/>
            </w:r>
            <w:r w:rsidR="007D2B0B" w:rsidRPr="007D2B0B">
              <w:rPr>
                <w:webHidden/>
              </w:rPr>
              <w:instrText xml:space="preserve"> PAGEREF _Toc144728051 \h </w:instrText>
            </w:r>
            <w:r w:rsidR="007D2B0B" w:rsidRPr="007D2B0B">
              <w:rPr>
                <w:webHidden/>
              </w:rPr>
            </w:r>
            <w:r w:rsidR="007D2B0B" w:rsidRPr="007D2B0B">
              <w:rPr>
                <w:webHidden/>
              </w:rPr>
              <w:fldChar w:fldCharType="separate"/>
            </w:r>
            <w:r w:rsidR="007D2B0B" w:rsidRPr="007D2B0B">
              <w:rPr>
                <w:webHidden/>
              </w:rPr>
              <w:t>42</w:t>
            </w:r>
            <w:r w:rsidR="007D2B0B" w:rsidRPr="007D2B0B">
              <w:rPr>
                <w:webHidden/>
              </w:rPr>
              <w:fldChar w:fldCharType="end"/>
            </w:r>
          </w:hyperlink>
        </w:p>
        <w:p w14:paraId="0547EF21" w14:textId="53341D20" w:rsidR="007D2B0B" w:rsidRPr="007D2B0B" w:rsidRDefault="000B4964">
          <w:pPr>
            <w:pStyle w:val="TOC3"/>
          </w:pPr>
          <w:hyperlink w:anchor="_Toc144728052" w:history="1">
            <w:r w:rsidR="007D2B0B" w:rsidRPr="007D2B0B">
              <w:t>Performance Criteria</w:t>
            </w:r>
            <w:r w:rsidR="007D2B0B" w:rsidRPr="007D2B0B">
              <w:rPr>
                <w:webHidden/>
              </w:rPr>
              <w:tab/>
            </w:r>
            <w:r w:rsidR="007D2B0B" w:rsidRPr="007D2B0B">
              <w:rPr>
                <w:webHidden/>
              </w:rPr>
              <w:fldChar w:fldCharType="begin"/>
            </w:r>
            <w:r w:rsidR="007D2B0B" w:rsidRPr="007D2B0B">
              <w:rPr>
                <w:webHidden/>
              </w:rPr>
              <w:instrText xml:space="preserve"> PAGEREF _Toc144728052 \h </w:instrText>
            </w:r>
            <w:r w:rsidR="007D2B0B" w:rsidRPr="007D2B0B">
              <w:rPr>
                <w:webHidden/>
              </w:rPr>
            </w:r>
            <w:r w:rsidR="007D2B0B" w:rsidRPr="007D2B0B">
              <w:rPr>
                <w:webHidden/>
              </w:rPr>
              <w:fldChar w:fldCharType="separate"/>
            </w:r>
            <w:r w:rsidR="007D2B0B" w:rsidRPr="007D2B0B">
              <w:rPr>
                <w:webHidden/>
              </w:rPr>
              <w:t>46</w:t>
            </w:r>
            <w:r w:rsidR="007D2B0B" w:rsidRPr="007D2B0B">
              <w:rPr>
                <w:webHidden/>
              </w:rPr>
              <w:fldChar w:fldCharType="end"/>
            </w:r>
          </w:hyperlink>
        </w:p>
        <w:p w14:paraId="33AD6D9A" w14:textId="7CD99DB6" w:rsidR="007D2B0B" w:rsidRPr="007D2B0B" w:rsidRDefault="000B4964">
          <w:pPr>
            <w:pStyle w:val="TOC3"/>
          </w:pPr>
          <w:hyperlink w:anchor="_Toc144728053" w:history="1">
            <w:r w:rsidR="007D2B0B" w:rsidRPr="007D2B0B">
              <w:t>Actions</w:t>
            </w:r>
            <w:r w:rsidR="007D2B0B">
              <w:tab/>
            </w:r>
            <w:r w:rsidR="007D2B0B" w:rsidRPr="007D2B0B">
              <w:rPr>
                <w:webHidden/>
              </w:rPr>
              <w:tab/>
            </w:r>
            <w:r w:rsidR="007D2B0B" w:rsidRPr="007D2B0B">
              <w:rPr>
                <w:webHidden/>
              </w:rPr>
              <w:fldChar w:fldCharType="begin"/>
            </w:r>
            <w:r w:rsidR="007D2B0B" w:rsidRPr="007D2B0B">
              <w:rPr>
                <w:webHidden/>
              </w:rPr>
              <w:instrText xml:space="preserve"> PAGEREF _Toc144728053 \h </w:instrText>
            </w:r>
            <w:r w:rsidR="007D2B0B" w:rsidRPr="007D2B0B">
              <w:rPr>
                <w:webHidden/>
              </w:rPr>
            </w:r>
            <w:r w:rsidR="007D2B0B" w:rsidRPr="007D2B0B">
              <w:rPr>
                <w:webHidden/>
              </w:rPr>
              <w:fldChar w:fldCharType="separate"/>
            </w:r>
            <w:r w:rsidR="007D2B0B" w:rsidRPr="007D2B0B">
              <w:rPr>
                <w:webHidden/>
              </w:rPr>
              <w:t>46</w:t>
            </w:r>
            <w:r w:rsidR="007D2B0B" w:rsidRPr="007D2B0B">
              <w:rPr>
                <w:webHidden/>
              </w:rPr>
              <w:fldChar w:fldCharType="end"/>
            </w:r>
          </w:hyperlink>
        </w:p>
        <w:p w14:paraId="1F5271A8" w14:textId="43845550" w:rsidR="007D2B0B" w:rsidRPr="007D2B0B" w:rsidRDefault="000B4964">
          <w:pPr>
            <w:pStyle w:val="TOC2"/>
          </w:pPr>
          <w:hyperlink w:anchor="_Toc144728054" w:history="1">
            <w:r w:rsidR="007D2B0B" w:rsidRPr="007D2B0B">
              <w:t>8.5</w:t>
            </w:r>
            <w:r w:rsidR="007D2B0B" w:rsidRPr="007D2B0B">
              <w:tab/>
              <w:t xml:space="preserve">Objective 5. Prevent cats from spreading further, to islands that are currently </w:t>
            </w:r>
            <w:r w:rsidR="007D2B0B">
              <w:br/>
            </w:r>
            <w:r w:rsidR="007D2B0B" w:rsidRPr="007D2B0B">
              <w:t>without cats</w:t>
            </w:r>
            <w:r w:rsidR="007D2B0B" w:rsidRPr="007D2B0B">
              <w:rPr>
                <w:webHidden/>
              </w:rPr>
              <w:tab/>
            </w:r>
            <w:r w:rsidR="007D2B0B" w:rsidRPr="007D2B0B">
              <w:rPr>
                <w:webHidden/>
              </w:rPr>
              <w:fldChar w:fldCharType="begin"/>
            </w:r>
            <w:r w:rsidR="007D2B0B" w:rsidRPr="007D2B0B">
              <w:rPr>
                <w:webHidden/>
              </w:rPr>
              <w:instrText xml:space="preserve"> PAGEREF _Toc144728054 \h </w:instrText>
            </w:r>
            <w:r w:rsidR="007D2B0B" w:rsidRPr="007D2B0B">
              <w:rPr>
                <w:webHidden/>
              </w:rPr>
            </w:r>
            <w:r w:rsidR="007D2B0B" w:rsidRPr="007D2B0B">
              <w:rPr>
                <w:webHidden/>
              </w:rPr>
              <w:fldChar w:fldCharType="separate"/>
            </w:r>
            <w:r w:rsidR="007D2B0B" w:rsidRPr="007D2B0B">
              <w:rPr>
                <w:webHidden/>
              </w:rPr>
              <w:t>49</w:t>
            </w:r>
            <w:r w:rsidR="007D2B0B" w:rsidRPr="007D2B0B">
              <w:rPr>
                <w:webHidden/>
              </w:rPr>
              <w:fldChar w:fldCharType="end"/>
            </w:r>
          </w:hyperlink>
        </w:p>
        <w:p w14:paraId="38DF0329" w14:textId="186B7A89" w:rsidR="007D2B0B" w:rsidRPr="007D2B0B" w:rsidRDefault="000B4964">
          <w:pPr>
            <w:pStyle w:val="TOC3"/>
          </w:pPr>
          <w:hyperlink w:anchor="_Toc144728055" w:history="1">
            <w:r w:rsidR="007D2B0B" w:rsidRPr="007D2B0B">
              <w:t>Rationale</w:t>
            </w:r>
            <w:r w:rsidR="007D2B0B" w:rsidRPr="007D2B0B">
              <w:rPr>
                <w:webHidden/>
              </w:rPr>
              <w:tab/>
            </w:r>
            <w:r w:rsidR="007D2B0B" w:rsidRPr="007D2B0B">
              <w:rPr>
                <w:webHidden/>
              </w:rPr>
              <w:fldChar w:fldCharType="begin"/>
            </w:r>
            <w:r w:rsidR="007D2B0B" w:rsidRPr="007D2B0B">
              <w:rPr>
                <w:webHidden/>
              </w:rPr>
              <w:instrText xml:space="preserve"> PAGEREF _Toc144728055 \h </w:instrText>
            </w:r>
            <w:r w:rsidR="007D2B0B" w:rsidRPr="007D2B0B">
              <w:rPr>
                <w:webHidden/>
              </w:rPr>
            </w:r>
            <w:r w:rsidR="007D2B0B" w:rsidRPr="007D2B0B">
              <w:rPr>
                <w:webHidden/>
              </w:rPr>
              <w:fldChar w:fldCharType="separate"/>
            </w:r>
            <w:r w:rsidR="007D2B0B" w:rsidRPr="007D2B0B">
              <w:rPr>
                <w:webHidden/>
              </w:rPr>
              <w:t>49</w:t>
            </w:r>
            <w:r w:rsidR="007D2B0B" w:rsidRPr="007D2B0B">
              <w:rPr>
                <w:webHidden/>
              </w:rPr>
              <w:fldChar w:fldCharType="end"/>
            </w:r>
          </w:hyperlink>
        </w:p>
        <w:p w14:paraId="5E892086" w14:textId="50CA458F" w:rsidR="007D2B0B" w:rsidRPr="007D2B0B" w:rsidRDefault="000B4964">
          <w:pPr>
            <w:pStyle w:val="TOC3"/>
          </w:pPr>
          <w:hyperlink w:anchor="_Toc144728056" w:history="1">
            <w:r w:rsidR="007D2B0B" w:rsidRPr="007D2B0B">
              <w:t>Performance Criteria</w:t>
            </w:r>
            <w:r w:rsidR="007D2B0B" w:rsidRPr="007D2B0B">
              <w:rPr>
                <w:webHidden/>
              </w:rPr>
              <w:tab/>
            </w:r>
            <w:r w:rsidR="007D2B0B" w:rsidRPr="007D2B0B">
              <w:rPr>
                <w:webHidden/>
              </w:rPr>
              <w:fldChar w:fldCharType="begin"/>
            </w:r>
            <w:r w:rsidR="007D2B0B" w:rsidRPr="007D2B0B">
              <w:rPr>
                <w:webHidden/>
              </w:rPr>
              <w:instrText xml:space="preserve"> PAGEREF _Toc144728056 \h </w:instrText>
            </w:r>
            <w:r w:rsidR="007D2B0B" w:rsidRPr="007D2B0B">
              <w:rPr>
                <w:webHidden/>
              </w:rPr>
            </w:r>
            <w:r w:rsidR="007D2B0B" w:rsidRPr="007D2B0B">
              <w:rPr>
                <w:webHidden/>
              </w:rPr>
              <w:fldChar w:fldCharType="separate"/>
            </w:r>
            <w:r w:rsidR="007D2B0B" w:rsidRPr="007D2B0B">
              <w:rPr>
                <w:webHidden/>
              </w:rPr>
              <w:t>51</w:t>
            </w:r>
            <w:r w:rsidR="007D2B0B" w:rsidRPr="007D2B0B">
              <w:rPr>
                <w:webHidden/>
              </w:rPr>
              <w:fldChar w:fldCharType="end"/>
            </w:r>
          </w:hyperlink>
        </w:p>
        <w:p w14:paraId="4DB18C58" w14:textId="46C9C431" w:rsidR="007D2B0B" w:rsidRPr="007D2B0B" w:rsidRDefault="000B4964">
          <w:pPr>
            <w:pStyle w:val="TOC3"/>
          </w:pPr>
          <w:hyperlink w:anchor="_Toc144728057" w:history="1">
            <w:r w:rsidR="007D2B0B" w:rsidRPr="007D2B0B">
              <w:t>Actions</w:t>
            </w:r>
            <w:r w:rsidR="007D2B0B" w:rsidRPr="007D2B0B">
              <w:rPr>
                <w:webHidden/>
              </w:rPr>
              <w:tab/>
            </w:r>
            <w:r w:rsidR="007D2B0B">
              <w:rPr>
                <w:webHidden/>
              </w:rPr>
              <w:tab/>
            </w:r>
            <w:r w:rsidR="007D2B0B" w:rsidRPr="007D2B0B">
              <w:rPr>
                <w:webHidden/>
              </w:rPr>
              <w:fldChar w:fldCharType="begin"/>
            </w:r>
            <w:r w:rsidR="007D2B0B" w:rsidRPr="007D2B0B">
              <w:rPr>
                <w:webHidden/>
              </w:rPr>
              <w:instrText xml:space="preserve"> PAGEREF _Toc144728057 \h </w:instrText>
            </w:r>
            <w:r w:rsidR="007D2B0B" w:rsidRPr="007D2B0B">
              <w:rPr>
                <w:webHidden/>
              </w:rPr>
            </w:r>
            <w:r w:rsidR="007D2B0B" w:rsidRPr="007D2B0B">
              <w:rPr>
                <w:webHidden/>
              </w:rPr>
              <w:fldChar w:fldCharType="separate"/>
            </w:r>
            <w:r w:rsidR="007D2B0B" w:rsidRPr="007D2B0B">
              <w:rPr>
                <w:webHidden/>
              </w:rPr>
              <w:t>52</w:t>
            </w:r>
            <w:r w:rsidR="007D2B0B" w:rsidRPr="007D2B0B">
              <w:rPr>
                <w:webHidden/>
              </w:rPr>
              <w:fldChar w:fldCharType="end"/>
            </w:r>
          </w:hyperlink>
        </w:p>
        <w:p w14:paraId="2F61F9BD" w14:textId="34A4CE92" w:rsidR="007D2B0B" w:rsidRPr="007D2B0B" w:rsidRDefault="000B4964">
          <w:pPr>
            <w:pStyle w:val="TOC2"/>
          </w:pPr>
          <w:hyperlink w:anchor="_Toc144728058" w:history="1">
            <w:r w:rsidR="007D2B0B" w:rsidRPr="007D2B0B">
              <w:t>8.6</w:t>
            </w:r>
            <w:r w:rsidR="007D2B0B" w:rsidRPr="007D2B0B">
              <w:tab/>
              <w:t>Objective 6. Protect the most cat-susceptible species: Remove and exclude cats from an expanded network of cat-free islands and fenced havens, and manage those havens to maintain or enhance their conservation values</w:t>
            </w:r>
            <w:r w:rsidR="007D2B0B" w:rsidRPr="007D2B0B">
              <w:rPr>
                <w:webHidden/>
              </w:rPr>
              <w:tab/>
            </w:r>
            <w:r w:rsidR="007D2B0B" w:rsidRPr="007D2B0B">
              <w:rPr>
                <w:webHidden/>
              </w:rPr>
              <w:fldChar w:fldCharType="begin"/>
            </w:r>
            <w:r w:rsidR="007D2B0B" w:rsidRPr="007D2B0B">
              <w:rPr>
                <w:webHidden/>
              </w:rPr>
              <w:instrText xml:space="preserve"> PAGEREF _Toc144728058 \h </w:instrText>
            </w:r>
            <w:r w:rsidR="007D2B0B" w:rsidRPr="007D2B0B">
              <w:rPr>
                <w:webHidden/>
              </w:rPr>
            </w:r>
            <w:r w:rsidR="007D2B0B" w:rsidRPr="007D2B0B">
              <w:rPr>
                <w:webHidden/>
              </w:rPr>
              <w:fldChar w:fldCharType="separate"/>
            </w:r>
            <w:r w:rsidR="007D2B0B" w:rsidRPr="007D2B0B">
              <w:rPr>
                <w:webHidden/>
              </w:rPr>
              <w:t>54</w:t>
            </w:r>
            <w:r w:rsidR="007D2B0B" w:rsidRPr="007D2B0B">
              <w:rPr>
                <w:webHidden/>
              </w:rPr>
              <w:fldChar w:fldCharType="end"/>
            </w:r>
          </w:hyperlink>
        </w:p>
        <w:p w14:paraId="5CB6A578" w14:textId="250065DA" w:rsidR="007D2B0B" w:rsidRPr="007D2B0B" w:rsidRDefault="000B4964">
          <w:pPr>
            <w:pStyle w:val="TOC3"/>
          </w:pPr>
          <w:hyperlink w:anchor="_Toc144728059" w:history="1">
            <w:r w:rsidR="007D2B0B" w:rsidRPr="007D2B0B">
              <w:t>Rationale</w:t>
            </w:r>
            <w:r w:rsidR="007D2B0B" w:rsidRPr="007D2B0B">
              <w:rPr>
                <w:webHidden/>
              </w:rPr>
              <w:tab/>
            </w:r>
            <w:r w:rsidR="007D2B0B" w:rsidRPr="007D2B0B">
              <w:rPr>
                <w:webHidden/>
              </w:rPr>
              <w:fldChar w:fldCharType="begin"/>
            </w:r>
            <w:r w:rsidR="007D2B0B" w:rsidRPr="007D2B0B">
              <w:rPr>
                <w:webHidden/>
              </w:rPr>
              <w:instrText xml:space="preserve"> PAGEREF _Toc144728059 \h </w:instrText>
            </w:r>
            <w:r w:rsidR="007D2B0B" w:rsidRPr="007D2B0B">
              <w:rPr>
                <w:webHidden/>
              </w:rPr>
            </w:r>
            <w:r w:rsidR="007D2B0B" w:rsidRPr="007D2B0B">
              <w:rPr>
                <w:webHidden/>
              </w:rPr>
              <w:fldChar w:fldCharType="separate"/>
            </w:r>
            <w:r w:rsidR="007D2B0B" w:rsidRPr="007D2B0B">
              <w:rPr>
                <w:webHidden/>
              </w:rPr>
              <w:t>54</w:t>
            </w:r>
            <w:r w:rsidR="007D2B0B" w:rsidRPr="007D2B0B">
              <w:rPr>
                <w:webHidden/>
              </w:rPr>
              <w:fldChar w:fldCharType="end"/>
            </w:r>
          </w:hyperlink>
        </w:p>
        <w:p w14:paraId="65F6D651" w14:textId="037CA275" w:rsidR="007D2B0B" w:rsidRPr="007D2B0B" w:rsidRDefault="000B4964">
          <w:pPr>
            <w:pStyle w:val="TOC3"/>
          </w:pPr>
          <w:hyperlink w:anchor="_Toc144728060" w:history="1">
            <w:r w:rsidR="007D2B0B" w:rsidRPr="007D2B0B">
              <w:t>Performance Criteria</w:t>
            </w:r>
            <w:r w:rsidR="007D2B0B" w:rsidRPr="007D2B0B">
              <w:rPr>
                <w:webHidden/>
              </w:rPr>
              <w:tab/>
            </w:r>
            <w:r w:rsidR="007D2B0B" w:rsidRPr="007D2B0B">
              <w:rPr>
                <w:webHidden/>
              </w:rPr>
              <w:fldChar w:fldCharType="begin"/>
            </w:r>
            <w:r w:rsidR="007D2B0B" w:rsidRPr="007D2B0B">
              <w:rPr>
                <w:webHidden/>
              </w:rPr>
              <w:instrText xml:space="preserve"> PAGEREF _Toc144728060 \h </w:instrText>
            </w:r>
            <w:r w:rsidR="007D2B0B" w:rsidRPr="007D2B0B">
              <w:rPr>
                <w:webHidden/>
              </w:rPr>
            </w:r>
            <w:r w:rsidR="007D2B0B" w:rsidRPr="007D2B0B">
              <w:rPr>
                <w:webHidden/>
              </w:rPr>
              <w:fldChar w:fldCharType="separate"/>
            </w:r>
            <w:r w:rsidR="007D2B0B" w:rsidRPr="007D2B0B">
              <w:rPr>
                <w:webHidden/>
              </w:rPr>
              <w:t>58</w:t>
            </w:r>
            <w:r w:rsidR="007D2B0B" w:rsidRPr="007D2B0B">
              <w:rPr>
                <w:webHidden/>
              </w:rPr>
              <w:fldChar w:fldCharType="end"/>
            </w:r>
          </w:hyperlink>
        </w:p>
        <w:p w14:paraId="4988C694" w14:textId="45785561" w:rsidR="007D2B0B" w:rsidRPr="007D2B0B" w:rsidRDefault="000B4964">
          <w:pPr>
            <w:pStyle w:val="TOC3"/>
          </w:pPr>
          <w:hyperlink w:anchor="_Toc144728061" w:history="1">
            <w:r w:rsidR="007D2B0B" w:rsidRPr="007D2B0B">
              <w:t>Actions</w:t>
            </w:r>
            <w:r w:rsidR="007D2B0B">
              <w:tab/>
            </w:r>
            <w:r w:rsidR="007D2B0B" w:rsidRPr="007D2B0B">
              <w:rPr>
                <w:webHidden/>
              </w:rPr>
              <w:tab/>
            </w:r>
            <w:r w:rsidR="007D2B0B" w:rsidRPr="007D2B0B">
              <w:rPr>
                <w:webHidden/>
              </w:rPr>
              <w:fldChar w:fldCharType="begin"/>
            </w:r>
            <w:r w:rsidR="007D2B0B" w:rsidRPr="007D2B0B">
              <w:rPr>
                <w:webHidden/>
              </w:rPr>
              <w:instrText xml:space="preserve"> PAGEREF _Toc144728061 \h </w:instrText>
            </w:r>
            <w:r w:rsidR="007D2B0B" w:rsidRPr="007D2B0B">
              <w:rPr>
                <w:webHidden/>
              </w:rPr>
            </w:r>
            <w:r w:rsidR="007D2B0B" w:rsidRPr="007D2B0B">
              <w:rPr>
                <w:webHidden/>
              </w:rPr>
              <w:fldChar w:fldCharType="separate"/>
            </w:r>
            <w:r w:rsidR="007D2B0B" w:rsidRPr="007D2B0B">
              <w:rPr>
                <w:webHidden/>
              </w:rPr>
              <w:t>59</w:t>
            </w:r>
            <w:r w:rsidR="007D2B0B" w:rsidRPr="007D2B0B">
              <w:rPr>
                <w:webHidden/>
              </w:rPr>
              <w:fldChar w:fldCharType="end"/>
            </w:r>
          </w:hyperlink>
        </w:p>
        <w:p w14:paraId="1F36FDD9" w14:textId="34705251" w:rsidR="007D2B0B" w:rsidRPr="007D2B0B" w:rsidRDefault="000B4964">
          <w:pPr>
            <w:pStyle w:val="TOC2"/>
          </w:pPr>
          <w:hyperlink w:anchor="_Toc144728062" w:history="1">
            <w:r w:rsidR="007D2B0B" w:rsidRPr="007D2B0B">
              <w:t>8.7</w:t>
            </w:r>
            <w:r w:rsidR="007D2B0B" w:rsidRPr="007D2B0B">
              <w:tab/>
              <w:t xml:space="preserve">Objective 7. Protect species with moderate to high susceptibility to cats: Suppress </w:t>
            </w:r>
            <w:r w:rsidR="007D2B0B">
              <w:br/>
            </w:r>
            <w:r w:rsidR="007D2B0B" w:rsidRPr="007D2B0B">
              <w:t>feral cat density in and near prioritised populations of these species</w:t>
            </w:r>
            <w:r w:rsidR="007D2B0B" w:rsidRPr="007D2B0B">
              <w:rPr>
                <w:webHidden/>
              </w:rPr>
              <w:tab/>
            </w:r>
            <w:r w:rsidR="007D2B0B" w:rsidRPr="007D2B0B">
              <w:rPr>
                <w:webHidden/>
              </w:rPr>
              <w:fldChar w:fldCharType="begin"/>
            </w:r>
            <w:r w:rsidR="007D2B0B" w:rsidRPr="007D2B0B">
              <w:rPr>
                <w:webHidden/>
              </w:rPr>
              <w:instrText xml:space="preserve"> PAGEREF _Toc144728062 \h </w:instrText>
            </w:r>
            <w:r w:rsidR="007D2B0B" w:rsidRPr="007D2B0B">
              <w:rPr>
                <w:webHidden/>
              </w:rPr>
            </w:r>
            <w:r w:rsidR="007D2B0B" w:rsidRPr="007D2B0B">
              <w:rPr>
                <w:webHidden/>
              </w:rPr>
              <w:fldChar w:fldCharType="separate"/>
            </w:r>
            <w:r w:rsidR="007D2B0B" w:rsidRPr="007D2B0B">
              <w:rPr>
                <w:webHidden/>
              </w:rPr>
              <w:t>61</w:t>
            </w:r>
            <w:r w:rsidR="007D2B0B" w:rsidRPr="007D2B0B">
              <w:rPr>
                <w:webHidden/>
              </w:rPr>
              <w:fldChar w:fldCharType="end"/>
            </w:r>
          </w:hyperlink>
        </w:p>
        <w:p w14:paraId="1BB53EC2" w14:textId="2FB63697" w:rsidR="007D2B0B" w:rsidRPr="007D2B0B" w:rsidRDefault="000B4964">
          <w:pPr>
            <w:pStyle w:val="TOC3"/>
          </w:pPr>
          <w:hyperlink w:anchor="_Toc144728063" w:history="1">
            <w:r w:rsidR="007D2B0B" w:rsidRPr="007D2B0B">
              <w:t>Rationale</w:t>
            </w:r>
            <w:r w:rsidR="007D2B0B" w:rsidRPr="007D2B0B">
              <w:rPr>
                <w:webHidden/>
              </w:rPr>
              <w:tab/>
            </w:r>
            <w:r w:rsidR="007D2B0B" w:rsidRPr="007D2B0B">
              <w:rPr>
                <w:webHidden/>
              </w:rPr>
              <w:fldChar w:fldCharType="begin"/>
            </w:r>
            <w:r w:rsidR="007D2B0B" w:rsidRPr="007D2B0B">
              <w:rPr>
                <w:webHidden/>
              </w:rPr>
              <w:instrText xml:space="preserve"> PAGEREF _Toc144728063 \h </w:instrText>
            </w:r>
            <w:r w:rsidR="007D2B0B" w:rsidRPr="007D2B0B">
              <w:rPr>
                <w:webHidden/>
              </w:rPr>
            </w:r>
            <w:r w:rsidR="007D2B0B" w:rsidRPr="007D2B0B">
              <w:rPr>
                <w:webHidden/>
              </w:rPr>
              <w:fldChar w:fldCharType="separate"/>
            </w:r>
            <w:r w:rsidR="007D2B0B" w:rsidRPr="007D2B0B">
              <w:rPr>
                <w:webHidden/>
              </w:rPr>
              <w:t>61</w:t>
            </w:r>
            <w:r w:rsidR="007D2B0B" w:rsidRPr="007D2B0B">
              <w:rPr>
                <w:webHidden/>
              </w:rPr>
              <w:fldChar w:fldCharType="end"/>
            </w:r>
          </w:hyperlink>
        </w:p>
        <w:p w14:paraId="1335528D" w14:textId="5F2A3C68" w:rsidR="007D2B0B" w:rsidRPr="007D2B0B" w:rsidRDefault="000B4964">
          <w:pPr>
            <w:pStyle w:val="TOC3"/>
          </w:pPr>
          <w:hyperlink w:anchor="_Toc144728064" w:history="1">
            <w:r w:rsidR="007D2B0B" w:rsidRPr="007D2B0B">
              <w:t>Performance Criteria</w:t>
            </w:r>
            <w:r w:rsidR="007D2B0B" w:rsidRPr="007D2B0B">
              <w:rPr>
                <w:webHidden/>
              </w:rPr>
              <w:tab/>
            </w:r>
            <w:r w:rsidR="007D2B0B" w:rsidRPr="007D2B0B">
              <w:rPr>
                <w:webHidden/>
              </w:rPr>
              <w:fldChar w:fldCharType="begin"/>
            </w:r>
            <w:r w:rsidR="007D2B0B" w:rsidRPr="007D2B0B">
              <w:rPr>
                <w:webHidden/>
              </w:rPr>
              <w:instrText xml:space="preserve"> PAGEREF _Toc144728064 \h </w:instrText>
            </w:r>
            <w:r w:rsidR="007D2B0B" w:rsidRPr="007D2B0B">
              <w:rPr>
                <w:webHidden/>
              </w:rPr>
            </w:r>
            <w:r w:rsidR="007D2B0B" w:rsidRPr="007D2B0B">
              <w:rPr>
                <w:webHidden/>
              </w:rPr>
              <w:fldChar w:fldCharType="separate"/>
            </w:r>
            <w:r w:rsidR="007D2B0B" w:rsidRPr="007D2B0B">
              <w:rPr>
                <w:webHidden/>
              </w:rPr>
              <w:t>63</w:t>
            </w:r>
            <w:r w:rsidR="007D2B0B" w:rsidRPr="007D2B0B">
              <w:rPr>
                <w:webHidden/>
              </w:rPr>
              <w:fldChar w:fldCharType="end"/>
            </w:r>
          </w:hyperlink>
        </w:p>
        <w:p w14:paraId="7FAC95EE" w14:textId="5412AC5D" w:rsidR="007D2B0B" w:rsidRPr="007D2B0B" w:rsidRDefault="000B4964">
          <w:pPr>
            <w:pStyle w:val="TOC3"/>
          </w:pPr>
          <w:hyperlink w:anchor="_Toc144728065" w:history="1">
            <w:r w:rsidR="007D2B0B" w:rsidRPr="007D2B0B">
              <w:t>Actions</w:t>
            </w:r>
            <w:r w:rsidR="007D2B0B">
              <w:tab/>
            </w:r>
            <w:r w:rsidR="007D2B0B" w:rsidRPr="007D2B0B">
              <w:rPr>
                <w:webHidden/>
              </w:rPr>
              <w:tab/>
            </w:r>
            <w:r w:rsidR="007D2B0B" w:rsidRPr="007D2B0B">
              <w:rPr>
                <w:webHidden/>
              </w:rPr>
              <w:fldChar w:fldCharType="begin"/>
            </w:r>
            <w:r w:rsidR="007D2B0B" w:rsidRPr="007D2B0B">
              <w:rPr>
                <w:webHidden/>
              </w:rPr>
              <w:instrText xml:space="preserve"> PAGEREF _Toc144728065 \h </w:instrText>
            </w:r>
            <w:r w:rsidR="007D2B0B" w:rsidRPr="007D2B0B">
              <w:rPr>
                <w:webHidden/>
              </w:rPr>
            </w:r>
            <w:r w:rsidR="007D2B0B" w:rsidRPr="007D2B0B">
              <w:rPr>
                <w:webHidden/>
              </w:rPr>
              <w:fldChar w:fldCharType="separate"/>
            </w:r>
            <w:r w:rsidR="007D2B0B" w:rsidRPr="007D2B0B">
              <w:rPr>
                <w:webHidden/>
              </w:rPr>
              <w:t>63</w:t>
            </w:r>
            <w:r w:rsidR="007D2B0B" w:rsidRPr="007D2B0B">
              <w:rPr>
                <w:webHidden/>
              </w:rPr>
              <w:fldChar w:fldCharType="end"/>
            </w:r>
          </w:hyperlink>
        </w:p>
        <w:p w14:paraId="1B00B9D5" w14:textId="44114528" w:rsidR="007D2B0B" w:rsidRPr="007D2B0B" w:rsidRDefault="000B4964">
          <w:pPr>
            <w:pStyle w:val="TOC2"/>
          </w:pPr>
          <w:hyperlink w:anchor="_Toc144728066" w:history="1">
            <w:r w:rsidR="007D2B0B" w:rsidRPr="007D2B0B">
              <w:t>8.8</w:t>
            </w:r>
            <w:r w:rsidR="007D2B0B" w:rsidRPr="007D2B0B">
              <w:tab/>
              <w:t>Objective 8. Reduce the burden of cat predation across all native species, with holistic management of habitat and species interactions over large areas</w:t>
            </w:r>
            <w:r w:rsidR="007D2B0B" w:rsidRPr="007D2B0B">
              <w:rPr>
                <w:webHidden/>
              </w:rPr>
              <w:tab/>
            </w:r>
            <w:r w:rsidR="007D2B0B" w:rsidRPr="007D2B0B">
              <w:rPr>
                <w:webHidden/>
              </w:rPr>
              <w:fldChar w:fldCharType="begin"/>
            </w:r>
            <w:r w:rsidR="007D2B0B" w:rsidRPr="007D2B0B">
              <w:rPr>
                <w:webHidden/>
              </w:rPr>
              <w:instrText xml:space="preserve"> PAGEREF _Toc144728066 \h </w:instrText>
            </w:r>
            <w:r w:rsidR="007D2B0B" w:rsidRPr="007D2B0B">
              <w:rPr>
                <w:webHidden/>
              </w:rPr>
            </w:r>
            <w:r w:rsidR="007D2B0B" w:rsidRPr="007D2B0B">
              <w:rPr>
                <w:webHidden/>
              </w:rPr>
              <w:fldChar w:fldCharType="separate"/>
            </w:r>
            <w:r w:rsidR="007D2B0B" w:rsidRPr="007D2B0B">
              <w:rPr>
                <w:webHidden/>
              </w:rPr>
              <w:t>65</w:t>
            </w:r>
            <w:r w:rsidR="007D2B0B" w:rsidRPr="007D2B0B">
              <w:rPr>
                <w:webHidden/>
              </w:rPr>
              <w:fldChar w:fldCharType="end"/>
            </w:r>
          </w:hyperlink>
        </w:p>
        <w:p w14:paraId="05E5E94A" w14:textId="74E25B35" w:rsidR="007D2B0B" w:rsidRPr="007D2B0B" w:rsidRDefault="000B4964">
          <w:pPr>
            <w:pStyle w:val="TOC3"/>
          </w:pPr>
          <w:hyperlink w:anchor="_Toc144728067" w:history="1">
            <w:r w:rsidR="007D2B0B" w:rsidRPr="007D2B0B">
              <w:t>Rationale</w:t>
            </w:r>
            <w:r w:rsidR="007D2B0B" w:rsidRPr="007D2B0B">
              <w:rPr>
                <w:webHidden/>
              </w:rPr>
              <w:tab/>
            </w:r>
            <w:r w:rsidR="007D2B0B" w:rsidRPr="007D2B0B">
              <w:rPr>
                <w:webHidden/>
              </w:rPr>
              <w:fldChar w:fldCharType="begin"/>
            </w:r>
            <w:r w:rsidR="007D2B0B" w:rsidRPr="007D2B0B">
              <w:rPr>
                <w:webHidden/>
              </w:rPr>
              <w:instrText xml:space="preserve"> PAGEREF _Toc144728067 \h </w:instrText>
            </w:r>
            <w:r w:rsidR="007D2B0B" w:rsidRPr="007D2B0B">
              <w:rPr>
                <w:webHidden/>
              </w:rPr>
            </w:r>
            <w:r w:rsidR="007D2B0B" w:rsidRPr="007D2B0B">
              <w:rPr>
                <w:webHidden/>
              </w:rPr>
              <w:fldChar w:fldCharType="separate"/>
            </w:r>
            <w:r w:rsidR="007D2B0B" w:rsidRPr="007D2B0B">
              <w:rPr>
                <w:webHidden/>
              </w:rPr>
              <w:t>65</w:t>
            </w:r>
            <w:r w:rsidR="007D2B0B" w:rsidRPr="007D2B0B">
              <w:rPr>
                <w:webHidden/>
              </w:rPr>
              <w:fldChar w:fldCharType="end"/>
            </w:r>
          </w:hyperlink>
        </w:p>
        <w:p w14:paraId="6033653E" w14:textId="4180236D" w:rsidR="007D2B0B" w:rsidRPr="007D2B0B" w:rsidRDefault="000B4964">
          <w:pPr>
            <w:pStyle w:val="TOC3"/>
          </w:pPr>
          <w:hyperlink w:anchor="_Toc144728068" w:history="1">
            <w:r w:rsidR="007D2B0B" w:rsidRPr="007D2B0B">
              <w:t>Performance Criteria</w:t>
            </w:r>
            <w:r w:rsidR="007D2B0B" w:rsidRPr="007D2B0B">
              <w:rPr>
                <w:webHidden/>
              </w:rPr>
              <w:tab/>
            </w:r>
            <w:r w:rsidR="007D2B0B" w:rsidRPr="007D2B0B">
              <w:rPr>
                <w:webHidden/>
              </w:rPr>
              <w:fldChar w:fldCharType="begin"/>
            </w:r>
            <w:r w:rsidR="007D2B0B" w:rsidRPr="007D2B0B">
              <w:rPr>
                <w:webHidden/>
              </w:rPr>
              <w:instrText xml:space="preserve"> PAGEREF _Toc144728068 \h </w:instrText>
            </w:r>
            <w:r w:rsidR="007D2B0B" w:rsidRPr="007D2B0B">
              <w:rPr>
                <w:webHidden/>
              </w:rPr>
            </w:r>
            <w:r w:rsidR="007D2B0B" w:rsidRPr="007D2B0B">
              <w:rPr>
                <w:webHidden/>
              </w:rPr>
              <w:fldChar w:fldCharType="separate"/>
            </w:r>
            <w:r w:rsidR="007D2B0B" w:rsidRPr="007D2B0B">
              <w:rPr>
                <w:webHidden/>
              </w:rPr>
              <w:t>69</w:t>
            </w:r>
            <w:r w:rsidR="007D2B0B" w:rsidRPr="007D2B0B">
              <w:rPr>
                <w:webHidden/>
              </w:rPr>
              <w:fldChar w:fldCharType="end"/>
            </w:r>
          </w:hyperlink>
        </w:p>
        <w:p w14:paraId="2EBFDF8E" w14:textId="6B6B5BCD" w:rsidR="007D2B0B" w:rsidRPr="007D2B0B" w:rsidRDefault="000B4964">
          <w:pPr>
            <w:pStyle w:val="TOC3"/>
          </w:pPr>
          <w:hyperlink w:anchor="_Toc144728069" w:history="1">
            <w:r w:rsidR="007D2B0B" w:rsidRPr="007D2B0B">
              <w:t>Actions</w:t>
            </w:r>
            <w:r w:rsidR="007D2B0B">
              <w:tab/>
            </w:r>
            <w:r w:rsidR="007D2B0B" w:rsidRPr="007D2B0B">
              <w:rPr>
                <w:webHidden/>
              </w:rPr>
              <w:tab/>
            </w:r>
            <w:r w:rsidR="007D2B0B" w:rsidRPr="007D2B0B">
              <w:rPr>
                <w:webHidden/>
              </w:rPr>
              <w:fldChar w:fldCharType="begin"/>
            </w:r>
            <w:r w:rsidR="007D2B0B" w:rsidRPr="007D2B0B">
              <w:rPr>
                <w:webHidden/>
              </w:rPr>
              <w:instrText xml:space="preserve"> PAGEREF _Toc144728069 \h </w:instrText>
            </w:r>
            <w:r w:rsidR="007D2B0B" w:rsidRPr="007D2B0B">
              <w:rPr>
                <w:webHidden/>
              </w:rPr>
            </w:r>
            <w:r w:rsidR="007D2B0B" w:rsidRPr="007D2B0B">
              <w:rPr>
                <w:webHidden/>
              </w:rPr>
              <w:fldChar w:fldCharType="separate"/>
            </w:r>
            <w:r w:rsidR="007D2B0B" w:rsidRPr="007D2B0B">
              <w:rPr>
                <w:webHidden/>
              </w:rPr>
              <w:t>70</w:t>
            </w:r>
            <w:r w:rsidR="007D2B0B" w:rsidRPr="007D2B0B">
              <w:rPr>
                <w:webHidden/>
              </w:rPr>
              <w:fldChar w:fldCharType="end"/>
            </w:r>
          </w:hyperlink>
        </w:p>
        <w:p w14:paraId="11F010DF" w14:textId="42B9576F" w:rsidR="007D2B0B" w:rsidRPr="007D2B0B" w:rsidRDefault="000B4964">
          <w:pPr>
            <w:pStyle w:val="TOC2"/>
          </w:pPr>
          <w:hyperlink w:anchor="_Toc144728070" w:history="1">
            <w:r w:rsidR="007D2B0B" w:rsidRPr="007D2B0B">
              <w:t>8.9</w:t>
            </w:r>
            <w:r w:rsidR="007D2B0B" w:rsidRPr="007D2B0B">
              <w:tab/>
              <w:t>Objective 9. Reduce density of free-roaming cats around areas of human habitation and infrastructure</w:t>
            </w:r>
            <w:r w:rsidR="007D2B0B" w:rsidRPr="007D2B0B">
              <w:rPr>
                <w:webHidden/>
              </w:rPr>
              <w:tab/>
            </w:r>
            <w:r w:rsidR="007D2B0B" w:rsidRPr="007D2B0B">
              <w:rPr>
                <w:webHidden/>
              </w:rPr>
              <w:fldChar w:fldCharType="begin"/>
            </w:r>
            <w:r w:rsidR="007D2B0B" w:rsidRPr="007D2B0B">
              <w:rPr>
                <w:webHidden/>
              </w:rPr>
              <w:instrText xml:space="preserve"> PAGEREF _Toc144728070 \h </w:instrText>
            </w:r>
            <w:r w:rsidR="007D2B0B" w:rsidRPr="007D2B0B">
              <w:rPr>
                <w:webHidden/>
              </w:rPr>
            </w:r>
            <w:r w:rsidR="007D2B0B" w:rsidRPr="007D2B0B">
              <w:rPr>
                <w:webHidden/>
              </w:rPr>
              <w:fldChar w:fldCharType="separate"/>
            </w:r>
            <w:r w:rsidR="007D2B0B" w:rsidRPr="007D2B0B">
              <w:rPr>
                <w:webHidden/>
              </w:rPr>
              <w:t>73</w:t>
            </w:r>
            <w:r w:rsidR="007D2B0B" w:rsidRPr="007D2B0B">
              <w:rPr>
                <w:webHidden/>
              </w:rPr>
              <w:fldChar w:fldCharType="end"/>
            </w:r>
          </w:hyperlink>
        </w:p>
        <w:p w14:paraId="41C3FD06" w14:textId="36021868" w:rsidR="007D2B0B" w:rsidRPr="007D2B0B" w:rsidRDefault="000B4964">
          <w:pPr>
            <w:pStyle w:val="TOC3"/>
          </w:pPr>
          <w:hyperlink w:anchor="_Toc144728071" w:history="1">
            <w:r w:rsidR="007D2B0B" w:rsidRPr="007D2B0B">
              <w:t>Rationale</w:t>
            </w:r>
            <w:r w:rsidR="007D2B0B" w:rsidRPr="007D2B0B">
              <w:rPr>
                <w:webHidden/>
              </w:rPr>
              <w:tab/>
            </w:r>
            <w:r w:rsidR="007D2B0B" w:rsidRPr="007D2B0B">
              <w:rPr>
                <w:webHidden/>
              </w:rPr>
              <w:fldChar w:fldCharType="begin"/>
            </w:r>
            <w:r w:rsidR="007D2B0B" w:rsidRPr="007D2B0B">
              <w:rPr>
                <w:webHidden/>
              </w:rPr>
              <w:instrText xml:space="preserve"> PAGEREF _Toc144728071 \h </w:instrText>
            </w:r>
            <w:r w:rsidR="007D2B0B" w:rsidRPr="007D2B0B">
              <w:rPr>
                <w:webHidden/>
              </w:rPr>
            </w:r>
            <w:r w:rsidR="007D2B0B" w:rsidRPr="007D2B0B">
              <w:rPr>
                <w:webHidden/>
              </w:rPr>
              <w:fldChar w:fldCharType="separate"/>
            </w:r>
            <w:r w:rsidR="007D2B0B" w:rsidRPr="007D2B0B">
              <w:rPr>
                <w:webHidden/>
              </w:rPr>
              <w:t>73</w:t>
            </w:r>
            <w:r w:rsidR="007D2B0B" w:rsidRPr="007D2B0B">
              <w:rPr>
                <w:webHidden/>
              </w:rPr>
              <w:fldChar w:fldCharType="end"/>
            </w:r>
          </w:hyperlink>
        </w:p>
        <w:p w14:paraId="16CEA9FF" w14:textId="5DDF1E64" w:rsidR="007D2B0B" w:rsidRPr="007D2B0B" w:rsidRDefault="000B4964">
          <w:pPr>
            <w:pStyle w:val="TOC3"/>
          </w:pPr>
          <w:hyperlink w:anchor="_Toc144728072" w:history="1">
            <w:r w:rsidR="007D2B0B" w:rsidRPr="007D2B0B">
              <w:t>Performance Criteria</w:t>
            </w:r>
            <w:r w:rsidR="007D2B0B" w:rsidRPr="007D2B0B">
              <w:rPr>
                <w:webHidden/>
              </w:rPr>
              <w:tab/>
            </w:r>
            <w:r w:rsidR="007D2B0B" w:rsidRPr="007D2B0B">
              <w:rPr>
                <w:webHidden/>
              </w:rPr>
              <w:fldChar w:fldCharType="begin"/>
            </w:r>
            <w:r w:rsidR="007D2B0B" w:rsidRPr="007D2B0B">
              <w:rPr>
                <w:webHidden/>
              </w:rPr>
              <w:instrText xml:space="preserve"> PAGEREF _Toc144728072 \h </w:instrText>
            </w:r>
            <w:r w:rsidR="007D2B0B" w:rsidRPr="007D2B0B">
              <w:rPr>
                <w:webHidden/>
              </w:rPr>
            </w:r>
            <w:r w:rsidR="007D2B0B" w:rsidRPr="007D2B0B">
              <w:rPr>
                <w:webHidden/>
              </w:rPr>
              <w:fldChar w:fldCharType="separate"/>
            </w:r>
            <w:r w:rsidR="007D2B0B" w:rsidRPr="007D2B0B">
              <w:rPr>
                <w:webHidden/>
              </w:rPr>
              <w:t>76</w:t>
            </w:r>
            <w:r w:rsidR="007D2B0B" w:rsidRPr="007D2B0B">
              <w:rPr>
                <w:webHidden/>
              </w:rPr>
              <w:fldChar w:fldCharType="end"/>
            </w:r>
          </w:hyperlink>
        </w:p>
        <w:p w14:paraId="115C54CF" w14:textId="10ADB685" w:rsidR="007D2B0B" w:rsidRPr="007D2B0B" w:rsidRDefault="000B4964">
          <w:pPr>
            <w:pStyle w:val="TOC3"/>
          </w:pPr>
          <w:hyperlink w:anchor="_Toc144728073" w:history="1">
            <w:r w:rsidR="007D2B0B" w:rsidRPr="007D2B0B">
              <w:t>Actions</w:t>
            </w:r>
            <w:r w:rsidR="007D2B0B">
              <w:tab/>
            </w:r>
            <w:r w:rsidR="007D2B0B" w:rsidRPr="007D2B0B">
              <w:rPr>
                <w:webHidden/>
              </w:rPr>
              <w:tab/>
            </w:r>
            <w:r w:rsidR="007D2B0B" w:rsidRPr="007D2B0B">
              <w:rPr>
                <w:webHidden/>
              </w:rPr>
              <w:fldChar w:fldCharType="begin"/>
            </w:r>
            <w:r w:rsidR="007D2B0B" w:rsidRPr="007D2B0B">
              <w:rPr>
                <w:webHidden/>
              </w:rPr>
              <w:instrText xml:space="preserve"> PAGEREF _Toc144728073 \h </w:instrText>
            </w:r>
            <w:r w:rsidR="007D2B0B" w:rsidRPr="007D2B0B">
              <w:rPr>
                <w:webHidden/>
              </w:rPr>
            </w:r>
            <w:r w:rsidR="007D2B0B" w:rsidRPr="007D2B0B">
              <w:rPr>
                <w:webHidden/>
              </w:rPr>
              <w:fldChar w:fldCharType="separate"/>
            </w:r>
            <w:r w:rsidR="007D2B0B" w:rsidRPr="007D2B0B">
              <w:rPr>
                <w:webHidden/>
              </w:rPr>
              <w:t>77</w:t>
            </w:r>
            <w:r w:rsidR="007D2B0B" w:rsidRPr="007D2B0B">
              <w:rPr>
                <w:webHidden/>
              </w:rPr>
              <w:fldChar w:fldCharType="end"/>
            </w:r>
          </w:hyperlink>
        </w:p>
        <w:p w14:paraId="1E2E5361" w14:textId="751CD0BF" w:rsidR="007D2B0B" w:rsidRDefault="000B4964" w:rsidP="008A2701">
          <w:pPr>
            <w:pStyle w:val="TOC1"/>
            <w:keepNext/>
            <w:keepLines/>
            <w:rPr>
              <w:rFonts w:asciiTheme="minorHAnsi" w:hAnsiTheme="minorHAnsi"/>
              <w:b w:val="0"/>
              <w:noProof/>
              <w:color w:val="auto"/>
              <w:kern w:val="2"/>
              <w:szCs w:val="22"/>
              <w:lang w:val="en-AU" w:eastAsia="en-AU" w:bidi="ar-SA"/>
              <w14:ligatures w14:val="standardContextual"/>
            </w:rPr>
          </w:pPr>
          <w:hyperlink w:anchor="_Toc144728074" w:history="1">
            <w:r w:rsidR="007D2B0B" w:rsidRPr="00CF74E8">
              <w:rPr>
                <w:rStyle w:val="Hyperlink"/>
                <w:noProof/>
              </w:rPr>
              <w:t>9</w:t>
            </w:r>
            <w:r w:rsidR="007D2B0B">
              <w:rPr>
                <w:rFonts w:asciiTheme="minorHAnsi" w:hAnsiTheme="minorHAnsi"/>
                <w:b w:val="0"/>
                <w:noProof/>
                <w:color w:val="auto"/>
                <w:kern w:val="2"/>
                <w:szCs w:val="22"/>
                <w:lang w:val="en-AU" w:eastAsia="en-AU" w:bidi="ar-SA"/>
                <w14:ligatures w14:val="standardContextual"/>
              </w:rPr>
              <w:tab/>
            </w:r>
            <w:r w:rsidR="007D2B0B" w:rsidRPr="00CF74E8">
              <w:rPr>
                <w:rStyle w:val="Hyperlink"/>
                <w:noProof/>
              </w:rPr>
              <w:t>Duration, cost, implementation, and evaluation of the plan</w:t>
            </w:r>
            <w:r w:rsidR="007D2B0B">
              <w:rPr>
                <w:noProof/>
                <w:webHidden/>
              </w:rPr>
              <w:tab/>
            </w:r>
            <w:r w:rsidR="007D2B0B">
              <w:rPr>
                <w:noProof/>
                <w:webHidden/>
              </w:rPr>
              <w:fldChar w:fldCharType="begin"/>
            </w:r>
            <w:r w:rsidR="007D2B0B">
              <w:rPr>
                <w:noProof/>
                <w:webHidden/>
              </w:rPr>
              <w:instrText xml:space="preserve"> PAGEREF _Toc144728074 \h </w:instrText>
            </w:r>
            <w:r w:rsidR="007D2B0B">
              <w:rPr>
                <w:noProof/>
                <w:webHidden/>
              </w:rPr>
            </w:r>
            <w:r w:rsidR="007D2B0B">
              <w:rPr>
                <w:noProof/>
                <w:webHidden/>
              </w:rPr>
              <w:fldChar w:fldCharType="separate"/>
            </w:r>
            <w:r w:rsidR="007D2B0B">
              <w:rPr>
                <w:noProof/>
                <w:webHidden/>
              </w:rPr>
              <w:t>80</w:t>
            </w:r>
            <w:r w:rsidR="007D2B0B">
              <w:rPr>
                <w:noProof/>
                <w:webHidden/>
              </w:rPr>
              <w:fldChar w:fldCharType="end"/>
            </w:r>
          </w:hyperlink>
        </w:p>
        <w:p w14:paraId="72418355" w14:textId="0D67A8BD" w:rsidR="007D2B0B" w:rsidRPr="007D2B0B" w:rsidRDefault="000B4964" w:rsidP="008A2701">
          <w:pPr>
            <w:pStyle w:val="TOC2"/>
            <w:keepNext/>
            <w:keepLines/>
          </w:pPr>
          <w:hyperlink w:anchor="_Toc144728075" w:history="1">
            <w:r w:rsidR="007D2B0B" w:rsidRPr="007D2B0B">
              <w:t>9.1</w:t>
            </w:r>
            <w:r w:rsidR="007D2B0B" w:rsidRPr="007D2B0B">
              <w:tab/>
              <w:t>Duration</w:t>
            </w:r>
            <w:r w:rsidR="007D2B0B" w:rsidRPr="007D2B0B">
              <w:rPr>
                <w:webHidden/>
              </w:rPr>
              <w:tab/>
            </w:r>
            <w:r w:rsidR="007D2B0B" w:rsidRPr="007D2B0B">
              <w:rPr>
                <w:webHidden/>
              </w:rPr>
              <w:fldChar w:fldCharType="begin"/>
            </w:r>
            <w:r w:rsidR="007D2B0B" w:rsidRPr="007D2B0B">
              <w:rPr>
                <w:webHidden/>
              </w:rPr>
              <w:instrText xml:space="preserve"> PAGEREF _Toc144728075 \h </w:instrText>
            </w:r>
            <w:r w:rsidR="007D2B0B" w:rsidRPr="007D2B0B">
              <w:rPr>
                <w:webHidden/>
              </w:rPr>
            </w:r>
            <w:r w:rsidR="007D2B0B" w:rsidRPr="007D2B0B">
              <w:rPr>
                <w:webHidden/>
              </w:rPr>
              <w:fldChar w:fldCharType="separate"/>
            </w:r>
            <w:r w:rsidR="007D2B0B" w:rsidRPr="007D2B0B">
              <w:rPr>
                <w:webHidden/>
              </w:rPr>
              <w:t>80</w:t>
            </w:r>
            <w:r w:rsidR="007D2B0B" w:rsidRPr="007D2B0B">
              <w:rPr>
                <w:webHidden/>
              </w:rPr>
              <w:fldChar w:fldCharType="end"/>
            </w:r>
          </w:hyperlink>
        </w:p>
        <w:p w14:paraId="56583E93" w14:textId="5E47E996" w:rsidR="007D2B0B" w:rsidRPr="007D2B0B" w:rsidRDefault="000B4964" w:rsidP="008A2701">
          <w:pPr>
            <w:pStyle w:val="TOC2"/>
            <w:keepNext/>
            <w:keepLines/>
          </w:pPr>
          <w:hyperlink w:anchor="_Toc144728076" w:history="1">
            <w:r w:rsidR="007D2B0B" w:rsidRPr="007D2B0B">
              <w:t>9.2</w:t>
            </w:r>
            <w:r w:rsidR="007D2B0B" w:rsidRPr="007D2B0B">
              <w:tab/>
              <w:t>Implementing and investing in the plan</w:t>
            </w:r>
            <w:r w:rsidR="007D2B0B" w:rsidRPr="007D2B0B">
              <w:rPr>
                <w:webHidden/>
              </w:rPr>
              <w:tab/>
            </w:r>
            <w:r w:rsidR="007D2B0B" w:rsidRPr="007D2B0B">
              <w:rPr>
                <w:webHidden/>
              </w:rPr>
              <w:fldChar w:fldCharType="begin"/>
            </w:r>
            <w:r w:rsidR="007D2B0B" w:rsidRPr="007D2B0B">
              <w:rPr>
                <w:webHidden/>
              </w:rPr>
              <w:instrText xml:space="preserve"> PAGEREF _Toc144728076 \h </w:instrText>
            </w:r>
            <w:r w:rsidR="007D2B0B" w:rsidRPr="007D2B0B">
              <w:rPr>
                <w:webHidden/>
              </w:rPr>
            </w:r>
            <w:r w:rsidR="007D2B0B" w:rsidRPr="007D2B0B">
              <w:rPr>
                <w:webHidden/>
              </w:rPr>
              <w:fldChar w:fldCharType="separate"/>
            </w:r>
            <w:r w:rsidR="007D2B0B" w:rsidRPr="007D2B0B">
              <w:rPr>
                <w:webHidden/>
              </w:rPr>
              <w:t>80</w:t>
            </w:r>
            <w:r w:rsidR="007D2B0B" w:rsidRPr="007D2B0B">
              <w:rPr>
                <w:webHidden/>
              </w:rPr>
              <w:fldChar w:fldCharType="end"/>
            </w:r>
          </w:hyperlink>
        </w:p>
        <w:p w14:paraId="1265806C" w14:textId="627CD9BD" w:rsidR="007D2B0B" w:rsidRPr="007D2B0B" w:rsidRDefault="000B4964" w:rsidP="008A2701">
          <w:pPr>
            <w:pStyle w:val="TOC2"/>
            <w:keepNext/>
            <w:keepLines/>
          </w:pPr>
          <w:hyperlink w:anchor="_Toc144728077" w:history="1">
            <w:r w:rsidR="007D2B0B" w:rsidRPr="007D2B0B">
              <w:t>9.3</w:t>
            </w:r>
            <w:r w:rsidR="007D2B0B" w:rsidRPr="007D2B0B">
              <w:tab/>
              <w:t>Evaluating implementation of the plan</w:t>
            </w:r>
            <w:r w:rsidR="007D2B0B" w:rsidRPr="007D2B0B">
              <w:rPr>
                <w:webHidden/>
              </w:rPr>
              <w:tab/>
            </w:r>
            <w:r w:rsidR="007D2B0B" w:rsidRPr="007D2B0B">
              <w:rPr>
                <w:webHidden/>
              </w:rPr>
              <w:fldChar w:fldCharType="begin"/>
            </w:r>
            <w:r w:rsidR="007D2B0B" w:rsidRPr="007D2B0B">
              <w:rPr>
                <w:webHidden/>
              </w:rPr>
              <w:instrText xml:space="preserve"> PAGEREF _Toc144728077 \h </w:instrText>
            </w:r>
            <w:r w:rsidR="007D2B0B" w:rsidRPr="007D2B0B">
              <w:rPr>
                <w:webHidden/>
              </w:rPr>
            </w:r>
            <w:r w:rsidR="007D2B0B" w:rsidRPr="007D2B0B">
              <w:rPr>
                <w:webHidden/>
              </w:rPr>
              <w:fldChar w:fldCharType="separate"/>
            </w:r>
            <w:r w:rsidR="007D2B0B" w:rsidRPr="007D2B0B">
              <w:rPr>
                <w:webHidden/>
              </w:rPr>
              <w:t>82</w:t>
            </w:r>
            <w:r w:rsidR="007D2B0B" w:rsidRPr="007D2B0B">
              <w:rPr>
                <w:webHidden/>
              </w:rPr>
              <w:fldChar w:fldCharType="end"/>
            </w:r>
          </w:hyperlink>
        </w:p>
        <w:p w14:paraId="5AFC5BBE" w14:textId="61DE05F5" w:rsidR="007D2B0B" w:rsidRDefault="000B4964">
          <w:pPr>
            <w:pStyle w:val="TOC1"/>
            <w:rPr>
              <w:rFonts w:asciiTheme="minorHAnsi" w:hAnsiTheme="minorHAnsi"/>
              <w:b w:val="0"/>
              <w:noProof/>
              <w:color w:val="auto"/>
              <w:kern w:val="2"/>
              <w:szCs w:val="22"/>
              <w:lang w:val="en-AU" w:eastAsia="en-AU" w:bidi="ar-SA"/>
              <w14:ligatures w14:val="standardContextual"/>
            </w:rPr>
          </w:pPr>
          <w:hyperlink w:anchor="_Toc144728078" w:history="1">
            <w:r w:rsidR="007D2B0B" w:rsidRPr="00CF74E8">
              <w:rPr>
                <w:rStyle w:val="Hyperlink"/>
                <w:noProof/>
              </w:rPr>
              <w:t>10</w:t>
            </w:r>
            <w:r w:rsidR="007D2B0B">
              <w:rPr>
                <w:rFonts w:asciiTheme="minorHAnsi" w:hAnsiTheme="minorHAnsi"/>
                <w:b w:val="0"/>
                <w:noProof/>
                <w:color w:val="auto"/>
                <w:kern w:val="2"/>
                <w:szCs w:val="22"/>
                <w:lang w:val="en-AU" w:eastAsia="en-AU" w:bidi="ar-SA"/>
                <w14:ligatures w14:val="standardContextual"/>
              </w:rPr>
              <w:tab/>
            </w:r>
            <w:r w:rsidR="007D2B0B" w:rsidRPr="00CF74E8">
              <w:rPr>
                <w:rStyle w:val="Hyperlink"/>
                <w:noProof/>
              </w:rPr>
              <w:t>Planning links</w:t>
            </w:r>
            <w:r w:rsidR="007D2B0B">
              <w:rPr>
                <w:noProof/>
                <w:webHidden/>
              </w:rPr>
              <w:tab/>
            </w:r>
            <w:r w:rsidR="007D2B0B">
              <w:rPr>
                <w:noProof/>
                <w:webHidden/>
              </w:rPr>
              <w:fldChar w:fldCharType="begin"/>
            </w:r>
            <w:r w:rsidR="007D2B0B">
              <w:rPr>
                <w:noProof/>
                <w:webHidden/>
              </w:rPr>
              <w:instrText xml:space="preserve"> PAGEREF _Toc144728078 \h </w:instrText>
            </w:r>
            <w:r w:rsidR="007D2B0B">
              <w:rPr>
                <w:noProof/>
                <w:webHidden/>
              </w:rPr>
            </w:r>
            <w:r w:rsidR="007D2B0B">
              <w:rPr>
                <w:noProof/>
                <w:webHidden/>
              </w:rPr>
              <w:fldChar w:fldCharType="separate"/>
            </w:r>
            <w:r w:rsidR="007D2B0B">
              <w:rPr>
                <w:noProof/>
                <w:webHidden/>
              </w:rPr>
              <w:t>83</w:t>
            </w:r>
            <w:r w:rsidR="007D2B0B">
              <w:rPr>
                <w:noProof/>
                <w:webHidden/>
              </w:rPr>
              <w:fldChar w:fldCharType="end"/>
            </w:r>
          </w:hyperlink>
        </w:p>
        <w:p w14:paraId="1E585DD2" w14:textId="2019C01C" w:rsidR="007D2B0B" w:rsidRDefault="000B4964">
          <w:pPr>
            <w:pStyle w:val="TOC1"/>
            <w:rPr>
              <w:rFonts w:asciiTheme="minorHAnsi" w:hAnsiTheme="minorHAnsi"/>
              <w:b w:val="0"/>
              <w:noProof/>
              <w:color w:val="auto"/>
              <w:kern w:val="2"/>
              <w:szCs w:val="22"/>
              <w:lang w:val="en-AU" w:eastAsia="en-AU" w:bidi="ar-SA"/>
              <w14:ligatures w14:val="standardContextual"/>
            </w:rPr>
          </w:pPr>
          <w:hyperlink w:anchor="_Toc144728079" w:history="1">
            <w:r w:rsidR="007D2B0B" w:rsidRPr="00CF74E8">
              <w:rPr>
                <w:rStyle w:val="Hyperlink"/>
                <w:noProof/>
              </w:rPr>
              <w:t>11</w:t>
            </w:r>
            <w:r w:rsidR="007D2B0B">
              <w:rPr>
                <w:rFonts w:asciiTheme="minorHAnsi" w:hAnsiTheme="minorHAnsi"/>
                <w:b w:val="0"/>
                <w:noProof/>
                <w:color w:val="auto"/>
                <w:kern w:val="2"/>
                <w:szCs w:val="22"/>
                <w:lang w:val="en-AU" w:eastAsia="en-AU" w:bidi="ar-SA"/>
                <w14:ligatures w14:val="standardContextual"/>
              </w:rPr>
              <w:tab/>
            </w:r>
            <w:r w:rsidR="007D2B0B" w:rsidRPr="00CF74E8">
              <w:rPr>
                <w:rStyle w:val="Hyperlink"/>
                <w:noProof/>
              </w:rPr>
              <w:t>Guidance for regulators</w:t>
            </w:r>
            <w:r w:rsidR="007D2B0B">
              <w:rPr>
                <w:noProof/>
                <w:webHidden/>
              </w:rPr>
              <w:tab/>
            </w:r>
            <w:r w:rsidR="007D2B0B">
              <w:rPr>
                <w:noProof/>
                <w:webHidden/>
              </w:rPr>
              <w:fldChar w:fldCharType="begin"/>
            </w:r>
            <w:r w:rsidR="007D2B0B">
              <w:rPr>
                <w:noProof/>
                <w:webHidden/>
              </w:rPr>
              <w:instrText xml:space="preserve"> PAGEREF _Toc144728079 \h </w:instrText>
            </w:r>
            <w:r w:rsidR="007D2B0B">
              <w:rPr>
                <w:noProof/>
                <w:webHidden/>
              </w:rPr>
            </w:r>
            <w:r w:rsidR="007D2B0B">
              <w:rPr>
                <w:noProof/>
                <w:webHidden/>
              </w:rPr>
              <w:fldChar w:fldCharType="separate"/>
            </w:r>
            <w:r w:rsidR="007D2B0B">
              <w:rPr>
                <w:noProof/>
                <w:webHidden/>
              </w:rPr>
              <w:t>85</w:t>
            </w:r>
            <w:r w:rsidR="007D2B0B">
              <w:rPr>
                <w:noProof/>
                <w:webHidden/>
              </w:rPr>
              <w:fldChar w:fldCharType="end"/>
            </w:r>
          </w:hyperlink>
        </w:p>
        <w:p w14:paraId="3F13F3F1" w14:textId="16FA404B" w:rsidR="007D2B0B" w:rsidRDefault="000B4964">
          <w:pPr>
            <w:pStyle w:val="TOC1"/>
            <w:rPr>
              <w:rFonts w:asciiTheme="minorHAnsi" w:hAnsiTheme="minorHAnsi"/>
              <w:b w:val="0"/>
              <w:noProof/>
              <w:color w:val="auto"/>
              <w:kern w:val="2"/>
              <w:szCs w:val="22"/>
              <w:lang w:val="en-AU" w:eastAsia="en-AU" w:bidi="ar-SA"/>
              <w14:ligatures w14:val="standardContextual"/>
            </w:rPr>
          </w:pPr>
          <w:hyperlink w:anchor="_Toc144728080" w:history="1">
            <w:r w:rsidR="007D2B0B" w:rsidRPr="00CF74E8">
              <w:rPr>
                <w:rStyle w:val="Hyperlink"/>
                <w:noProof/>
              </w:rPr>
              <w:t>12</w:t>
            </w:r>
            <w:r w:rsidR="007D2B0B">
              <w:rPr>
                <w:rFonts w:asciiTheme="minorHAnsi" w:hAnsiTheme="minorHAnsi"/>
                <w:b w:val="0"/>
                <w:noProof/>
                <w:color w:val="auto"/>
                <w:kern w:val="2"/>
                <w:szCs w:val="22"/>
                <w:lang w:val="en-AU" w:eastAsia="en-AU" w:bidi="ar-SA"/>
                <w14:ligatures w14:val="standardContextual"/>
              </w:rPr>
              <w:tab/>
            </w:r>
            <w:r w:rsidR="007D2B0B" w:rsidRPr="00CF74E8">
              <w:rPr>
                <w:rStyle w:val="Hyperlink"/>
                <w:noProof/>
              </w:rPr>
              <w:t>Continuity and adaptation</w:t>
            </w:r>
            <w:r w:rsidR="007D2B0B">
              <w:rPr>
                <w:noProof/>
                <w:webHidden/>
              </w:rPr>
              <w:tab/>
            </w:r>
            <w:r w:rsidR="007D2B0B">
              <w:rPr>
                <w:noProof/>
                <w:webHidden/>
              </w:rPr>
              <w:fldChar w:fldCharType="begin"/>
            </w:r>
            <w:r w:rsidR="007D2B0B">
              <w:rPr>
                <w:noProof/>
                <w:webHidden/>
              </w:rPr>
              <w:instrText xml:space="preserve"> PAGEREF _Toc144728080 \h </w:instrText>
            </w:r>
            <w:r w:rsidR="007D2B0B">
              <w:rPr>
                <w:noProof/>
                <w:webHidden/>
              </w:rPr>
            </w:r>
            <w:r w:rsidR="007D2B0B">
              <w:rPr>
                <w:noProof/>
                <w:webHidden/>
              </w:rPr>
              <w:fldChar w:fldCharType="separate"/>
            </w:r>
            <w:r w:rsidR="007D2B0B">
              <w:rPr>
                <w:noProof/>
                <w:webHidden/>
              </w:rPr>
              <w:t>88</w:t>
            </w:r>
            <w:r w:rsidR="007D2B0B">
              <w:rPr>
                <w:noProof/>
                <w:webHidden/>
              </w:rPr>
              <w:fldChar w:fldCharType="end"/>
            </w:r>
          </w:hyperlink>
        </w:p>
        <w:p w14:paraId="7B82364B" w14:textId="3388B47D" w:rsidR="007D2B0B" w:rsidRDefault="000B4964">
          <w:pPr>
            <w:pStyle w:val="TOC1"/>
            <w:rPr>
              <w:rFonts w:asciiTheme="minorHAnsi" w:hAnsiTheme="minorHAnsi"/>
              <w:b w:val="0"/>
              <w:noProof/>
              <w:color w:val="auto"/>
              <w:kern w:val="2"/>
              <w:szCs w:val="22"/>
              <w:lang w:val="en-AU" w:eastAsia="en-AU" w:bidi="ar-SA"/>
              <w14:ligatures w14:val="standardContextual"/>
            </w:rPr>
          </w:pPr>
          <w:hyperlink w:anchor="_Toc144728081" w:history="1">
            <w:r w:rsidR="007D2B0B" w:rsidRPr="00CF74E8">
              <w:rPr>
                <w:rStyle w:val="Hyperlink"/>
                <w:noProof/>
              </w:rPr>
              <w:t>13</w:t>
            </w:r>
            <w:r w:rsidR="007D2B0B">
              <w:rPr>
                <w:rFonts w:asciiTheme="minorHAnsi" w:hAnsiTheme="minorHAnsi"/>
                <w:b w:val="0"/>
                <w:noProof/>
                <w:color w:val="auto"/>
                <w:kern w:val="2"/>
                <w:szCs w:val="22"/>
                <w:lang w:val="en-AU" w:eastAsia="en-AU" w:bidi="ar-SA"/>
                <w14:ligatures w14:val="standardContextual"/>
              </w:rPr>
              <w:tab/>
            </w:r>
            <w:r w:rsidR="007D2B0B" w:rsidRPr="00CF74E8">
              <w:rPr>
                <w:rStyle w:val="Hyperlink"/>
                <w:noProof/>
              </w:rPr>
              <w:t>Appendices</w:t>
            </w:r>
            <w:r w:rsidR="007D2B0B">
              <w:rPr>
                <w:noProof/>
                <w:webHidden/>
              </w:rPr>
              <w:tab/>
            </w:r>
            <w:r w:rsidR="007D2B0B">
              <w:rPr>
                <w:noProof/>
                <w:webHidden/>
              </w:rPr>
              <w:fldChar w:fldCharType="begin"/>
            </w:r>
            <w:r w:rsidR="007D2B0B">
              <w:rPr>
                <w:noProof/>
                <w:webHidden/>
              </w:rPr>
              <w:instrText xml:space="preserve"> PAGEREF _Toc144728081 \h </w:instrText>
            </w:r>
            <w:r w:rsidR="007D2B0B">
              <w:rPr>
                <w:noProof/>
                <w:webHidden/>
              </w:rPr>
            </w:r>
            <w:r w:rsidR="007D2B0B">
              <w:rPr>
                <w:noProof/>
                <w:webHidden/>
              </w:rPr>
              <w:fldChar w:fldCharType="separate"/>
            </w:r>
            <w:r w:rsidR="007D2B0B">
              <w:rPr>
                <w:noProof/>
                <w:webHidden/>
              </w:rPr>
              <w:t>89</w:t>
            </w:r>
            <w:r w:rsidR="007D2B0B">
              <w:rPr>
                <w:noProof/>
                <w:webHidden/>
              </w:rPr>
              <w:fldChar w:fldCharType="end"/>
            </w:r>
          </w:hyperlink>
        </w:p>
        <w:p w14:paraId="4D69E1F7" w14:textId="532CC9D8" w:rsidR="007D2B0B" w:rsidRPr="007D2B0B" w:rsidRDefault="007D2B0B">
          <w:pPr>
            <w:pStyle w:val="TOC2"/>
          </w:pPr>
          <w:r>
            <w:tab/>
          </w:r>
          <w:hyperlink w:anchor="_Toc144728082" w:history="1">
            <w:r w:rsidRPr="007D2B0B">
              <w:t xml:space="preserve">Appendix 1. Nationally threatened and migratory animal species known to be </w:t>
            </w:r>
            <w:r>
              <w:br/>
            </w:r>
            <w:r w:rsidRPr="007D2B0B">
              <w:t xml:space="preserve">preyed upon by cats, or for which predation by cats is considered a possible </w:t>
            </w:r>
            <w:r>
              <w:br/>
            </w:r>
            <w:r w:rsidRPr="007D2B0B">
              <w:t>or confirmed threat.</w:t>
            </w:r>
            <w:r w:rsidRPr="007D2B0B">
              <w:rPr>
                <w:webHidden/>
              </w:rPr>
              <w:tab/>
            </w:r>
            <w:r w:rsidRPr="007D2B0B">
              <w:rPr>
                <w:webHidden/>
              </w:rPr>
              <w:fldChar w:fldCharType="begin"/>
            </w:r>
            <w:r w:rsidRPr="007D2B0B">
              <w:rPr>
                <w:webHidden/>
              </w:rPr>
              <w:instrText xml:space="preserve"> PAGEREF _Toc144728082 \h </w:instrText>
            </w:r>
            <w:r w:rsidRPr="007D2B0B">
              <w:rPr>
                <w:webHidden/>
              </w:rPr>
            </w:r>
            <w:r w:rsidRPr="007D2B0B">
              <w:rPr>
                <w:webHidden/>
              </w:rPr>
              <w:fldChar w:fldCharType="separate"/>
            </w:r>
            <w:r w:rsidRPr="007D2B0B">
              <w:rPr>
                <w:webHidden/>
              </w:rPr>
              <w:t>89</w:t>
            </w:r>
            <w:r w:rsidRPr="007D2B0B">
              <w:rPr>
                <w:webHidden/>
              </w:rPr>
              <w:fldChar w:fldCharType="end"/>
            </w:r>
          </w:hyperlink>
        </w:p>
        <w:p w14:paraId="720EB158" w14:textId="77AB3FB8" w:rsidR="007D2B0B" w:rsidRPr="007D2B0B" w:rsidRDefault="007D2B0B">
          <w:pPr>
            <w:pStyle w:val="TOC2"/>
          </w:pPr>
          <w:r>
            <w:tab/>
          </w:r>
          <w:hyperlink w:anchor="_Toc144728083" w:history="1">
            <w:r w:rsidRPr="007D2B0B">
              <w:t>Appendix 2. Cat-susceptibility of terrestrial mammals, reptiles, and birds.</w:t>
            </w:r>
            <w:r w:rsidRPr="007D2B0B">
              <w:rPr>
                <w:webHidden/>
              </w:rPr>
              <w:tab/>
            </w:r>
            <w:r w:rsidRPr="007D2B0B">
              <w:rPr>
                <w:webHidden/>
              </w:rPr>
              <w:fldChar w:fldCharType="begin"/>
            </w:r>
            <w:r w:rsidRPr="007D2B0B">
              <w:rPr>
                <w:webHidden/>
              </w:rPr>
              <w:instrText xml:space="preserve"> PAGEREF _Toc144728083 \h </w:instrText>
            </w:r>
            <w:r w:rsidRPr="007D2B0B">
              <w:rPr>
                <w:webHidden/>
              </w:rPr>
            </w:r>
            <w:r w:rsidRPr="007D2B0B">
              <w:rPr>
                <w:webHidden/>
              </w:rPr>
              <w:fldChar w:fldCharType="separate"/>
            </w:r>
            <w:r w:rsidRPr="007D2B0B">
              <w:rPr>
                <w:webHidden/>
              </w:rPr>
              <w:t>89</w:t>
            </w:r>
            <w:r w:rsidRPr="007D2B0B">
              <w:rPr>
                <w:webHidden/>
              </w:rPr>
              <w:fldChar w:fldCharType="end"/>
            </w:r>
          </w:hyperlink>
        </w:p>
        <w:p w14:paraId="38B67D66" w14:textId="7FB8652F" w:rsidR="007D2B0B" w:rsidRPr="007D2B0B" w:rsidRDefault="007D2B0B">
          <w:pPr>
            <w:pStyle w:val="TOC2"/>
          </w:pPr>
          <w:r>
            <w:tab/>
          </w:r>
          <w:hyperlink w:anchor="_Toc144728084" w:history="1">
            <w:r w:rsidRPr="007D2B0B">
              <w:t>Appendix 3. A compilation of the research-focused actions under the strategic themes.</w:t>
            </w:r>
            <w:r w:rsidRPr="007D2B0B">
              <w:rPr>
                <w:webHidden/>
              </w:rPr>
              <w:tab/>
            </w:r>
            <w:r w:rsidRPr="007D2B0B">
              <w:rPr>
                <w:webHidden/>
              </w:rPr>
              <w:fldChar w:fldCharType="begin"/>
            </w:r>
            <w:r w:rsidRPr="007D2B0B">
              <w:rPr>
                <w:webHidden/>
              </w:rPr>
              <w:instrText xml:space="preserve"> PAGEREF _Toc144728084 \h </w:instrText>
            </w:r>
            <w:r w:rsidRPr="007D2B0B">
              <w:rPr>
                <w:webHidden/>
              </w:rPr>
            </w:r>
            <w:r w:rsidRPr="007D2B0B">
              <w:rPr>
                <w:webHidden/>
              </w:rPr>
              <w:fldChar w:fldCharType="separate"/>
            </w:r>
            <w:r w:rsidRPr="007D2B0B">
              <w:rPr>
                <w:webHidden/>
              </w:rPr>
              <w:t>90</w:t>
            </w:r>
            <w:r w:rsidRPr="007D2B0B">
              <w:rPr>
                <w:webHidden/>
              </w:rPr>
              <w:fldChar w:fldCharType="end"/>
            </w:r>
          </w:hyperlink>
        </w:p>
        <w:p w14:paraId="4BF5726B" w14:textId="784857E7" w:rsidR="007D2B0B" w:rsidRPr="007D2B0B" w:rsidRDefault="007D2B0B">
          <w:pPr>
            <w:pStyle w:val="TOC2"/>
          </w:pPr>
          <w:r>
            <w:tab/>
          </w:r>
          <w:hyperlink w:anchor="_Toc144728085" w:history="1">
            <w:r w:rsidRPr="007D2B0B">
              <w:t xml:space="preserve">Appendix 4. Relevant legislation relating to feral (and pet) cats, and plans and </w:t>
            </w:r>
            <w:r>
              <w:br/>
            </w:r>
            <w:r w:rsidRPr="007D2B0B">
              <w:t>protocols, in Australian states and territories.</w:t>
            </w:r>
            <w:r w:rsidRPr="007D2B0B">
              <w:rPr>
                <w:webHidden/>
              </w:rPr>
              <w:tab/>
            </w:r>
            <w:r w:rsidRPr="007D2B0B">
              <w:rPr>
                <w:webHidden/>
              </w:rPr>
              <w:fldChar w:fldCharType="begin"/>
            </w:r>
            <w:r w:rsidRPr="007D2B0B">
              <w:rPr>
                <w:webHidden/>
              </w:rPr>
              <w:instrText xml:space="preserve"> PAGEREF _Toc144728085 \h </w:instrText>
            </w:r>
            <w:r w:rsidRPr="007D2B0B">
              <w:rPr>
                <w:webHidden/>
              </w:rPr>
            </w:r>
            <w:r w:rsidRPr="007D2B0B">
              <w:rPr>
                <w:webHidden/>
              </w:rPr>
              <w:fldChar w:fldCharType="separate"/>
            </w:r>
            <w:r w:rsidRPr="007D2B0B">
              <w:rPr>
                <w:webHidden/>
              </w:rPr>
              <w:t>94</w:t>
            </w:r>
            <w:r w:rsidRPr="007D2B0B">
              <w:rPr>
                <w:webHidden/>
              </w:rPr>
              <w:fldChar w:fldCharType="end"/>
            </w:r>
          </w:hyperlink>
        </w:p>
        <w:p w14:paraId="22334DD6" w14:textId="5325C0B1" w:rsidR="007D2B0B" w:rsidRPr="007D2B0B" w:rsidRDefault="000B4964">
          <w:pPr>
            <w:pStyle w:val="TOC3"/>
          </w:pPr>
          <w:hyperlink w:anchor="_Toc144728086" w:history="1">
            <w:r w:rsidR="007D2B0B" w:rsidRPr="007D2B0B">
              <w:t>Appendix 4a. Relevant legislation relating to cats in Australian states and territories</w:t>
            </w:r>
            <w:r w:rsidR="007D2B0B" w:rsidRPr="007D2B0B">
              <w:rPr>
                <w:webHidden/>
              </w:rPr>
              <w:tab/>
            </w:r>
            <w:r w:rsidR="007D2B0B" w:rsidRPr="007D2B0B">
              <w:rPr>
                <w:webHidden/>
              </w:rPr>
              <w:fldChar w:fldCharType="begin"/>
            </w:r>
            <w:r w:rsidR="007D2B0B" w:rsidRPr="007D2B0B">
              <w:rPr>
                <w:webHidden/>
              </w:rPr>
              <w:instrText xml:space="preserve"> PAGEREF _Toc144728086 \h </w:instrText>
            </w:r>
            <w:r w:rsidR="007D2B0B" w:rsidRPr="007D2B0B">
              <w:rPr>
                <w:webHidden/>
              </w:rPr>
            </w:r>
            <w:r w:rsidR="007D2B0B" w:rsidRPr="007D2B0B">
              <w:rPr>
                <w:webHidden/>
              </w:rPr>
              <w:fldChar w:fldCharType="separate"/>
            </w:r>
            <w:r w:rsidR="007D2B0B" w:rsidRPr="007D2B0B">
              <w:rPr>
                <w:webHidden/>
              </w:rPr>
              <w:t>94</w:t>
            </w:r>
            <w:r w:rsidR="007D2B0B" w:rsidRPr="007D2B0B">
              <w:rPr>
                <w:webHidden/>
              </w:rPr>
              <w:fldChar w:fldCharType="end"/>
            </w:r>
          </w:hyperlink>
        </w:p>
        <w:p w14:paraId="253DD1DA" w14:textId="0A614377" w:rsidR="007D2B0B" w:rsidRPr="007D2B0B" w:rsidRDefault="000B4964">
          <w:pPr>
            <w:pStyle w:val="TOC3"/>
          </w:pPr>
          <w:hyperlink w:anchor="_Toc144728087" w:history="1">
            <w:r w:rsidR="007D2B0B" w:rsidRPr="007D2B0B">
              <w:t xml:space="preserve">Appendix 4b. Other management plans and protocols that focus on, or in part on, </w:t>
            </w:r>
            <w:r w:rsidR="007D2B0B">
              <w:br/>
            </w:r>
            <w:r w:rsidR="007D2B0B" w:rsidRPr="007D2B0B">
              <w:t>feral cats</w:t>
            </w:r>
            <w:r w:rsidR="007D2B0B" w:rsidRPr="007D2B0B">
              <w:rPr>
                <w:webHidden/>
              </w:rPr>
              <w:tab/>
            </w:r>
            <w:r w:rsidR="007D2B0B" w:rsidRPr="007D2B0B">
              <w:rPr>
                <w:webHidden/>
              </w:rPr>
              <w:fldChar w:fldCharType="begin"/>
            </w:r>
            <w:r w:rsidR="007D2B0B" w:rsidRPr="007D2B0B">
              <w:rPr>
                <w:webHidden/>
              </w:rPr>
              <w:instrText xml:space="preserve"> PAGEREF _Toc144728087 \h </w:instrText>
            </w:r>
            <w:r w:rsidR="007D2B0B" w:rsidRPr="007D2B0B">
              <w:rPr>
                <w:webHidden/>
              </w:rPr>
            </w:r>
            <w:r w:rsidR="007D2B0B" w:rsidRPr="007D2B0B">
              <w:rPr>
                <w:webHidden/>
              </w:rPr>
              <w:fldChar w:fldCharType="separate"/>
            </w:r>
            <w:r w:rsidR="007D2B0B" w:rsidRPr="007D2B0B">
              <w:rPr>
                <w:webHidden/>
              </w:rPr>
              <w:t>95</w:t>
            </w:r>
            <w:r w:rsidR="007D2B0B" w:rsidRPr="007D2B0B">
              <w:rPr>
                <w:webHidden/>
              </w:rPr>
              <w:fldChar w:fldCharType="end"/>
            </w:r>
          </w:hyperlink>
        </w:p>
        <w:p w14:paraId="4FA85A22" w14:textId="2FE6C6B7" w:rsidR="007D2B0B" w:rsidRPr="007D2B0B" w:rsidRDefault="007D2B0B">
          <w:pPr>
            <w:pStyle w:val="TOC2"/>
          </w:pPr>
          <w:r>
            <w:tab/>
          </w:r>
          <w:hyperlink w:anchor="_Toc144728088" w:history="1">
            <w:r w:rsidRPr="007D2B0B">
              <w:t>Appendix 5. Table showing which control options are possible in which jurisdiction.</w:t>
            </w:r>
            <w:r w:rsidRPr="007D2B0B">
              <w:rPr>
                <w:webHidden/>
              </w:rPr>
              <w:tab/>
            </w:r>
            <w:r w:rsidRPr="007D2B0B">
              <w:rPr>
                <w:webHidden/>
              </w:rPr>
              <w:fldChar w:fldCharType="begin"/>
            </w:r>
            <w:r w:rsidRPr="007D2B0B">
              <w:rPr>
                <w:webHidden/>
              </w:rPr>
              <w:instrText xml:space="preserve"> PAGEREF _Toc144728088 \h </w:instrText>
            </w:r>
            <w:r w:rsidRPr="007D2B0B">
              <w:rPr>
                <w:webHidden/>
              </w:rPr>
            </w:r>
            <w:r w:rsidRPr="007D2B0B">
              <w:rPr>
                <w:webHidden/>
              </w:rPr>
              <w:fldChar w:fldCharType="separate"/>
            </w:r>
            <w:r w:rsidRPr="007D2B0B">
              <w:rPr>
                <w:webHidden/>
              </w:rPr>
              <w:t>96</w:t>
            </w:r>
            <w:r w:rsidRPr="007D2B0B">
              <w:rPr>
                <w:webHidden/>
              </w:rPr>
              <w:fldChar w:fldCharType="end"/>
            </w:r>
          </w:hyperlink>
        </w:p>
        <w:p w14:paraId="08969E33" w14:textId="43621FDD" w:rsidR="007D2B0B" w:rsidRPr="007D2B0B" w:rsidRDefault="007D2B0B">
          <w:pPr>
            <w:pStyle w:val="TOC2"/>
          </w:pPr>
          <w:r>
            <w:tab/>
          </w:r>
          <w:hyperlink w:anchor="_Toc144728089" w:history="1">
            <w:r w:rsidRPr="007D2B0B">
              <w:t>Appendix 6. Indicative relationship of actions in this plan with those in the preceding threat abatement plan.</w:t>
            </w:r>
            <w:r w:rsidRPr="007D2B0B">
              <w:rPr>
                <w:webHidden/>
              </w:rPr>
              <w:tab/>
            </w:r>
            <w:r w:rsidRPr="007D2B0B">
              <w:rPr>
                <w:webHidden/>
              </w:rPr>
              <w:fldChar w:fldCharType="begin"/>
            </w:r>
            <w:r w:rsidRPr="007D2B0B">
              <w:rPr>
                <w:webHidden/>
              </w:rPr>
              <w:instrText xml:space="preserve"> PAGEREF _Toc144728089 \h </w:instrText>
            </w:r>
            <w:r w:rsidRPr="007D2B0B">
              <w:rPr>
                <w:webHidden/>
              </w:rPr>
            </w:r>
            <w:r w:rsidRPr="007D2B0B">
              <w:rPr>
                <w:webHidden/>
              </w:rPr>
              <w:fldChar w:fldCharType="separate"/>
            </w:r>
            <w:r w:rsidRPr="007D2B0B">
              <w:rPr>
                <w:webHidden/>
              </w:rPr>
              <w:t>98</w:t>
            </w:r>
            <w:r w:rsidRPr="007D2B0B">
              <w:rPr>
                <w:webHidden/>
              </w:rPr>
              <w:fldChar w:fldCharType="end"/>
            </w:r>
          </w:hyperlink>
        </w:p>
        <w:p w14:paraId="153FC7D2" w14:textId="266D42C5" w:rsidR="007D2B0B" w:rsidRPr="007D2B0B" w:rsidRDefault="007D2B0B">
          <w:pPr>
            <w:pStyle w:val="TOC2"/>
          </w:pPr>
          <w:r>
            <w:tab/>
          </w:r>
          <w:hyperlink w:anchor="_Toc144728090" w:history="1">
            <w:r w:rsidRPr="007D2B0B">
              <w:t>Appendix 7. Summary of pre-consultation with Indigenous land managers</w:t>
            </w:r>
            <w:r w:rsidRPr="007D2B0B">
              <w:rPr>
                <w:webHidden/>
              </w:rPr>
              <w:tab/>
            </w:r>
            <w:r w:rsidRPr="007D2B0B">
              <w:rPr>
                <w:webHidden/>
              </w:rPr>
              <w:fldChar w:fldCharType="begin"/>
            </w:r>
            <w:r w:rsidRPr="007D2B0B">
              <w:rPr>
                <w:webHidden/>
              </w:rPr>
              <w:instrText xml:space="preserve"> PAGEREF _Toc144728090 \h </w:instrText>
            </w:r>
            <w:r w:rsidRPr="007D2B0B">
              <w:rPr>
                <w:webHidden/>
              </w:rPr>
            </w:r>
            <w:r w:rsidRPr="007D2B0B">
              <w:rPr>
                <w:webHidden/>
              </w:rPr>
              <w:fldChar w:fldCharType="separate"/>
            </w:r>
            <w:r w:rsidRPr="007D2B0B">
              <w:rPr>
                <w:webHidden/>
              </w:rPr>
              <w:t>103</w:t>
            </w:r>
            <w:r w:rsidRPr="007D2B0B">
              <w:rPr>
                <w:webHidden/>
              </w:rPr>
              <w:fldChar w:fldCharType="end"/>
            </w:r>
          </w:hyperlink>
        </w:p>
        <w:p w14:paraId="4AE18D18" w14:textId="15B8CBCD" w:rsidR="007D2B0B" w:rsidRDefault="000B4964">
          <w:pPr>
            <w:pStyle w:val="TOC1"/>
            <w:rPr>
              <w:rFonts w:asciiTheme="minorHAnsi" w:hAnsiTheme="minorHAnsi"/>
              <w:b w:val="0"/>
              <w:noProof/>
              <w:color w:val="auto"/>
              <w:kern w:val="2"/>
              <w:szCs w:val="22"/>
              <w:lang w:val="en-AU" w:eastAsia="en-AU" w:bidi="ar-SA"/>
              <w14:ligatures w14:val="standardContextual"/>
            </w:rPr>
          </w:pPr>
          <w:hyperlink w:anchor="_Toc144728091" w:history="1">
            <w:r w:rsidR="007D2B0B" w:rsidRPr="00CF74E8">
              <w:rPr>
                <w:rStyle w:val="Hyperlink"/>
                <w:noProof/>
              </w:rPr>
              <w:t>14</w:t>
            </w:r>
            <w:r w:rsidR="007D2B0B">
              <w:rPr>
                <w:rFonts w:asciiTheme="minorHAnsi" w:hAnsiTheme="minorHAnsi"/>
                <w:b w:val="0"/>
                <w:noProof/>
                <w:color w:val="auto"/>
                <w:kern w:val="2"/>
                <w:szCs w:val="22"/>
                <w:lang w:val="en-AU" w:eastAsia="en-AU" w:bidi="ar-SA"/>
                <w14:ligatures w14:val="standardContextual"/>
              </w:rPr>
              <w:tab/>
            </w:r>
            <w:r w:rsidR="007D2B0B" w:rsidRPr="00CF74E8">
              <w:rPr>
                <w:rStyle w:val="Hyperlink"/>
                <w:noProof/>
              </w:rPr>
              <w:t>Glossary</w:t>
            </w:r>
            <w:r w:rsidR="007D2B0B">
              <w:rPr>
                <w:noProof/>
                <w:webHidden/>
              </w:rPr>
              <w:tab/>
            </w:r>
            <w:r w:rsidR="007D2B0B">
              <w:rPr>
                <w:noProof/>
                <w:webHidden/>
              </w:rPr>
              <w:fldChar w:fldCharType="begin"/>
            </w:r>
            <w:r w:rsidR="007D2B0B">
              <w:rPr>
                <w:noProof/>
                <w:webHidden/>
              </w:rPr>
              <w:instrText xml:space="preserve"> PAGEREF _Toc144728091 \h </w:instrText>
            </w:r>
            <w:r w:rsidR="007D2B0B">
              <w:rPr>
                <w:noProof/>
                <w:webHidden/>
              </w:rPr>
            </w:r>
            <w:r w:rsidR="007D2B0B">
              <w:rPr>
                <w:noProof/>
                <w:webHidden/>
              </w:rPr>
              <w:fldChar w:fldCharType="separate"/>
            </w:r>
            <w:r w:rsidR="007D2B0B">
              <w:rPr>
                <w:noProof/>
                <w:webHidden/>
              </w:rPr>
              <w:t>106</w:t>
            </w:r>
            <w:r w:rsidR="007D2B0B">
              <w:rPr>
                <w:noProof/>
                <w:webHidden/>
              </w:rPr>
              <w:fldChar w:fldCharType="end"/>
            </w:r>
          </w:hyperlink>
        </w:p>
        <w:p w14:paraId="49EEA856" w14:textId="1DEA9117" w:rsidR="007D2B0B" w:rsidRDefault="000B4964">
          <w:pPr>
            <w:pStyle w:val="TOC1"/>
            <w:rPr>
              <w:rFonts w:asciiTheme="minorHAnsi" w:hAnsiTheme="minorHAnsi"/>
              <w:b w:val="0"/>
              <w:noProof/>
              <w:color w:val="auto"/>
              <w:kern w:val="2"/>
              <w:szCs w:val="22"/>
              <w:lang w:val="en-AU" w:eastAsia="en-AU" w:bidi="ar-SA"/>
              <w14:ligatures w14:val="standardContextual"/>
            </w:rPr>
          </w:pPr>
          <w:hyperlink w:anchor="_Toc144728092" w:history="1">
            <w:r w:rsidR="007D2B0B" w:rsidRPr="00CF74E8">
              <w:rPr>
                <w:rStyle w:val="Hyperlink"/>
                <w:noProof/>
              </w:rPr>
              <w:t>15</w:t>
            </w:r>
            <w:r w:rsidR="007D2B0B">
              <w:rPr>
                <w:rFonts w:asciiTheme="minorHAnsi" w:hAnsiTheme="minorHAnsi"/>
                <w:b w:val="0"/>
                <w:noProof/>
                <w:color w:val="auto"/>
                <w:kern w:val="2"/>
                <w:szCs w:val="22"/>
                <w:lang w:val="en-AU" w:eastAsia="en-AU" w:bidi="ar-SA"/>
                <w14:ligatures w14:val="standardContextual"/>
              </w:rPr>
              <w:tab/>
            </w:r>
            <w:r w:rsidR="007D2B0B" w:rsidRPr="00CF74E8">
              <w:rPr>
                <w:rStyle w:val="Hyperlink"/>
                <w:noProof/>
              </w:rPr>
              <w:t>List of abbreviations used</w:t>
            </w:r>
            <w:r w:rsidR="007D2B0B">
              <w:rPr>
                <w:noProof/>
                <w:webHidden/>
              </w:rPr>
              <w:tab/>
            </w:r>
            <w:r w:rsidR="007D2B0B">
              <w:rPr>
                <w:noProof/>
                <w:webHidden/>
              </w:rPr>
              <w:fldChar w:fldCharType="begin"/>
            </w:r>
            <w:r w:rsidR="007D2B0B">
              <w:rPr>
                <w:noProof/>
                <w:webHidden/>
              </w:rPr>
              <w:instrText xml:space="preserve"> PAGEREF _Toc144728092 \h </w:instrText>
            </w:r>
            <w:r w:rsidR="007D2B0B">
              <w:rPr>
                <w:noProof/>
                <w:webHidden/>
              </w:rPr>
            </w:r>
            <w:r w:rsidR="007D2B0B">
              <w:rPr>
                <w:noProof/>
                <w:webHidden/>
              </w:rPr>
              <w:fldChar w:fldCharType="separate"/>
            </w:r>
            <w:r w:rsidR="007D2B0B">
              <w:rPr>
                <w:noProof/>
                <w:webHidden/>
              </w:rPr>
              <w:t>108</w:t>
            </w:r>
            <w:r w:rsidR="007D2B0B">
              <w:rPr>
                <w:noProof/>
                <w:webHidden/>
              </w:rPr>
              <w:fldChar w:fldCharType="end"/>
            </w:r>
          </w:hyperlink>
        </w:p>
        <w:p w14:paraId="63BCC42E" w14:textId="78DB8B6A" w:rsidR="007D2B0B" w:rsidRDefault="000B4964">
          <w:pPr>
            <w:pStyle w:val="TOC1"/>
            <w:rPr>
              <w:rFonts w:asciiTheme="minorHAnsi" w:hAnsiTheme="minorHAnsi"/>
              <w:b w:val="0"/>
              <w:noProof/>
              <w:color w:val="auto"/>
              <w:kern w:val="2"/>
              <w:szCs w:val="22"/>
              <w:lang w:val="en-AU" w:eastAsia="en-AU" w:bidi="ar-SA"/>
              <w14:ligatures w14:val="standardContextual"/>
            </w:rPr>
          </w:pPr>
          <w:hyperlink w:anchor="_Toc144728093" w:history="1">
            <w:r w:rsidR="007D2B0B" w:rsidRPr="00CF74E8">
              <w:rPr>
                <w:rStyle w:val="Hyperlink"/>
                <w:noProof/>
              </w:rPr>
              <w:t>16</w:t>
            </w:r>
            <w:r w:rsidR="007D2B0B">
              <w:rPr>
                <w:rFonts w:asciiTheme="minorHAnsi" w:hAnsiTheme="minorHAnsi"/>
                <w:b w:val="0"/>
                <w:noProof/>
                <w:color w:val="auto"/>
                <w:kern w:val="2"/>
                <w:szCs w:val="22"/>
                <w:lang w:val="en-AU" w:eastAsia="en-AU" w:bidi="ar-SA"/>
                <w14:ligatures w14:val="standardContextual"/>
              </w:rPr>
              <w:tab/>
            </w:r>
            <w:r w:rsidR="007D2B0B" w:rsidRPr="00CF74E8">
              <w:rPr>
                <w:rStyle w:val="Hyperlink"/>
                <w:noProof/>
              </w:rPr>
              <w:t>References</w:t>
            </w:r>
            <w:r w:rsidR="007D2B0B">
              <w:rPr>
                <w:noProof/>
                <w:webHidden/>
              </w:rPr>
              <w:tab/>
            </w:r>
            <w:r w:rsidR="007D2B0B">
              <w:rPr>
                <w:noProof/>
                <w:webHidden/>
              </w:rPr>
              <w:fldChar w:fldCharType="begin"/>
            </w:r>
            <w:r w:rsidR="007D2B0B">
              <w:rPr>
                <w:noProof/>
                <w:webHidden/>
              </w:rPr>
              <w:instrText xml:space="preserve"> PAGEREF _Toc144728093 \h </w:instrText>
            </w:r>
            <w:r w:rsidR="007D2B0B">
              <w:rPr>
                <w:noProof/>
                <w:webHidden/>
              </w:rPr>
            </w:r>
            <w:r w:rsidR="007D2B0B">
              <w:rPr>
                <w:noProof/>
                <w:webHidden/>
              </w:rPr>
              <w:fldChar w:fldCharType="separate"/>
            </w:r>
            <w:r w:rsidR="007D2B0B">
              <w:rPr>
                <w:noProof/>
                <w:webHidden/>
              </w:rPr>
              <w:t>109</w:t>
            </w:r>
            <w:r w:rsidR="007D2B0B">
              <w:rPr>
                <w:noProof/>
                <w:webHidden/>
              </w:rPr>
              <w:fldChar w:fldCharType="end"/>
            </w:r>
          </w:hyperlink>
        </w:p>
        <w:p w14:paraId="7F0C8B8C" w14:textId="0B76140E" w:rsidR="00401D0B" w:rsidRDefault="007E09C4" w:rsidP="008A2701">
          <w:pPr>
            <w:pStyle w:val="Normalsmall"/>
          </w:pPr>
          <w:r>
            <w:fldChar w:fldCharType="end"/>
          </w:r>
        </w:p>
      </w:sdtContent>
    </w:sdt>
    <w:p w14:paraId="1F9121F5" w14:textId="77777777" w:rsidR="007559B0" w:rsidRDefault="00097955" w:rsidP="00097955">
      <w:pPr>
        <w:pStyle w:val="TOCHeading"/>
        <w:rPr>
          <w:noProof/>
        </w:rPr>
      </w:pPr>
      <w:r>
        <w:t xml:space="preserve">Figures </w:t>
      </w:r>
      <w:r>
        <w:fldChar w:fldCharType="begin"/>
      </w:r>
      <w:r>
        <w:instrText xml:space="preserve"> TOC \h \z \c "Figure" </w:instrText>
      </w:r>
      <w:r>
        <w:fldChar w:fldCharType="separate"/>
      </w:r>
    </w:p>
    <w:p w14:paraId="1DD06B61" w14:textId="11C58B1E" w:rsidR="007559B0" w:rsidRDefault="000B4964">
      <w:pPr>
        <w:pStyle w:val="TableofFigures"/>
        <w:rPr>
          <w:rFonts w:asciiTheme="minorHAnsi" w:hAnsiTheme="minorHAnsi"/>
          <w:noProof/>
          <w:color w:val="auto"/>
          <w:kern w:val="2"/>
          <w:szCs w:val="22"/>
          <w:lang w:val="en-AU" w:eastAsia="en-AU" w:bidi="ar-SA"/>
          <w14:ligatures w14:val="standardContextual"/>
        </w:rPr>
      </w:pPr>
      <w:hyperlink w:anchor="_Toc144722624" w:history="1">
        <w:r w:rsidR="007559B0" w:rsidRPr="00BB6197">
          <w:rPr>
            <w:rStyle w:val="Hyperlink"/>
            <w:noProof/>
          </w:rPr>
          <w:t>Figure 1</w:t>
        </w:r>
        <w:r w:rsidR="007559B0">
          <w:rPr>
            <w:rFonts w:asciiTheme="minorHAnsi" w:hAnsiTheme="minorHAnsi"/>
            <w:noProof/>
            <w:color w:val="auto"/>
            <w:kern w:val="2"/>
            <w:szCs w:val="22"/>
            <w:lang w:val="en-AU" w:eastAsia="en-AU" w:bidi="ar-SA"/>
            <w14:ligatures w14:val="standardContextual"/>
          </w:rPr>
          <w:tab/>
        </w:r>
        <w:r w:rsidR="007559B0" w:rsidRPr="00BB6197">
          <w:rPr>
            <w:rStyle w:val="Hyperlink"/>
            <w:noProof/>
          </w:rPr>
          <w:t>The relationships between the nine objectives in the threat abatement plan</w:t>
        </w:r>
        <w:r w:rsidR="007559B0">
          <w:rPr>
            <w:noProof/>
            <w:webHidden/>
          </w:rPr>
          <w:tab/>
        </w:r>
        <w:r w:rsidR="007559B0">
          <w:rPr>
            <w:noProof/>
            <w:webHidden/>
          </w:rPr>
          <w:fldChar w:fldCharType="begin"/>
        </w:r>
        <w:r w:rsidR="007559B0">
          <w:rPr>
            <w:noProof/>
            <w:webHidden/>
          </w:rPr>
          <w:instrText xml:space="preserve"> PAGEREF _Toc144722624 \h </w:instrText>
        </w:r>
        <w:r w:rsidR="007559B0">
          <w:rPr>
            <w:noProof/>
            <w:webHidden/>
          </w:rPr>
        </w:r>
        <w:r w:rsidR="007559B0">
          <w:rPr>
            <w:noProof/>
            <w:webHidden/>
          </w:rPr>
          <w:fldChar w:fldCharType="separate"/>
        </w:r>
        <w:r w:rsidR="007559B0">
          <w:rPr>
            <w:noProof/>
            <w:webHidden/>
          </w:rPr>
          <w:t>3</w:t>
        </w:r>
        <w:r w:rsidR="007559B0">
          <w:rPr>
            <w:noProof/>
            <w:webHidden/>
          </w:rPr>
          <w:fldChar w:fldCharType="end"/>
        </w:r>
      </w:hyperlink>
    </w:p>
    <w:p w14:paraId="5FB424A1" w14:textId="588F0D9C" w:rsidR="007559B0" w:rsidRDefault="000B4964">
      <w:pPr>
        <w:pStyle w:val="TableofFigures"/>
        <w:rPr>
          <w:rFonts w:asciiTheme="minorHAnsi" w:hAnsiTheme="minorHAnsi"/>
          <w:noProof/>
          <w:color w:val="auto"/>
          <w:kern w:val="2"/>
          <w:szCs w:val="22"/>
          <w:lang w:val="en-AU" w:eastAsia="en-AU" w:bidi="ar-SA"/>
          <w14:ligatures w14:val="standardContextual"/>
        </w:rPr>
      </w:pPr>
      <w:hyperlink w:anchor="_Toc144722625" w:history="1">
        <w:r w:rsidR="007559B0" w:rsidRPr="00BB6197">
          <w:rPr>
            <w:rStyle w:val="Hyperlink"/>
            <w:noProof/>
          </w:rPr>
          <w:t>Figure 2</w:t>
        </w:r>
        <w:r w:rsidR="007559B0">
          <w:rPr>
            <w:rFonts w:asciiTheme="minorHAnsi" w:hAnsiTheme="minorHAnsi"/>
            <w:noProof/>
            <w:color w:val="auto"/>
            <w:kern w:val="2"/>
            <w:szCs w:val="22"/>
            <w:lang w:val="en-AU" w:eastAsia="en-AU" w:bidi="ar-SA"/>
            <w14:ligatures w14:val="standardContextual"/>
          </w:rPr>
          <w:tab/>
        </w:r>
        <w:r w:rsidR="007559B0" w:rsidRPr="00BB6197">
          <w:rPr>
            <w:rStyle w:val="Hyperlink"/>
            <w:noProof/>
          </w:rPr>
          <w:t xml:space="preserve">A schematic showing the relationships between the 9 objectives in this threat </w:t>
        </w:r>
        <w:r w:rsidR="007559B0">
          <w:rPr>
            <w:rStyle w:val="Hyperlink"/>
            <w:noProof/>
          </w:rPr>
          <w:br/>
        </w:r>
        <w:r w:rsidR="007559B0" w:rsidRPr="00BB6197">
          <w:rPr>
            <w:rStyle w:val="Hyperlink"/>
            <w:noProof/>
          </w:rPr>
          <w:t>abatement plan.</w:t>
        </w:r>
        <w:r w:rsidR="007559B0">
          <w:rPr>
            <w:noProof/>
            <w:webHidden/>
          </w:rPr>
          <w:tab/>
        </w:r>
        <w:r w:rsidR="007559B0">
          <w:rPr>
            <w:noProof/>
            <w:webHidden/>
          </w:rPr>
          <w:fldChar w:fldCharType="begin"/>
        </w:r>
        <w:r w:rsidR="007559B0">
          <w:rPr>
            <w:noProof/>
            <w:webHidden/>
          </w:rPr>
          <w:instrText xml:space="preserve"> PAGEREF _Toc144722625 \h </w:instrText>
        </w:r>
        <w:r w:rsidR="007559B0">
          <w:rPr>
            <w:noProof/>
            <w:webHidden/>
          </w:rPr>
        </w:r>
        <w:r w:rsidR="007559B0">
          <w:rPr>
            <w:noProof/>
            <w:webHidden/>
          </w:rPr>
          <w:fldChar w:fldCharType="separate"/>
        </w:r>
        <w:r w:rsidR="007559B0">
          <w:rPr>
            <w:noProof/>
            <w:webHidden/>
          </w:rPr>
          <w:t>24</w:t>
        </w:r>
        <w:r w:rsidR="007559B0">
          <w:rPr>
            <w:noProof/>
            <w:webHidden/>
          </w:rPr>
          <w:fldChar w:fldCharType="end"/>
        </w:r>
      </w:hyperlink>
    </w:p>
    <w:p w14:paraId="1CEE1DC4" w14:textId="100A3CA8" w:rsidR="007559B0" w:rsidRDefault="000B4964">
      <w:pPr>
        <w:pStyle w:val="TableofFigures"/>
        <w:rPr>
          <w:rFonts w:asciiTheme="minorHAnsi" w:hAnsiTheme="minorHAnsi"/>
          <w:noProof/>
          <w:color w:val="auto"/>
          <w:kern w:val="2"/>
          <w:szCs w:val="22"/>
          <w:lang w:val="en-AU" w:eastAsia="en-AU" w:bidi="ar-SA"/>
          <w14:ligatures w14:val="standardContextual"/>
        </w:rPr>
      </w:pPr>
      <w:hyperlink w:anchor="_Toc144722626" w:history="1">
        <w:r w:rsidR="007559B0" w:rsidRPr="00BB6197">
          <w:rPr>
            <w:rStyle w:val="Hyperlink"/>
            <w:noProof/>
          </w:rPr>
          <w:t>Figure 3</w:t>
        </w:r>
        <w:r w:rsidR="007559B0">
          <w:rPr>
            <w:rFonts w:asciiTheme="minorHAnsi" w:hAnsiTheme="minorHAnsi"/>
            <w:noProof/>
            <w:color w:val="auto"/>
            <w:kern w:val="2"/>
            <w:szCs w:val="22"/>
            <w:lang w:val="en-AU" w:eastAsia="en-AU" w:bidi="ar-SA"/>
            <w14:ligatures w14:val="standardContextual"/>
          </w:rPr>
          <w:tab/>
        </w:r>
        <w:r w:rsidR="007559B0" w:rsidRPr="00BB6197">
          <w:rPr>
            <w:rStyle w:val="Hyperlink"/>
            <w:noProof/>
          </w:rPr>
          <w:t>Objective 5: Stop cats from spreading further</w:t>
        </w:r>
        <w:r w:rsidR="007559B0">
          <w:rPr>
            <w:noProof/>
            <w:webHidden/>
          </w:rPr>
          <w:tab/>
        </w:r>
        <w:r w:rsidR="007559B0">
          <w:rPr>
            <w:noProof/>
            <w:webHidden/>
          </w:rPr>
          <w:fldChar w:fldCharType="begin"/>
        </w:r>
        <w:r w:rsidR="007559B0">
          <w:rPr>
            <w:noProof/>
            <w:webHidden/>
          </w:rPr>
          <w:instrText xml:space="preserve"> PAGEREF _Toc144722626 \h </w:instrText>
        </w:r>
        <w:r w:rsidR="007559B0">
          <w:rPr>
            <w:noProof/>
            <w:webHidden/>
          </w:rPr>
        </w:r>
        <w:r w:rsidR="007559B0">
          <w:rPr>
            <w:noProof/>
            <w:webHidden/>
          </w:rPr>
          <w:fldChar w:fldCharType="separate"/>
        </w:r>
        <w:r w:rsidR="007559B0">
          <w:rPr>
            <w:noProof/>
            <w:webHidden/>
          </w:rPr>
          <w:t>50</w:t>
        </w:r>
        <w:r w:rsidR="007559B0">
          <w:rPr>
            <w:noProof/>
            <w:webHidden/>
          </w:rPr>
          <w:fldChar w:fldCharType="end"/>
        </w:r>
      </w:hyperlink>
    </w:p>
    <w:p w14:paraId="75F8A38B" w14:textId="53F4B6B8" w:rsidR="007559B0" w:rsidRDefault="000B4964">
      <w:pPr>
        <w:pStyle w:val="TableofFigures"/>
        <w:rPr>
          <w:rFonts w:asciiTheme="minorHAnsi" w:hAnsiTheme="minorHAnsi"/>
          <w:noProof/>
          <w:color w:val="auto"/>
          <w:kern w:val="2"/>
          <w:szCs w:val="22"/>
          <w:lang w:val="en-AU" w:eastAsia="en-AU" w:bidi="ar-SA"/>
          <w14:ligatures w14:val="standardContextual"/>
        </w:rPr>
      </w:pPr>
      <w:hyperlink w:anchor="_Toc144722627" w:history="1">
        <w:r w:rsidR="007559B0" w:rsidRPr="00BB6197">
          <w:rPr>
            <w:rStyle w:val="Hyperlink"/>
            <w:noProof/>
          </w:rPr>
          <w:t>Figure 4</w:t>
        </w:r>
        <w:r w:rsidR="007559B0">
          <w:rPr>
            <w:rFonts w:asciiTheme="minorHAnsi" w:hAnsiTheme="minorHAnsi"/>
            <w:noProof/>
            <w:color w:val="auto"/>
            <w:kern w:val="2"/>
            <w:szCs w:val="22"/>
            <w:lang w:val="en-AU" w:eastAsia="en-AU" w:bidi="ar-SA"/>
            <w14:ligatures w14:val="standardContextual"/>
          </w:rPr>
          <w:tab/>
        </w:r>
        <w:r w:rsidR="007559B0" w:rsidRPr="00BB6197">
          <w:rPr>
            <w:rStyle w:val="Hyperlink"/>
            <w:noProof/>
          </w:rPr>
          <w:t>Objective 6: Protect the most cat-susceptible species</w:t>
        </w:r>
        <w:r w:rsidR="007559B0">
          <w:rPr>
            <w:noProof/>
            <w:webHidden/>
          </w:rPr>
          <w:tab/>
        </w:r>
        <w:r w:rsidR="007559B0">
          <w:rPr>
            <w:noProof/>
            <w:webHidden/>
          </w:rPr>
          <w:fldChar w:fldCharType="begin"/>
        </w:r>
        <w:r w:rsidR="007559B0">
          <w:rPr>
            <w:noProof/>
            <w:webHidden/>
          </w:rPr>
          <w:instrText xml:space="preserve"> PAGEREF _Toc144722627 \h </w:instrText>
        </w:r>
        <w:r w:rsidR="007559B0">
          <w:rPr>
            <w:noProof/>
            <w:webHidden/>
          </w:rPr>
        </w:r>
        <w:r w:rsidR="007559B0">
          <w:rPr>
            <w:noProof/>
            <w:webHidden/>
          </w:rPr>
          <w:fldChar w:fldCharType="separate"/>
        </w:r>
        <w:r w:rsidR="007559B0">
          <w:rPr>
            <w:noProof/>
            <w:webHidden/>
          </w:rPr>
          <w:t>57</w:t>
        </w:r>
        <w:r w:rsidR="007559B0">
          <w:rPr>
            <w:noProof/>
            <w:webHidden/>
          </w:rPr>
          <w:fldChar w:fldCharType="end"/>
        </w:r>
      </w:hyperlink>
    </w:p>
    <w:p w14:paraId="5EA7064D" w14:textId="3B1E61D1" w:rsidR="007559B0" w:rsidRDefault="000B4964">
      <w:pPr>
        <w:pStyle w:val="TableofFigures"/>
        <w:rPr>
          <w:rFonts w:asciiTheme="minorHAnsi" w:hAnsiTheme="minorHAnsi"/>
          <w:noProof/>
          <w:color w:val="auto"/>
          <w:kern w:val="2"/>
          <w:szCs w:val="22"/>
          <w:lang w:val="en-AU" w:eastAsia="en-AU" w:bidi="ar-SA"/>
          <w14:ligatures w14:val="standardContextual"/>
        </w:rPr>
      </w:pPr>
      <w:hyperlink w:anchor="_Toc144722628" w:history="1">
        <w:r w:rsidR="007559B0" w:rsidRPr="00BB6197">
          <w:rPr>
            <w:rStyle w:val="Hyperlink"/>
            <w:noProof/>
          </w:rPr>
          <w:t>Figure 5</w:t>
        </w:r>
        <w:r w:rsidR="007559B0">
          <w:rPr>
            <w:rFonts w:asciiTheme="minorHAnsi" w:hAnsiTheme="minorHAnsi"/>
            <w:noProof/>
            <w:color w:val="auto"/>
            <w:kern w:val="2"/>
            <w:szCs w:val="22"/>
            <w:lang w:val="en-AU" w:eastAsia="en-AU" w:bidi="ar-SA"/>
            <w14:ligatures w14:val="standardContextual"/>
          </w:rPr>
          <w:tab/>
        </w:r>
        <w:r w:rsidR="007559B0" w:rsidRPr="00BB6197">
          <w:rPr>
            <w:rStyle w:val="Hyperlink"/>
            <w:noProof/>
          </w:rPr>
          <w:t>Objective 7: Protect moderately to highly cat-susceptible species</w:t>
        </w:r>
        <w:r w:rsidR="007559B0">
          <w:rPr>
            <w:noProof/>
            <w:webHidden/>
          </w:rPr>
          <w:tab/>
        </w:r>
        <w:r w:rsidR="007559B0">
          <w:rPr>
            <w:noProof/>
            <w:webHidden/>
          </w:rPr>
          <w:fldChar w:fldCharType="begin"/>
        </w:r>
        <w:r w:rsidR="007559B0">
          <w:rPr>
            <w:noProof/>
            <w:webHidden/>
          </w:rPr>
          <w:instrText xml:space="preserve"> PAGEREF _Toc144722628 \h </w:instrText>
        </w:r>
        <w:r w:rsidR="007559B0">
          <w:rPr>
            <w:noProof/>
            <w:webHidden/>
          </w:rPr>
        </w:r>
        <w:r w:rsidR="007559B0">
          <w:rPr>
            <w:noProof/>
            <w:webHidden/>
          </w:rPr>
          <w:fldChar w:fldCharType="separate"/>
        </w:r>
        <w:r w:rsidR="007559B0">
          <w:rPr>
            <w:noProof/>
            <w:webHidden/>
          </w:rPr>
          <w:t>62</w:t>
        </w:r>
        <w:r w:rsidR="007559B0">
          <w:rPr>
            <w:noProof/>
            <w:webHidden/>
          </w:rPr>
          <w:fldChar w:fldCharType="end"/>
        </w:r>
      </w:hyperlink>
    </w:p>
    <w:p w14:paraId="48A9AD16" w14:textId="064A7D06" w:rsidR="007559B0" w:rsidRDefault="000B4964">
      <w:pPr>
        <w:pStyle w:val="TableofFigures"/>
        <w:rPr>
          <w:rFonts w:asciiTheme="minorHAnsi" w:hAnsiTheme="minorHAnsi"/>
          <w:noProof/>
          <w:color w:val="auto"/>
          <w:kern w:val="2"/>
          <w:szCs w:val="22"/>
          <w:lang w:val="en-AU" w:eastAsia="en-AU" w:bidi="ar-SA"/>
          <w14:ligatures w14:val="standardContextual"/>
        </w:rPr>
      </w:pPr>
      <w:hyperlink w:anchor="_Toc144722629" w:history="1">
        <w:r w:rsidR="007559B0" w:rsidRPr="00BB6197">
          <w:rPr>
            <w:rStyle w:val="Hyperlink"/>
            <w:noProof/>
          </w:rPr>
          <w:t>Figure 6</w:t>
        </w:r>
        <w:r w:rsidR="007559B0">
          <w:rPr>
            <w:rFonts w:asciiTheme="minorHAnsi" w:hAnsiTheme="minorHAnsi"/>
            <w:noProof/>
            <w:color w:val="auto"/>
            <w:kern w:val="2"/>
            <w:szCs w:val="22"/>
            <w:lang w:val="en-AU" w:eastAsia="en-AU" w:bidi="ar-SA"/>
            <w14:ligatures w14:val="standardContextual"/>
          </w:rPr>
          <w:tab/>
        </w:r>
        <w:r w:rsidR="007559B0" w:rsidRPr="00BB6197">
          <w:rPr>
            <w:rStyle w:val="Hyperlink"/>
            <w:noProof/>
          </w:rPr>
          <w:t>Objective 8: Reduce predation burden across all species</w:t>
        </w:r>
        <w:r w:rsidR="007559B0">
          <w:rPr>
            <w:noProof/>
            <w:webHidden/>
          </w:rPr>
          <w:tab/>
        </w:r>
        <w:r w:rsidR="007559B0">
          <w:rPr>
            <w:noProof/>
            <w:webHidden/>
          </w:rPr>
          <w:fldChar w:fldCharType="begin"/>
        </w:r>
        <w:r w:rsidR="007559B0">
          <w:rPr>
            <w:noProof/>
            <w:webHidden/>
          </w:rPr>
          <w:instrText xml:space="preserve"> PAGEREF _Toc144722629 \h </w:instrText>
        </w:r>
        <w:r w:rsidR="007559B0">
          <w:rPr>
            <w:noProof/>
            <w:webHidden/>
          </w:rPr>
        </w:r>
        <w:r w:rsidR="007559B0">
          <w:rPr>
            <w:noProof/>
            <w:webHidden/>
          </w:rPr>
          <w:fldChar w:fldCharType="separate"/>
        </w:r>
        <w:r w:rsidR="007559B0">
          <w:rPr>
            <w:noProof/>
            <w:webHidden/>
          </w:rPr>
          <w:t>68</w:t>
        </w:r>
        <w:r w:rsidR="007559B0">
          <w:rPr>
            <w:noProof/>
            <w:webHidden/>
          </w:rPr>
          <w:fldChar w:fldCharType="end"/>
        </w:r>
      </w:hyperlink>
    </w:p>
    <w:p w14:paraId="3061FB29" w14:textId="648CC90E" w:rsidR="007559B0" w:rsidRDefault="000B4964">
      <w:pPr>
        <w:pStyle w:val="TableofFigures"/>
        <w:rPr>
          <w:rFonts w:asciiTheme="minorHAnsi" w:hAnsiTheme="minorHAnsi"/>
          <w:noProof/>
          <w:color w:val="auto"/>
          <w:kern w:val="2"/>
          <w:szCs w:val="22"/>
          <w:lang w:val="en-AU" w:eastAsia="en-AU" w:bidi="ar-SA"/>
          <w14:ligatures w14:val="standardContextual"/>
        </w:rPr>
      </w:pPr>
      <w:hyperlink w:anchor="_Toc144722630" w:history="1">
        <w:r w:rsidR="007559B0" w:rsidRPr="00BB6197">
          <w:rPr>
            <w:rStyle w:val="Hyperlink"/>
            <w:noProof/>
          </w:rPr>
          <w:t>Figure 7</w:t>
        </w:r>
        <w:r w:rsidR="007559B0">
          <w:rPr>
            <w:rFonts w:asciiTheme="minorHAnsi" w:hAnsiTheme="minorHAnsi"/>
            <w:noProof/>
            <w:color w:val="auto"/>
            <w:kern w:val="2"/>
            <w:szCs w:val="22"/>
            <w:lang w:val="en-AU" w:eastAsia="en-AU" w:bidi="ar-SA"/>
            <w14:ligatures w14:val="standardContextual"/>
          </w:rPr>
          <w:tab/>
        </w:r>
        <w:r w:rsidR="007559B0" w:rsidRPr="00BB6197">
          <w:rPr>
            <w:rStyle w:val="Hyperlink"/>
            <w:noProof/>
          </w:rPr>
          <w:t>Objective 9: Reduce cat impacts in around human habitation and infrastructure</w:t>
        </w:r>
        <w:r w:rsidR="007559B0">
          <w:rPr>
            <w:noProof/>
            <w:webHidden/>
          </w:rPr>
          <w:tab/>
        </w:r>
        <w:r w:rsidR="007559B0">
          <w:rPr>
            <w:noProof/>
            <w:webHidden/>
          </w:rPr>
          <w:fldChar w:fldCharType="begin"/>
        </w:r>
        <w:r w:rsidR="007559B0">
          <w:rPr>
            <w:noProof/>
            <w:webHidden/>
          </w:rPr>
          <w:instrText xml:space="preserve"> PAGEREF _Toc144722630 \h </w:instrText>
        </w:r>
        <w:r w:rsidR="007559B0">
          <w:rPr>
            <w:noProof/>
            <w:webHidden/>
          </w:rPr>
        </w:r>
        <w:r w:rsidR="007559B0">
          <w:rPr>
            <w:noProof/>
            <w:webHidden/>
          </w:rPr>
          <w:fldChar w:fldCharType="separate"/>
        </w:r>
        <w:r w:rsidR="007559B0">
          <w:rPr>
            <w:noProof/>
            <w:webHidden/>
          </w:rPr>
          <w:t>75</w:t>
        </w:r>
        <w:r w:rsidR="007559B0">
          <w:rPr>
            <w:noProof/>
            <w:webHidden/>
          </w:rPr>
          <w:fldChar w:fldCharType="end"/>
        </w:r>
      </w:hyperlink>
    </w:p>
    <w:p w14:paraId="39ED2963" w14:textId="7C443954" w:rsidR="007559B0" w:rsidRDefault="000B4964">
      <w:pPr>
        <w:pStyle w:val="TableofFigures"/>
        <w:rPr>
          <w:rFonts w:asciiTheme="minorHAnsi" w:hAnsiTheme="minorHAnsi"/>
          <w:noProof/>
          <w:color w:val="auto"/>
          <w:kern w:val="2"/>
          <w:szCs w:val="22"/>
          <w:lang w:val="en-AU" w:eastAsia="en-AU" w:bidi="ar-SA"/>
          <w14:ligatures w14:val="standardContextual"/>
        </w:rPr>
      </w:pPr>
      <w:hyperlink w:anchor="_Toc144722631" w:history="1">
        <w:r w:rsidR="007559B0" w:rsidRPr="00BB6197">
          <w:rPr>
            <w:rStyle w:val="Hyperlink"/>
            <w:noProof/>
          </w:rPr>
          <w:t>Figure 8</w:t>
        </w:r>
        <w:r w:rsidR="007559B0">
          <w:rPr>
            <w:rFonts w:asciiTheme="minorHAnsi" w:hAnsiTheme="minorHAnsi"/>
            <w:noProof/>
            <w:color w:val="auto"/>
            <w:kern w:val="2"/>
            <w:szCs w:val="22"/>
            <w:lang w:val="en-AU" w:eastAsia="en-AU" w:bidi="ar-SA"/>
            <w14:ligatures w14:val="standardContextual"/>
          </w:rPr>
          <w:tab/>
        </w:r>
        <w:r w:rsidR="007559B0" w:rsidRPr="00BB6197">
          <w:rPr>
            <w:rStyle w:val="Hyperlink"/>
            <w:noProof/>
          </w:rPr>
          <w:t>Summary of pre-consultation with Indigenous groups in northern Australia</w:t>
        </w:r>
        <w:r w:rsidR="007559B0">
          <w:rPr>
            <w:noProof/>
            <w:webHidden/>
          </w:rPr>
          <w:tab/>
        </w:r>
        <w:r w:rsidR="007559B0">
          <w:rPr>
            <w:noProof/>
            <w:webHidden/>
          </w:rPr>
          <w:fldChar w:fldCharType="begin"/>
        </w:r>
        <w:r w:rsidR="007559B0">
          <w:rPr>
            <w:noProof/>
            <w:webHidden/>
          </w:rPr>
          <w:instrText xml:space="preserve"> PAGEREF _Toc144722631 \h </w:instrText>
        </w:r>
        <w:r w:rsidR="007559B0">
          <w:rPr>
            <w:noProof/>
            <w:webHidden/>
          </w:rPr>
        </w:r>
        <w:r w:rsidR="007559B0">
          <w:rPr>
            <w:noProof/>
            <w:webHidden/>
          </w:rPr>
          <w:fldChar w:fldCharType="separate"/>
        </w:r>
        <w:r w:rsidR="007559B0">
          <w:rPr>
            <w:noProof/>
            <w:webHidden/>
          </w:rPr>
          <w:t>103</w:t>
        </w:r>
        <w:r w:rsidR="007559B0">
          <w:rPr>
            <w:noProof/>
            <w:webHidden/>
          </w:rPr>
          <w:fldChar w:fldCharType="end"/>
        </w:r>
      </w:hyperlink>
    </w:p>
    <w:p w14:paraId="5A599E78" w14:textId="2823AEF5" w:rsidR="007559B0" w:rsidRDefault="000B4964">
      <w:pPr>
        <w:pStyle w:val="TableofFigures"/>
        <w:rPr>
          <w:rFonts w:asciiTheme="minorHAnsi" w:hAnsiTheme="minorHAnsi"/>
          <w:noProof/>
          <w:color w:val="auto"/>
          <w:kern w:val="2"/>
          <w:szCs w:val="22"/>
          <w:lang w:val="en-AU" w:eastAsia="en-AU" w:bidi="ar-SA"/>
          <w14:ligatures w14:val="standardContextual"/>
        </w:rPr>
      </w:pPr>
      <w:hyperlink w:anchor="_Toc144722632" w:history="1">
        <w:r w:rsidR="007559B0" w:rsidRPr="00BB6197">
          <w:rPr>
            <w:rStyle w:val="Hyperlink"/>
            <w:noProof/>
          </w:rPr>
          <w:t>Figure 9</w:t>
        </w:r>
        <w:r w:rsidR="007559B0">
          <w:rPr>
            <w:rFonts w:asciiTheme="minorHAnsi" w:hAnsiTheme="minorHAnsi"/>
            <w:noProof/>
            <w:color w:val="auto"/>
            <w:kern w:val="2"/>
            <w:szCs w:val="22"/>
            <w:lang w:val="en-AU" w:eastAsia="en-AU" w:bidi="ar-SA"/>
            <w14:ligatures w14:val="standardContextual"/>
          </w:rPr>
          <w:tab/>
        </w:r>
        <w:r w:rsidR="007559B0" w:rsidRPr="00BB6197">
          <w:rPr>
            <w:rStyle w:val="Hyperlink"/>
            <w:noProof/>
          </w:rPr>
          <w:t>Summary of pre-consultation with Indigenous groups in southern Australia (p. 1)</w:t>
        </w:r>
        <w:r w:rsidR="007559B0">
          <w:rPr>
            <w:noProof/>
            <w:webHidden/>
          </w:rPr>
          <w:tab/>
        </w:r>
        <w:r w:rsidR="007559B0">
          <w:rPr>
            <w:noProof/>
            <w:webHidden/>
          </w:rPr>
          <w:fldChar w:fldCharType="begin"/>
        </w:r>
        <w:r w:rsidR="007559B0">
          <w:rPr>
            <w:noProof/>
            <w:webHidden/>
          </w:rPr>
          <w:instrText xml:space="preserve"> PAGEREF _Toc144722632 \h </w:instrText>
        </w:r>
        <w:r w:rsidR="007559B0">
          <w:rPr>
            <w:noProof/>
            <w:webHidden/>
          </w:rPr>
        </w:r>
        <w:r w:rsidR="007559B0">
          <w:rPr>
            <w:noProof/>
            <w:webHidden/>
          </w:rPr>
          <w:fldChar w:fldCharType="separate"/>
        </w:r>
        <w:r w:rsidR="007559B0">
          <w:rPr>
            <w:noProof/>
            <w:webHidden/>
          </w:rPr>
          <w:t>104</w:t>
        </w:r>
        <w:r w:rsidR="007559B0">
          <w:rPr>
            <w:noProof/>
            <w:webHidden/>
          </w:rPr>
          <w:fldChar w:fldCharType="end"/>
        </w:r>
      </w:hyperlink>
    </w:p>
    <w:p w14:paraId="3B2143D3" w14:textId="494FA92D" w:rsidR="007559B0" w:rsidRDefault="000B4964">
      <w:pPr>
        <w:pStyle w:val="TableofFigures"/>
        <w:rPr>
          <w:rFonts w:asciiTheme="minorHAnsi" w:hAnsiTheme="minorHAnsi"/>
          <w:noProof/>
          <w:color w:val="auto"/>
          <w:kern w:val="2"/>
          <w:szCs w:val="22"/>
          <w:lang w:val="en-AU" w:eastAsia="en-AU" w:bidi="ar-SA"/>
          <w14:ligatures w14:val="standardContextual"/>
        </w:rPr>
      </w:pPr>
      <w:hyperlink w:anchor="_Toc144722633" w:history="1">
        <w:r w:rsidR="007559B0" w:rsidRPr="00BB6197">
          <w:rPr>
            <w:rStyle w:val="Hyperlink"/>
            <w:noProof/>
          </w:rPr>
          <w:t>Figure 10</w:t>
        </w:r>
        <w:r w:rsidR="007559B0">
          <w:rPr>
            <w:rFonts w:asciiTheme="minorHAnsi" w:hAnsiTheme="minorHAnsi"/>
            <w:noProof/>
            <w:color w:val="auto"/>
            <w:kern w:val="2"/>
            <w:szCs w:val="22"/>
            <w:lang w:val="en-AU" w:eastAsia="en-AU" w:bidi="ar-SA"/>
            <w14:ligatures w14:val="standardContextual"/>
          </w:rPr>
          <w:tab/>
        </w:r>
        <w:r w:rsidR="007559B0" w:rsidRPr="00BB6197">
          <w:rPr>
            <w:rStyle w:val="Hyperlink"/>
            <w:noProof/>
          </w:rPr>
          <w:t>Summary of pre-consultation with Indigenous groups in southern Australia (p. 2)</w:t>
        </w:r>
        <w:r w:rsidR="007559B0">
          <w:rPr>
            <w:noProof/>
            <w:webHidden/>
          </w:rPr>
          <w:tab/>
        </w:r>
        <w:r w:rsidR="007559B0">
          <w:rPr>
            <w:noProof/>
            <w:webHidden/>
          </w:rPr>
          <w:fldChar w:fldCharType="begin"/>
        </w:r>
        <w:r w:rsidR="007559B0">
          <w:rPr>
            <w:noProof/>
            <w:webHidden/>
          </w:rPr>
          <w:instrText xml:space="preserve"> PAGEREF _Toc144722633 \h </w:instrText>
        </w:r>
        <w:r w:rsidR="007559B0">
          <w:rPr>
            <w:noProof/>
            <w:webHidden/>
          </w:rPr>
        </w:r>
        <w:r w:rsidR="007559B0">
          <w:rPr>
            <w:noProof/>
            <w:webHidden/>
          </w:rPr>
          <w:fldChar w:fldCharType="separate"/>
        </w:r>
        <w:r w:rsidR="007559B0">
          <w:rPr>
            <w:noProof/>
            <w:webHidden/>
          </w:rPr>
          <w:t>105</w:t>
        </w:r>
        <w:r w:rsidR="007559B0">
          <w:rPr>
            <w:noProof/>
            <w:webHidden/>
          </w:rPr>
          <w:fldChar w:fldCharType="end"/>
        </w:r>
      </w:hyperlink>
    </w:p>
    <w:p w14:paraId="30CAA270" w14:textId="55EF5ED8" w:rsidR="008A2701" w:rsidRDefault="00097955" w:rsidP="008A2701">
      <w:pPr>
        <w:pStyle w:val="TOCHeading"/>
      </w:pPr>
      <w:r>
        <w:lastRenderedPageBreak/>
        <w:fldChar w:fldCharType="end"/>
      </w:r>
      <w:r w:rsidR="004166F0">
        <w:t>Tables</w:t>
      </w:r>
      <w:r w:rsidR="00255DA9">
        <w:fldChar w:fldCharType="begin"/>
      </w:r>
      <w:r w:rsidR="00255DA9">
        <w:instrText xml:space="preserve"> TOC \h \z \c "Table" </w:instrText>
      </w:r>
      <w:r w:rsidR="00255DA9">
        <w:fldChar w:fldCharType="separate"/>
      </w:r>
    </w:p>
    <w:p w14:paraId="68C668D1" w14:textId="79903059" w:rsidR="008A2701" w:rsidRPr="008A2701" w:rsidRDefault="000B4964" w:rsidP="008A2701">
      <w:pPr>
        <w:pStyle w:val="TableofFigures"/>
      </w:pPr>
      <w:hyperlink w:anchor="_Toc144890047" w:history="1">
        <w:r w:rsidR="008A2701" w:rsidRPr="008A2701">
          <w:rPr>
            <w:rStyle w:val="Hyperlink"/>
            <w:rFonts w:cstheme="minorBidi"/>
            <w:color w:val="000000" w:themeColor="text1"/>
            <w:u w:val="none"/>
          </w:rPr>
          <w:t>Table 1</w:t>
        </w:r>
        <w:r w:rsidR="008A2701" w:rsidRPr="008A2701">
          <w:tab/>
        </w:r>
        <w:r w:rsidR="008A2701" w:rsidRPr="008A2701">
          <w:rPr>
            <w:rStyle w:val="Hyperlink"/>
            <w:rFonts w:cstheme="minorBidi"/>
            <w:color w:val="000000" w:themeColor="text1"/>
            <w:u w:val="none"/>
          </w:rPr>
          <w:t>Categories of susceptibility to cat predation that determine the level of cat control required to ensure population viability, and the numbers of extant terrestrial mammal, birds and reptile species that fall into each category.</w:t>
        </w:r>
        <w:r w:rsidR="008A2701" w:rsidRPr="008A2701">
          <w:rPr>
            <w:webHidden/>
          </w:rPr>
          <w:tab/>
        </w:r>
        <w:r w:rsidR="008A2701" w:rsidRPr="008A2701">
          <w:rPr>
            <w:webHidden/>
          </w:rPr>
          <w:fldChar w:fldCharType="begin"/>
        </w:r>
        <w:r w:rsidR="008A2701" w:rsidRPr="008A2701">
          <w:rPr>
            <w:webHidden/>
          </w:rPr>
          <w:instrText xml:space="preserve"> PAGEREF _Toc144890047 \h </w:instrText>
        </w:r>
        <w:r w:rsidR="008A2701" w:rsidRPr="008A2701">
          <w:rPr>
            <w:webHidden/>
          </w:rPr>
        </w:r>
        <w:r w:rsidR="008A2701" w:rsidRPr="008A2701">
          <w:rPr>
            <w:webHidden/>
          </w:rPr>
          <w:fldChar w:fldCharType="separate"/>
        </w:r>
        <w:r w:rsidR="008A2701" w:rsidRPr="008A2701">
          <w:rPr>
            <w:webHidden/>
          </w:rPr>
          <w:t>12</w:t>
        </w:r>
        <w:r w:rsidR="008A2701" w:rsidRPr="008A2701">
          <w:rPr>
            <w:webHidden/>
          </w:rPr>
          <w:fldChar w:fldCharType="end"/>
        </w:r>
      </w:hyperlink>
    </w:p>
    <w:p w14:paraId="1EB01ABB" w14:textId="314947E2" w:rsidR="008A2701" w:rsidRPr="008A2701" w:rsidRDefault="000B4964" w:rsidP="008A2701">
      <w:pPr>
        <w:pStyle w:val="TableofFigures"/>
      </w:pPr>
      <w:hyperlink w:anchor="_Toc144890048" w:history="1">
        <w:r w:rsidR="008A2701" w:rsidRPr="008A2701">
          <w:rPr>
            <w:rStyle w:val="Hyperlink"/>
            <w:rFonts w:cstheme="minorBidi"/>
            <w:color w:val="000000" w:themeColor="text1"/>
            <w:u w:val="none"/>
          </w:rPr>
          <w:t>Table 2</w:t>
        </w:r>
        <w:r w:rsidR="008A2701" w:rsidRPr="008A2701">
          <w:tab/>
        </w:r>
        <w:r w:rsidR="008A2701" w:rsidRPr="008A2701">
          <w:rPr>
            <w:rStyle w:val="Hyperlink"/>
            <w:rFonts w:cstheme="minorBidi"/>
            <w:color w:val="000000" w:themeColor="text1"/>
            <w:u w:val="none"/>
          </w:rPr>
          <w:t>Objective 1. Performance Criteria</w:t>
        </w:r>
        <w:r w:rsidR="008A2701" w:rsidRPr="008A2701">
          <w:rPr>
            <w:webHidden/>
          </w:rPr>
          <w:tab/>
        </w:r>
        <w:r w:rsidR="008A2701" w:rsidRPr="008A2701">
          <w:rPr>
            <w:webHidden/>
          </w:rPr>
          <w:fldChar w:fldCharType="begin"/>
        </w:r>
        <w:r w:rsidR="008A2701" w:rsidRPr="008A2701">
          <w:rPr>
            <w:webHidden/>
          </w:rPr>
          <w:instrText xml:space="preserve"> PAGEREF _Toc144890048 \h </w:instrText>
        </w:r>
        <w:r w:rsidR="008A2701" w:rsidRPr="008A2701">
          <w:rPr>
            <w:webHidden/>
          </w:rPr>
        </w:r>
        <w:r w:rsidR="008A2701" w:rsidRPr="008A2701">
          <w:rPr>
            <w:webHidden/>
          </w:rPr>
          <w:fldChar w:fldCharType="separate"/>
        </w:r>
        <w:r w:rsidR="008A2701" w:rsidRPr="008A2701">
          <w:rPr>
            <w:webHidden/>
          </w:rPr>
          <w:t>28</w:t>
        </w:r>
        <w:r w:rsidR="008A2701" w:rsidRPr="008A2701">
          <w:rPr>
            <w:webHidden/>
          </w:rPr>
          <w:fldChar w:fldCharType="end"/>
        </w:r>
      </w:hyperlink>
    </w:p>
    <w:p w14:paraId="64FE34A0" w14:textId="46A90A4F" w:rsidR="008A2701" w:rsidRPr="008A2701" w:rsidRDefault="000B4964" w:rsidP="008A2701">
      <w:pPr>
        <w:pStyle w:val="TableofFigures"/>
      </w:pPr>
      <w:hyperlink w:anchor="_Toc144890049" w:history="1">
        <w:r w:rsidR="008A2701" w:rsidRPr="008A2701">
          <w:rPr>
            <w:rStyle w:val="Hyperlink"/>
            <w:rFonts w:cstheme="minorBidi"/>
            <w:color w:val="000000" w:themeColor="text1"/>
            <w:u w:val="none"/>
          </w:rPr>
          <w:t>Table 3</w:t>
        </w:r>
        <w:r w:rsidR="008A2701" w:rsidRPr="008A2701">
          <w:tab/>
        </w:r>
        <w:r w:rsidR="008A2701" w:rsidRPr="008A2701">
          <w:rPr>
            <w:rStyle w:val="Hyperlink"/>
            <w:rFonts w:cstheme="minorBidi"/>
            <w:color w:val="000000" w:themeColor="text1"/>
            <w:u w:val="none"/>
          </w:rPr>
          <w:t>Objective 1. Actions</w:t>
        </w:r>
        <w:r w:rsidR="008A2701" w:rsidRPr="008A2701">
          <w:rPr>
            <w:webHidden/>
          </w:rPr>
          <w:tab/>
        </w:r>
        <w:r w:rsidR="008A2701" w:rsidRPr="008A2701">
          <w:rPr>
            <w:webHidden/>
          </w:rPr>
          <w:fldChar w:fldCharType="begin"/>
        </w:r>
        <w:r w:rsidR="008A2701" w:rsidRPr="008A2701">
          <w:rPr>
            <w:webHidden/>
          </w:rPr>
          <w:instrText xml:space="preserve"> PAGEREF _Toc144890049 \h </w:instrText>
        </w:r>
        <w:r w:rsidR="008A2701" w:rsidRPr="008A2701">
          <w:rPr>
            <w:webHidden/>
          </w:rPr>
        </w:r>
        <w:r w:rsidR="008A2701" w:rsidRPr="008A2701">
          <w:rPr>
            <w:webHidden/>
          </w:rPr>
          <w:fldChar w:fldCharType="separate"/>
        </w:r>
        <w:r w:rsidR="008A2701" w:rsidRPr="008A2701">
          <w:rPr>
            <w:webHidden/>
          </w:rPr>
          <w:t>29</w:t>
        </w:r>
        <w:r w:rsidR="008A2701" w:rsidRPr="008A2701">
          <w:rPr>
            <w:webHidden/>
          </w:rPr>
          <w:fldChar w:fldCharType="end"/>
        </w:r>
      </w:hyperlink>
    </w:p>
    <w:p w14:paraId="0735BCEA" w14:textId="6CD87644" w:rsidR="008A2701" w:rsidRPr="008A2701" w:rsidRDefault="000B4964" w:rsidP="008A2701">
      <w:pPr>
        <w:pStyle w:val="TableofFigures"/>
      </w:pPr>
      <w:hyperlink w:anchor="_Toc144890050" w:history="1">
        <w:r w:rsidR="008A2701" w:rsidRPr="008A2701">
          <w:rPr>
            <w:rStyle w:val="Hyperlink"/>
            <w:rFonts w:cstheme="minorBidi"/>
            <w:color w:val="000000" w:themeColor="text1"/>
            <w:u w:val="none"/>
          </w:rPr>
          <w:t>Table 4</w:t>
        </w:r>
        <w:r w:rsidR="008A2701" w:rsidRPr="008A2701">
          <w:tab/>
        </w:r>
        <w:r w:rsidR="008A2701" w:rsidRPr="008A2701">
          <w:rPr>
            <w:rStyle w:val="Hyperlink"/>
            <w:rFonts w:cstheme="minorBidi"/>
            <w:color w:val="000000" w:themeColor="text1"/>
            <w:u w:val="none"/>
          </w:rPr>
          <w:t>Objective 2. Performance Criteria</w:t>
        </w:r>
        <w:r w:rsidR="008A2701" w:rsidRPr="008A2701">
          <w:rPr>
            <w:webHidden/>
          </w:rPr>
          <w:tab/>
        </w:r>
        <w:r w:rsidR="008A2701" w:rsidRPr="008A2701">
          <w:rPr>
            <w:webHidden/>
          </w:rPr>
          <w:fldChar w:fldCharType="begin"/>
        </w:r>
        <w:r w:rsidR="008A2701" w:rsidRPr="008A2701">
          <w:rPr>
            <w:webHidden/>
          </w:rPr>
          <w:instrText xml:space="preserve"> PAGEREF _Toc144890050 \h </w:instrText>
        </w:r>
        <w:r w:rsidR="008A2701" w:rsidRPr="008A2701">
          <w:rPr>
            <w:webHidden/>
          </w:rPr>
        </w:r>
        <w:r w:rsidR="008A2701" w:rsidRPr="008A2701">
          <w:rPr>
            <w:webHidden/>
          </w:rPr>
          <w:fldChar w:fldCharType="separate"/>
        </w:r>
        <w:r w:rsidR="008A2701" w:rsidRPr="008A2701">
          <w:rPr>
            <w:webHidden/>
          </w:rPr>
          <w:t>32</w:t>
        </w:r>
        <w:r w:rsidR="008A2701" w:rsidRPr="008A2701">
          <w:rPr>
            <w:webHidden/>
          </w:rPr>
          <w:fldChar w:fldCharType="end"/>
        </w:r>
      </w:hyperlink>
    </w:p>
    <w:p w14:paraId="339D07DE" w14:textId="7CF53114" w:rsidR="008A2701" w:rsidRPr="008A2701" w:rsidRDefault="000B4964" w:rsidP="008A2701">
      <w:pPr>
        <w:pStyle w:val="TableofFigures"/>
      </w:pPr>
      <w:hyperlink w:anchor="_Toc144890051" w:history="1">
        <w:r w:rsidR="008A2701" w:rsidRPr="008A2701">
          <w:rPr>
            <w:rStyle w:val="Hyperlink"/>
            <w:rFonts w:cstheme="minorBidi"/>
            <w:color w:val="000000" w:themeColor="text1"/>
            <w:u w:val="none"/>
          </w:rPr>
          <w:t>Table 5</w:t>
        </w:r>
        <w:r w:rsidR="008A2701" w:rsidRPr="008A2701">
          <w:tab/>
        </w:r>
        <w:r w:rsidR="008A2701" w:rsidRPr="008A2701">
          <w:rPr>
            <w:rStyle w:val="Hyperlink"/>
            <w:rFonts w:cstheme="minorBidi"/>
            <w:color w:val="000000" w:themeColor="text1"/>
            <w:u w:val="none"/>
          </w:rPr>
          <w:t>Objective 2. Actions</w:t>
        </w:r>
        <w:r w:rsidR="008A2701" w:rsidRPr="008A2701">
          <w:rPr>
            <w:webHidden/>
          </w:rPr>
          <w:tab/>
        </w:r>
        <w:r w:rsidR="008A2701" w:rsidRPr="008A2701">
          <w:rPr>
            <w:webHidden/>
          </w:rPr>
          <w:fldChar w:fldCharType="begin"/>
        </w:r>
        <w:r w:rsidR="008A2701" w:rsidRPr="008A2701">
          <w:rPr>
            <w:webHidden/>
          </w:rPr>
          <w:instrText xml:space="preserve"> PAGEREF _Toc144890051 \h </w:instrText>
        </w:r>
        <w:r w:rsidR="008A2701" w:rsidRPr="008A2701">
          <w:rPr>
            <w:webHidden/>
          </w:rPr>
        </w:r>
        <w:r w:rsidR="008A2701" w:rsidRPr="008A2701">
          <w:rPr>
            <w:webHidden/>
          </w:rPr>
          <w:fldChar w:fldCharType="separate"/>
        </w:r>
        <w:r w:rsidR="008A2701" w:rsidRPr="008A2701">
          <w:rPr>
            <w:webHidden/>
          </w:rPr>
          <w:t>33</w:t>
        </w:r>
        <w:r w:rsidR="008A2701" w:rsidRPr="008A2701">
          <w:rPr>
            <w:webHidden/>
          </w:rPr>
          <w:fldChar w:fldCharType="end"/>
        </w:r>
      </w:hyperlink>
    </w:p>
    <w:p w14:paraId="2A43A598" w14:textId="19F72AE0" w:rsidR="008A2701" w:rsidRPr="008A2701" w:rsidRDefault="000B4964" w:rsidP="008A2701">
      <w:pPr>
        <w:pStyle w:val="TableofFigures"/>
      </w:pPr>
      <w:hyperlink w:anchor="_Toc144890052" w:history="1">
        <w:r w:rsidR="008A2701" w:rsidRPr="008A2701">
          <w:rPr>
            <w:rStyle w:val="Hyperlink"/>
            <w:rFonts w:cstheme="minorBidi"/>
            <w:color w:val="000000" w:themeColor="text1"/>
            <w:u w:val="none"/>
          </w:rPr>
          <w:t>Table 6</w:t>
        </w:r>
        <w:r w:rsidR="008A2701" w:rsidRPr="008A2701">
          <w:tab/>
        </w:r>
        <w:r w:rsidR="008A2701" w:rsidRPr="008A2701">
          <w:rPr>
            <w:rStyle w:val="Hyperlink"/>
            <w:rFonts w:cstheme="minorBidi"/>
            <w:color w:val="000000" w:themeColor="text1"/>
            <w:u w:val="none"/>
          </w:rPr>
          <w:t>Objective 3. Performance Criteria</w:t>
        </w:r>
        <w:r w:rsidR="008A2701" w:rsidRPr="008A2701">
          <w:rPr>
            <w:webHidden/>
          </w:rPr>
          <w:tab/>
        </w:r>
        <w:r w:rsidR="008A2701" w:rsidRPr="008A2701">
          <w:rPr>
            <w:webHidden/>
          </w:rPr>
          <w:fldChar w:fldCharType="begin"/>
        </w:r>
        <w:r w:rsidR="008A2701" w:rsidRPr="008A2701">
          <w:rPr>
            <w:webHidden/>
          </w:rPr>
          <w:instrText xml:space="preserve"> PAGEREF _Toc144890052 \h </w:instrText>
        </w:r>
        <w:r w:rsidR="008A2701" w:rsidRPr="008A2701">
          <w:rPr>
            <w:webHidden/>
          </w:rPr>
        </w:r>
        <w:r w:rsidR="008A2701" w:rsidRPr="008A2701">
          <w:rPr>
            <w:webHidden/>
          </w:rPr>
          <w:fldChar w:fldCharType="separate"/>
        </w:r>
        <w:r w:rsidR="008A2701" w:rsidRPr="008A2701">
          <w:rPr>
            <w:webHidden/>
          </w:rPr>
          <w:t>40</w:t>
        </w:r>
        <w:r w:rsidR="008A2701" w:rsidRPr="008A2701">
          <w:rPr>
            <w:webHidden/>
          </w:rPr>
          <w:fldChar w:fldCharType="end"/>
        </w:r>
      </w:hyperlink>
    </w:p>
    <w:p w14:paraId="003478D0" w14:textId="1D02CAA8" w:rsidR="008A2701" w:rsidRPr="008A2701" w:rsidRDefault="000B4964" w:rsidP="008A2701">
      <w:pPr>
        <w:pStyle w:val="TableofFigures"/>
      </w:pPr>
      <w:hyperlink w:anchor="_Toc144890053" w:history="1">
        <w:r w:rsidR="008A2701" w:rsidRPr="008A2701">
          <w:rPr>
            <w:rStyle w:val="Hyperlink"/>
            <w:rFonts w:cstheme="minorBidi"/>
            <w:color w:val="000000" w:themeColor="text1"/>
            <w:u w:val="none"/>
          </w:rPr>
          <w:t>Table 7</w:t>
        </w:r>
        <w:r w:rsidR="008A2701" w:rsidRPr="008A2701">
          <w:tab/>
        </w:r>
        <w:r w:rsidR="008A2701" w:rsidRPr="008A2701">
          <w:rPr>
            <w:rStyle w:val="Hyperlink"/>
            <w:rFonts w:cstheme="minorBidi"/>
            <w:color w:val="000000" w:themeColor="text1"/>
            <w:u w:val="none"/>
          </w:rPr>
          <w:t>Objective 3 Actions</w:t>
        </w:r>
        <w:r w:rsidR="008A2701" w:rsidRPr="008A2701">
          <w:rPr>
            <w:webHidden/>
          </w:rPr>
          <w:tab/>
        </w:r>
        <w:r w:rsidR="008A2701" w:rsidRPr="008A2701">
          <w:rPr>
            <w:webHidden/>
          </w:rPr>
          <w:fldChar w:fldCharType="begin"/>
        </w:r>
        <w:r w:rsidR="008A2701" w:rsidRPr="008A2701">
          <w:rPr>
            <w:webHidden/>
          </w:rPr>
          <w:instrText xml:space="preserve"> PAGEREF _Toc144890053 \h </w:instrText>
        </w:r>
        <w:r w:rsidR="008A2701" w:rsidRPr="008A2701">
          <w:rPr>
            <w:webHidden/>
          </w:rPr>
        </w:r>
        <w:r w:rsidR="008A2701" w:rsidRPr="008A2701">
          <w:rPr>
            <w:webHidden/>
          </w:rPr>
          <w:fldChar w:fldCharType="separate"/>
        </w:r>
        <w:r w:rsidR="008A2701" w:rsidRPr="008A2701">
          <w:rPr>
            <w:webHidden/>
          </w:rPr>
          <w:t>40</w:t>
        </w:r>
        <w:r w:rsidR="008A2701" w:rsidRPr="008A2701">
          <w:rPr>
            <w:webHidden/>
          </w:rPr>
          <w:fldChar w:fldCharType="end"/>
        </w:r>
      </w:hyperlink>
    </w:p>
    <w:p w14:paraId="780B66B3" w14:textId="4CE5B0E5" w:rsidR="008A2701" w:rsidRPr="008A2701" w:rsidRDefault="000B4964" w:rsidP="008A2701">
      <w:pPr>
        <w:pStyle w:val="TableofFigures"/>
      </w:pPr>
      <w:hyperlink w:anchor="_Toc144890054" w:history="1">
        <w:r w:rsidR="008A2701" w:rsidRPr="008A2701">
          <w:rPr>
            <w:rStyle w:val="Hyperlink"/>
            <w:rFonts w:cstheme="minorBidi"/>
            <w:color w:val="000000" w:themeColor="text1"/>
            <w:u w:val="none"/>
          </w:rPr>
          <w:t>Table 8</w:t>
        </w:r>
        <w:r w:rsidR="008A2701" w:rsidRPr="008A2701">
          <w:tab/>
        </w:r>
        <w:r w:rsidR="008A2701" w:rsidRPr="008A2701">
          <w:rPr>
            <w:rStyle w:val="Hyperlink"/>
            <w:rFonts w:cstheme="minorBidi"/>
            <w:color w:val="000000" w:themeColor="text1"/>
            <w:u w:val="none"/>
          </w:rPr>
          <w:t>Objective 4. Performance Criteria</w:t>
        </w:r>
        <w:r w:rsidR="008A2701" w:rsidRPr="008A2701">
          <w:rPr>
            <w:webHidden/>
          </w:rPr>
          <w:tab/>
        </w:r>
        <w:r w:rsidR="008A2701" w:rsidRPr="008A2701">
          <w:rPr>
            <w:webHidden/>
          </w:rPr>
          <w:fldChar w:fldCharType="begin"/>
        </w:r>
        <w:r w:rsidR="008A2701" w:rsidRPr="008A2701">
          <w:rPr>
            <w:webHidden/>
          </w:rPr>
          <w:instrText xml:space="preserve"> PAGEREF _Toc144890054 \h </w:instrText>
        </w:r>
        <w:r w:rsidR="008A2701" w:rsidRPr="008A2701">
          <w:rPr>
            <w:webHidden/>
          </w:rPr>
        </w:r>
        <w:r w:rsidR="008A2701" w:rsidRPr="008A2701">
          <w:rPr>
            <w:webHidden/>
          </w:rPr>
          <w:fldChar w:fldCharType="separate"/>
        </w:r>
        <w:r w:rsidR="008A2701" w:rsidRPr="008A2701">
          <w:rPr>
            <w:webHidden/>
          </w:rPr>
          <w:t>46</w:t>
        </w:r>
        <w:r w:rsidR="008A2701" w:rsidRPr="008A2701">
          <w:rPr>
            <w:webHidden/>
          </w:rPr>
          <w:fldChar w:fldCharType="end"/>
        </w:r>
      </w:hyperlink>
    </w:p>
    <w:p w14:paraId="686FE87F" w14:textId="6110F2CC" w:rsidR="008A2701" w:rsidRPr="008A2701" w:rsidRDefault="000B4964" w:rsidP="008A2701">
      <w:pPr>
        <w:pStyle w:val="TableofFigures"/>
      </w:pPr>
      <w:hyperlink w:anchor="_Toc144890055" w:history="1">
        <w:r w:rsidR="008A2701" w:rsidRPr="008A2701">
          <w:rPr>
            <w:rStyle w:val="Hyperlink"/>
            <w:rFonts w:cstheme="minorBidi"/>
            <w:color w:val="000000" w:themeColor="text1"/>
            <w:u w:val="none"/>
          </w:rPr>
          <w:t>Table 9</w:t>
        </w:r>
        <w:r w:rsidR="008A2701" w:rsidRPr="008A2701">
          <w:tab/>
        </w:r>
        <w:r w:rsidR="008A2701" w:rsidRPr="008A2701">
          <w:rPr>
            <w:rStyle w:val="Hyperlink"/>
            <w:rFonts w:cstheme="minorBidi"/>
            <w:color w:val="000000" w:themeColor="text1"/>
            <w:u w:val="none"/>
          </w:rPr>
          <w:t>Objective 4. Actions</w:t>
        </w:r>
        <w:r w:rsidR="008A2701" w:rsidRPr="008A2701">
          <w:rPr>
            <w:webHidden/>
          </w:rPr>
          <w:tab/>
        </w:r>
        <w:r w:rsidR="008A2701" w:rsidRPr="008A2701">
          <w:rPr>
            <w:webHidden/>
          </w:rPr>
          <w:fldChar w:fldCharType="begin"/>
        </w:r>
        <w:r w:rsidR="008A2701" w:rsidRPr="008A2701">
          <w:rPr>
            <w:webHidden/>
          </w:rPr>
          <w:instrText xml:space="preserve"> PAGEREF _Toc144890055 \h </w:instrText>
        </w:r>
        <w:r w:rsidR="008A2701" w:rsidRPr="008A2701">
          <w:rPr>
            <w:webHidden/>
          </w:rPr>
        </w:r>
        <w:r w:rsidR="008A2701" w:rsidRPr="008A2701">
          <w:rPr>
            <w:webHidden/>
          </w:rPr>
          <w:fldChar w:fldCharType="separate"/>
        </w:r>
        <w:r w:rsidR="008A2701" w:rsidRPr="008A2701">
          <w:rPr>
            <w:webHidden/>
          </w:rPr>
          <w:t>46</w:t>
        </w:r>
        <w:r w:rsidR="008A2701" w:rsidRPr="008A2701">
          <w:rPr>
            <w:webHidden/>
          </w:rPr>
          <w:fldChar w:fldCharType="end"/>
        </w:r>
      </w:hyperlink>
    </w:p>
    <w:p w14:paraId="283747F3" w14:textId="6011A9D3" w:rsidR="008A2701" w:rsidRPr="008A2701" w:rsidRDefault="000B4964" w:rsidP="008A2701">
      <w:pPr>
        <w:pStyle w:val="TableofFigures"/>
      </w:pPr>
      <w:hyperlink w:anchor="_Toc144890056" w:history="1">
        <w:r w:rsidR="008A2701" w:rsidRPr="008A2701">
          <w:rPr>
            <w:rStyle w:val="Hyperlink"/>
            <w:rFonts w:cstheme="minorBidi"/>
            <w:color w:val="000000" w:themeColor="text1"/>
            <w:u w:val="none"/>
          </w:rPr>
          <w:t>Table 10</w:t>
        </w:r>
        <w:r w:rsidR="008A2701" w:rsidRPr="008A2701">
          <w:tab/>
        </w:r>
        <w:r w:rsidR="008A2701" w:rsidRPr="008A2701">
          <w:rPr>
            <w:rStyle w:val="Hyperlink"/>
            <w:rFonts w:cstheme="minorBidi"/>
            <w:color w:val="000000" w:themeColor="text1"/>
            <w:u w:val="none"/>
          </w:rPr>
          <w:t>Objective 5. Performance Criteria</w:t>
        </w:r>
        <w:r w:rsidR="008A2701" w:rsidRPr="008A2701">
          <w:rPr>
            <w:webHidden/>
          </w:rPr>
          <w:tab/>
        </w:r>
        <w:r w:rsidR="008A2701" w:rsidRPr="008A2701">
          <w:rPr>
            <w:webHidden/>
          </w:rPr>
          <w:fldChar w:fldCharType="begin"/>
        </w:r>
        <w:r w:rsidR="008A2701" w:rsidRPr="008A2701">
          <w:rPr>
            <w:webHidden/>
          </w:rPr>
          <w:instrText xml:space="preserve"> PAGEREF _Toc144890056 \h </w:instrText>
        </w:r>
        <w:r w:rsidR="008A2701" w:rsidRPr="008A2701">
          <w:rPr>
            <w:webHidden/>
          </w:rPr>
        </w:r>
        <w:r w:rsidR="008A2701" w:rsidRPr="008A2701">
          <w:rPr>
            <w:webHidden/>
          </w:rPr>
          <w:fldChar w:fldCharType="separate"/>
        </w:r>
        <w:r w:rsidR="008A2701" w:rsidRPr="008A2701">
          <w:rPr>
            <w:webHidden/>
          </w:rPr>
          <w:t>51</w:t>
        </w:r>
        <w:r w:rsidR="008A2701" w:rsidRPr="008A2701">
          <w:rPr>
            <w:webHidden/>
          </w:rPr>
          <w:fldChar w:fldCharType="end"/>
        </w:r>
      </w:hyperlink>
    </w:p>
    <w:p w14:paraId="6BCFF9C2" w14:textId="673A808C" w:rsidR="008A2701" w:rsidRPr="008A2701" w:rsidRDefault="000B4964" w:rsidP="008A2701">
      <w:pPr>
        <w:pStyle w:val="TableofFigures"/>
      </w:pPr>
      <w:hyperlink w:anchor="_Toc144890057" w:history="1">
        <w:r w:rsidR="008A2701" w:rsidRPr="008A2701">
          <w:rPr>
            <w:rStyle w:val="Hyperlink"/>
            <w:rFonts w:cstheme="minorBidi"/>
            <w:color w:val="000000" w:themeColor="text1"/>
            <w:u w:val="none"/>
          </w:rPr>
          <w:t>Table 11</w:t>
        </w:r>
        <w:r w:rsidR="008A2701" w:rsidRPr="008A2701">
          <w:tab/>
        </w:r>
        <w:r w:rsidR="008A2701" w:rsidRPr="008A2701">
          <w:rPr>
            <w:rStyle w:val="Hyperlink"/>
            <w:rFonts w:cstheme="minorBidi"/>
            <w:color w:val="000000" w:themeColor="text1"/>
            <w:u w:val="none"/>
          </w:rPr>
          <w:t>Objective 5. Actions</w:t>
        </w:r>
        <w:r w:rsidR="008A2701" w:rsidRPr="008A2701">
          <w:rPr>
            <w:webHidden/>
          </w:rPr>
          <w:tab/>
        </w:r>
        <w:r w:rsidR="008A2701" w:rsidRPr="008A2701">
          <w:rPr>
            <w:webHidden/>
          </w:rPr>
          <w:fldChar w:fldCharType="begin"/>
        </w:r>
        <w:r w:rsidR="008A2701" w:rsidRPr="008A2701">
          <w:rPr>
            <w:webHidden/>
          </w:rPr>
          <w:instrText xml:space="preserve"> PAGEREF _Toc144890057 \h </w:instrText>
        </w:r>
        <w:r w:rsidR="008A2701" w:rsidRPr="008A2701">
          <w:rPr>
            <w:webHidden/>
          </w:rPr>
        </w:r>
        <w:r w:rsidR="008A2701" w:rsidRPr="008A2701">
          <w:rPr>
            <w:webHidden/>
          </w:rPr>
          <w:fldChar w:fldCharType="separate"/>
        </w:r>
        <w:r w:rsidR="008A2701" w:rsidRPr="008A2701">
          <w:rPr>
            <w:webHidden/>
          </w:rPr>
          <w:t>52</w:t>
        </w:r>
        <w:r w:rsidR="008A2701" w:rsidRPr="008A2701">
          <w:rPr>
            <w:webHidden/>
          </w:rPr>
          <w:fldChar w:fldCharType="end"/>
        </w:r>
      </w:hyperlink>
    </w:p>
    <w:p w14:paraId="24AD886E" w14:textId="0788A40F" w:rsidR="008A2701" w:rsidRPr="008A2701" w:rsidRDefault="000B4964" w:rsidP="008A2701">
      <w:pPr>
        <w:pStyle w:val="TableofFigures"/>
      </w:pPr>
      <w:hyperlink w:anchor="_Toc144890058" w:history="1">
        <w:r w:rsidR="008A2701" w:rsidRPr="008A2701">
          <w:rPr>
            <w:rStyle w:val="Hyperlink"/>
            <w:rFonts w:cstheme="minorBidi"/>
            <w:color w:val="000000" w:themeColor="text1"/>
            <w:u w:val="none"/>
          </w:rPr>
          <w:t>Table 12</w:t>
        </w:r>
        <w:r w:rsidR="008A2701" w:rsidRPr="008A2701">
          <w:tab/>
        </w:r>
        <w:r w:rsidR="008A2701" w:rsidRPr="008A2701">
          <w:rPr>
            <w:rStyle w:val="Hyperlink"/>
            <w:rFonts w:cstheme="minorBidi"/>
            <w:color w:val="000000" w:themeColor="text1"/>
            <w:u w:val="none"/>
          </w:rPr>
          <w:t>Objective 6. Performance Criteria</w:t>
        </w:r>
        <w:r w:rsidR="008A2701" w:rsidRPr="008A2701">
          <w:rPr>
            <w:webHidden/>
          </w:rPr>
          <w:tab/>
        </w:r>
        <w:r w:rsidR="008A2701" w:rsidRPr="008A2701">
          <w:rPr>
            <w:webHidden/>
          </w:rPr>
          <w:fldChar w:fldCharType="begin"/>
        </w:r>
        <w:r w:rsidR="008A2701" w:rsidRPr="008A2701">
          <w:rPr>
            <w:webHidden/>
          </w:rPr>
          <w:instrText xml:space="preserve"> PAGEREF _Toc144890058 \h </w:instrText>
        </w:r>
        <w:r w:rsidR="008A2701" w:rsidRPr="008A2701">
          <w:rPr>
            <w:webHidden/>
          </w:rPr>
        </w:r>
        <w:r w:rsidR="008A2701" w:rsidRPr="008A2701">
          <w:rPr>
            <w:webHidden/>
          </w:rPr>
          <w:fldChar w:fldCharType="separate"/>
        </w:r>
        <w:r w:rsidR="008A2701" w:rsidRPr="008A2701">
          <w:rPr>
            <w:webHidden/>
          </w:rPr>
          <w:t>58</w:t>
        </w:r>
        <w:r w:rsidR="008A2701" w:rsidRPr="008A2701">
          <w:rPr>
            <w:webHidden/>
          </w:rPr>
          <w:fldChar w:fldCharType="end"/>
        </w:r>
      </w:hyperlink>
    </w:p>
    <w:p w14:paraId="3057AEAA" w14:textId="2B7F2F07" w:rsidR="008A2701" w:rsidRPr="008A2701" w:rsidRDefault="000B4964" w:rsidP="008A2701">
      <w:pPr>
        <w:pStyle w:val="TableofFigures"/>
      </w:pPr>
      <w:hyperlink w:anchor="_Toc144890059" w:history="1">
        <w:r w:rsidR="008A2701" w:rsidRPr="008A2701">
          <w:rPr>
            <w:rStyle w:val="Hyperlink"/>
            <w:rFonts w:cstheme="minorBidi"/>
            <w:color w:val="000000" w:themeColor="text1"/>
            <w:u w:val="none"/>
          </w:rPr>
          <w:t>Table 13</w:t>
        </w:r>
        <w:r w:rsidR="008A2701" w:rsidRPr="008A2701">
          <w:tab/>
        </w:r>
        <w:r w:rsidR="008A2701" w:rsidRPr="008A2701">
          <w:rPr>
            <w:rStyle w:val="Hyperlink"/>
            <w:rFonts w:cstheme="minorBidi"/>
            <w:color w:val="000000" w:themeColor="text1"/>
            <w:u w:val="none"/>
          </w:rPr>
          <w:t>Objective 6. Actions</w:t>
        </w:r>
        <w:r w:rsidR="008A2701" w:rsidRPr="008A2701">
          <w:rPr>
            <w:webHidden/>
          </w:rPr>
          <w:tab/>
        </w:r>
        <w:r w:rsidR="008A2701" w:rsidRPr="008A2701">
          <w:rPr>
            <w:webHidden/>
          </w:rPr>
          <w:fldChar w:fldCharType="begin"/>
        </w:r>
        <w:r w:rsidR="008A2701" w:rsidRPr="008A2701">
          <w:rPr>
            <w:webHidden/>
          </w:rPr>
          <w:instrText xml:space="preserve"> PAGEREF _Toc144890059 \h </w:instrText>
        </w:r>
        <w:r w:rsidR="008A2701" w:rsidRPr="008A2701">
          <w:rPr>
            <w:webHidden/>
          </w:rPr>
        </w:r>
        <w:r w:rsidR="008A2701" w:rsidRPr="008A2701">
          <w:rPr>
            <w:webHidden/>
          </w:rPr>
          <w:fldChar w:fldCharType="separate"/>
        </w:r>
        <w:r w:rsidR="008A2701" w:rsidRPr="008A2701">
          <w:rPr>
            <w:webHidden/>
          </w:rPr>
          <w:t>59</w:t>
        </w:r>
        <w:r w:rsidR="008A2701" w:rsidRPr="008A2701">
          <w:rPr>
            <w:webHidden/>
          </w:rPr>
          <w:fldChar w:fldCharType="end"/>
        </w:r>
      </w:hyperlink>
    </w:p>
    <w:p w14:paraId="2ED48D45" w14:textId="77FDC527" w:rsidR="008A2701" w:rsidRPr="008A2701" w:rsidRDefault="000B4964" w:rsidP="008A2701">
      <w:pPr>
        <w:pStyle w:val="TableofFigures"/>
      </w:pPr>
      <w:hyperlink w:anchor="_Toc144890060" w:history="1">
        <w:r w:rsidR="008A2701" w:rsidRPr="008A2701">
          <w:rPr>
            <w:rStyle w:val="Hyperlink"/>
            <w:rFonts w:cstheme="minorBidi"/>
            <w:color w:val="000000" w:themeColor="text1"/>
            <w:u w:val="none"/>
          </w:rPr>
          <w:t>Table 14</w:t>
        </w:r>
        <w:r w:rsidR="008A2701" w:rsidRPr="008A2701">
          <w:tab/>
        </w:r>
        <w:r w:rsidR="008A2701" w:rsidRPr="008A2701">
          <w:rPr>
            <w:rStyle w:val="Hyperlink"/>
            <w:rFonts w:cstheme="minorBidi"/>
            <w:color w:val="000000" w:themeColor="text1"/>
            <w:u w:val="none"/>
          </w:rPr>
          <w:t>Objective 7. Performance Criteria</w:t>
        </w:r>
        <w:r w:rsidR="008A2701" w:rsidRPr="008A2701">
          <w:rPr>
            <w:webHidden/>
          </w:rPr>
          <w:tab/>
        </w:r>
        <w:r w:rsidR="008A2701" w:rsidRPr="008A2701">
          <w:rPr>
            <w:webHidden/>
          </w:rPr>
          <w:fldChar w:fldCharType="begin"/>
        </w:r>
        <w:r w:rsidR="008A2701" w:rsidRPr="008A2701">
          <w:rPr>
            <w:webHidden/>
          </w:rPr>
          <w:instrText xml:space="preserve"> PAGEREF _Toc144890060 \h </w:instrText>
        </w:r>
        <w:r w:rsidR="008A2701" w:rsidRPr="008A2701">
          <w:rPr>
            <w:webHidden/>
          </w:rPr>
        </w:r>
        <w:r w:rsidR="008A2701" w:rsidRPr="008A2701">
          <w:rPr>
            <w:webHidden/>
          </w:rPr>
          <w:fldChar w:fldCharType="separate"/>
        </w:r>
        <w:r w:rsidR="008A2701" w:rsidRPr="008A2701">
          <w:rPr>
            <w:webHidden/>
          </w:rPr>
          <w:t>63</w:t>
        </w:r>
        <w:r w:rsidR="008A2701" w:rsidRPr="008A2701">
          <w:rPr>
            <w:webHidden/>
          </w:rPr>
          <w:fldChar w:fldCharType="end"/>
        </w:r>
      </w:hyperlink>
    </w:p>
    <w:p w14:paraId="2B3C5DEB" w14:textId="7D5AEFDF" w:rsidR="008A2701" w:rsidRPr="008A2701" w:rsidRDefault="000B4964" w:rsidP="008A2701">
      <w:pPr>
        <w:pStyle w:val="TableofFigures"/>
      </w:pPr>
      <w:hyperlink w:anchor="_Toc144890061" w:history="1">
        <w:r w:rsidR="008A2701" w:rsidRPr="008A2701">
          <w:rPr>
            <w:rStyle w:val="Hyperlink"/>
            <w:rFonts w:cstheme="minorBidi"/>
            <w:color w:val="000000" w:themeColor="text1"/>
            <w:u w:val="none"/>
          </w:rPr>
          <w:t>Table 15</w:t>
        </w:r>
        <w:r w:rsidR="008A2701" w:rsidRPr="008A2701">
          <w:tab/>
        </w:r>
        <w:r w:rsidR="008A2701" w:rsidRPr="008A2701">
          <w:rPr>
            <w:rStyle w:val="Hyperlink"/>
            <w:rFonts w:cstheme="minorBidi"/>
            <w:color w:val="000000" w:themeColor="text1"/>
            <w:u w:val="none"/>
          </w:rPr>
          <w:t>Objective 7. Actions</w:t>
        </w:r>
        <w:r w:rsidR="008A2701" w:rsidRPr="008A2701">
          <w:rPr>
            <w:webHidden/>
          </w:rPr>
          <w:tab/>
        </w:r>
        <w:r w:rsidR="008A2701" w:rsidRPr="008A2701">
          <w:rPr>
            <w:webHidden/>
          </w:rPr>
          <w:fldChar w:fldCharType="begin"/>
        </w:r>
        <w:r w:rsidR="008A2701" w:rsidRPr="008A2701">
          <w:rPr>
            <w:webHidden/>
          </w:rPr>
          <w:instrText xml:space="preserve"> PAGEREF _Toc144890061 \h </w:instrText>
        </w:r>
        <w:r w:rsidR="008A2701" w:rsidRPr="008A2701">
          <w:rPr>
            <w:webHidden/>
          </w:rPr>
        </w:r>
        <w:r w:rsidR="008A2701" w:rsidRPr="008A2701">
          <w:rPr>
            <w:webHidden/>
          </w:rPr>
          <w:fldChar w:fldCharType="separate"/>
        </w:r>
        <w:r w:rsidR="008A2701" w:rsidRPr="008A2701">
          <w:rPr>
            <w:webHidden/>
          </w:rPr>
          <w:t>63</w:t>
        </w:r>
        <w:r w:rsidR="008A2701" w:rsidRPr="008A2701">
          <w:rPr>
            <w:webHidden/>
          </w:rPr>
          <w:fldChar w:fldCharType="end"/>
        </w:r>
      </w:hyperlink>
    </w:p>
    <w:p w14:paraId="45EBCFA5" w14:textId="0204E346" w:rsidR="008A2701" w:rsidRPr="008A2701" w:rsidRDefault="000B4964" w:rsidP="008A2701">
      <w:pPr>
        <w:pStyle w:val="TableofFigures"/>
      </w:pPr>
      <w:hyperlink w:anchor="_Toc144890062" w:history="1">
        <w:r w:rsidR="008A2701" w:rsidRPr="008A2701">
          <w:rPr>
            <w:rStyle w:val="Hyperlink"/>
            <w:rFonts w:cstheme="minorBidi"/>
            <w:color w:val="000000" w:themeColor="text1"/>
            <w:u w:val="none"/>
          </w:rPr>
          <w:t>Table 16</w:t>
        </w:r>
        <w:r w:rsidR="008A2701" w:rsidRPr="008A2701">
          <w:tab/>
        </w:r>
        <w:r w:rsidR="008A2701" w:rsidRPr="008A2701">
          <w:rPr>
            <w:rStyle w:val="Hyperlink"/>
            <w:rFonts w:cstheme="minorBidi"/>
            <w:color w:val="000000" w:themeColor="text1"/>
            <w:u w:val="none"/>
          </w:rPr>
          <w:t>Objective 8. Performance Criteria</w:t>
        </w:r>
        <w:r w:rsidR="008A2701" w:rsidRPr="008A2701">
          <w:rPr>
            <w:webHidden/>
          </w:rPr>
          <w:tab/>
        </w:r>
        <w:r w:rsidR="008A2701" w:rsidRPr="008A2701">
          <w:rPr>
            <w:webHidden/>
          </w:rPr>
          <w:fldChar w:fldCharType="begin"/>
        </w:r>
        <w:r w:rsidR="008A2701" w:rsidRPr="008A2701">
          <w:rPr>
            <w:webHidden/>
          </w:rPr>
          <w:instrText xml:space="preserve"> PAGEREF _Toc144890062 \h </w:instrText>
        </w:r>
        <w:r w:rsidR="008A2701" w:rsidRPr="008A2701">
          <w:rPr>
            <w:webHidden/>
          </w:rPr>
        </w:r>
        <w:r w:rsidR="008A2701" w:rsidRPr="008A2701">
          <w:rPr>
            <w:webHidden/>
          </w:rPr>
          <w:fldChar w:fldCharType="separate"/>
        </w:r>
        <w:r w:rsidR="008A2701" w:rsidRPr="008A2701">
          <w:rPr>
            <w:webHidden/>
          </w:rPr>
          <w:t>69</w:t>
        </w:r>
        <w:r w:rsidR="008A2701" w:rsidRPr="008A2701">
          <w:rPr>
            <w:webHidden/>
          </w:rPr>
          <w:fldChar w:fldCharType="end"/>
        </w:r>
      </w:hyperlink>
    </w:p>
    <w:p w14:paraId="0289CD87" w14:textId="5EFAB7B8" w:rsidR="008A2701" w:rsidRPr="008A2701" w:rsidRDefault="000B4964" w:rsidP="008A2701">
      <w:pPr>
        <w:pStyle w:val="TableofFigures"/>
      </w:pPr>
      <w:hyperlink w:anchor="_Toc144890063" w:history="1">
        <w:r w:rsidR="008A2701" w:rsidRPr="008A2701">
          <w:rPr>
            <w:rStyle w:val="Hyperlink"/>
            <w:rFonts w:cstheme="minorBidi"/>
            <w:color w:val="000000" w:themeColor="text1"/>
            <w:u w:val="none"/>
          </w:rPr>
          <w:t>Table 17</w:t>
        </w:r>
        <w:r w:rsidR="008A2701" w:rsidRPr="008A2701">
          <w:tab/>
        </w:r>
        <w:r w:rsidR="008A2701" w:rsidRPr="008A2701">
          <w:rPr>
            <w:rStyle w:val="Hyperlink"/>
            <w:rFonts w:cstheme="minorBidi"/>
            <w:color w:val="000000" w:themeColor="text1"/>
            <w:u w:val="none"/>
          </w:rPr>
          <w:t>Objective 8. Actions</w:t>
        </w:r>
        <w:r w:rsidR="008A2701" w:rsidRPr="008A2701">
          <w:rPr>
            <w:webHidden/>
          </w:rPr>
          <w:tab/>
        </w:r>
        <w:r w:rsidR="008A2701" w:rsidRPr="008A2701">
          <w:rPr>
            <w:webHidden/>
          </w:rPr>
          <w:fldChar w:fldCharType="begin"/>
        </w:r>
        <w:r w:rsidR="008A2701" w:rsidRPr="008A2701">
          <w:rPr>
            <w:webHidden/>
          </w:rPr>
          <w:instrText xml:space="preserve"> PAGEREF _Toc144890063 \h </w:instrText>
        </w:r>
        <w:r w:rsidR="008A2701" w:rsidRPr="008A2701">
          <w:rPr>
            <w:webHidden/>
          </w:rPr>
        </w:r>
        <w:r w:rsidR="008A2701" w:rsidRPr="008A2701">
          <w:rPr>
            <w:webHidden/>
          </w:rPr>
          <w:fldChar w:fldCharType="separate"/>
        </w:r>
        <w:r w:rsidR="008A2701" w:rsidRPr="008A2701">
          <w:rPr>
            <w:webHidden/>
          </w:rPr>
          <w:t>70</w:t>
        </w:r>
        <w:r w:rsidR="008A2701" w:rsidRPr="008A2701">
          <w:rPr>
            <w:webHidden/>
          </w:rPr>
          <w:fldChar w:fldCharType="end"/>
        </w:r>
      </w:hyperlink>
    </w:p>
    <w:p w14:paraId="7B9E6CAF" w14:textId="12A817EA" w:rsidR="008A2701" w:rsidRPr="008A2701" w:rsidRDefault="000B4964" w:rsidP="008A2701">
      <w:pPr>
        <w:pStyle w:val="TableofFigures"/>
      </w:pPr>
      <w:hyperlink w:anchor="_Toc144890064" w:history="1">
        <w:r w:rsidR="008A2701" w:rsidRPr="008A2701">
          <w:rPr>
            <w:rStyle w:val="Hyperlink"/>
            <w:rFonts w:cstheme="minorBidi"/>
            <w:color w:val="000000" w:themeColor="text1"/>
            <w:u w:val="none"/>
          </w:rPr>
          <w:t>Table 18</w:t>
        </w:r>
        <w:r w:rsidR="008A2701" w:rsidRPr="008A2701">
          <w:tab/>
        </w:r>
        <w:r w:rsidR="008A2701" w:rsidRPr="008A2701">
          <w:rPr>
            <w:rStyle w:val="Hyperlink"/>
            <w:rFonts w:cstheme="minorBidi"/>
            <w:color w:val="000000" w:themeColor="text1"/>
            <w:u w:val="none"/>
          </w:rPr>
          <w:t>Objective 9. Performance Criteria</w:t>
        </w:r>
        <w:r w:rsidR="008A2701" w:rsidRPr="008A2701">
          <w:rPr>
            <w:webHidden/>
          </w:rPr>
          <w:tab/>
        </w:r>
        <w:r w:rsidR="008A2701" w:rsidRPr="008A2701">
          <w:rPr>
            <w:webHidden/>
          </w:rPr>
          <w:fldChar w:fldCharType="begin"/>
        </w:r>
        <w:r w:rsidR="008A2701" w:rsidRPr="008A2701">
          <w:rPr>
            <w:webHidden/>
          </w:rPr>
          <w:instrText xml:space="preserve"> PAGEREF _Toc144890064 \h </w:instrText>
        </w:r>
        <w:r w:rsidR="008A2701" w:rsidRPr="008A2701">
          <w:rPr>
            <w:webHidden/>
          </w:rPr>
        </w:r>
        <w:r w:rsidR="008A2701" w:rsidRPr="008A2701">
          <w:rPr>
            <w:webHidden/>
          </w:rPr>
          <w:fldChar w:fldCharType="separate"/>
        </w:r>
        <w:r w:rsidR="008A2701" w:rsidRPr="008A2701">
          <w:rPr>
            <w:webHidden/>
          </w:rPr>
          <w:t>76</w:t>
        </w:r>
        <w:r w:rsidR="008A2701" w:rsidRPr="008A2701">
          <w:rPr>
            <w:webHidden/>
          </w:rPr>
          <w:fldChar w:fldCharType="end"/>
        </w:r>
      </w:hyperlink>
    </w:p>
    <w:p w14:paraId="07BC8212" w14:textId="43F45253" w:rsidR="008A2701" w:rsidRPr="008A2701" w:rsidRDefault="000B4964" w:rsidP="008A2701">
      <w:pPr>
        <w:pStyle w:val="TableofFigures"/>
      </w:pPr>
      <w:hyperlink w:anchor="_Toc144890065" w:history="1">
        <w:r w:rsidR="008A2701" w:rsidRPr="008A2701">
          <w:rPr>
            <w:rStyle w:val="Hyperlink"/>
            <w:rFonts w:cstheme="minorBidi"/>
            <w:color w:val="000000" w:themeColor="text1"/>
            <w:u w:val="none"/>
          </w:rPr>
          <w:t>Table 19</w:t>
        </w:r>
        <w:r w:rsidR="008A2701" w:rsidRPr="008A2701">
          <w:tab/>
        </w:r>
        <w:r w:rsidR="008A2701" w:rsidRPr="008A2701">
          <w:rPr>
            <w:rStyle w:val="Hyperlink"/>
            <w:rFonts w:cstheme="minorBidi"/>
            <w:color w:val="000000" w:themeColor="text1"/>
            <w:u w:val="none"/>
          </w:rPr>
          <w:t>Objective 9. Actions</w:t>
        </w:r>
        <w:r w:rsidR="008A2701" w:rsidRPr="008A2701">
          <w:rPr>
            <w:webHidden/>
          </w:rPr>
          <w:tab/>
        </w:r>
        <w:r w:rsidR="008A2701" w:rsidRPr="008A2701">
          <w:rPr>
            <w:webHidden/>
          </w:rPr>
          <w:fldChar w:fldCharType="begin"/>
        </w:r>
        <w:r w:rsidR="008A2701" w:rsidRPr="008A2701">
          <w:rPr>
            <w:webHidden/>
          </w:rPr>
          <w:instrText xml:space="preserve"> PAGEREF _Toc144890065 \h </w:instrText>
        </w:r>
        <w:r w:rsidR="008A2701" w:rsidRPr="008A2701">
          <w:rPr>
            <w:webHidden/>
          </w:rPr>
        </w:r>
        <w:r w:rsidR="008A2701" w:rsidRPr="008A2701">
          <w:rPr>
            <w:webHidden/>
          </w:rPr>
          <w:fldChar w:fldCharType="separate"/>
        </w:r>
        <w:r w:rsidR="008A2701" w:rsidRPr="008A2701">
          <w:rPr>
            <w:webHidden/>
          </w:rPr>
          <w:t>77</w:t>
        </w:r>
        <w:r w:rsidR="008A2701" w:rsidRPr="008A2701">
          <w:rPr>
            <w:webHidden/>
          </w:rPr>
          <w:fldChar w:fldCharType="end"/>
        </w:r>
      </w:hyperlink>
    </w:p>
    <w:p w14:paraId="65D6A6C2" w14:textId="10EEA3DD" w:rsidR="008A2701" w:rsidRPr="008A2701" w:rsidRDefault="000B4964" w:rsidP="008A2701">
      <w:pPr>
        <w:pStyle w:val="TableofFigures"/>
      </w:pPr>
      <w:hyperlink w:anchor="_Toc144890066" w:history="1">
        <w:r w:rsidR="008A2701" w:rsidRPr="008A2701">
          <w:rPr>
            <w:rStyle w:val="Hyperlink"/>
            <w:rFonts w:cstheme="minorBidi"/>
            <w:color w:val="000000" w:themeColor="text1"/>
            <w:u w:val="none"/>
          </w:rPr>
          <w:t>Table 20</w:t>
        </w:r>
        <w:r w:rsidR="008A2701" w:rsidRPr="008A2701">
          <w:tab/>
        </w:r>
        <w:r w:rsidR="008A2701" w:rsidRPr="008A2701">
          <w:rPr>
            <w:rStyle w:val="Hyperlink"/>
            <w:rFonts w:cstheme="minorBidi"/>
            <w:color w:val="000000" w:themeColor="text1"/>
            <w:u w:val="none"/>
          </w:rPr>
          <w:t xml:space="preserve">Approximate costs for each objective in the plan, and overall, based on the numbers </w:t>
        </w:r>
        <w:r w:rsidR="008A2701">
          <w:rPr>
            <w:rStyle w:val="Hyperlink"/>
            <w:rFonts w:cstheme="minorBidi"/>
            <w:color w:val="000000" w:themeColor="text1"/>
            <w:u w:val="none"/>
          </w:rPr>
          <w:br/>
        </w:r>
        <w:r w:rsidR="008A2701" w:rsidRPr="008A2701">
          <w:rPr>
            <w:rStyle w:val="Hyperlink"/>
            <w:rFonts w:cstheme="minorBidi"/>
            <w:color w:val="000000" w:themeColor="text1"/>
            <w:u w:val="none"/>
          </w:rPr>
          <w:t xml:space="preserve">of actions that are categorised as High ($1 million over five years); Medium ($100,000 </w:t>
        </w:r>
        <w:r w:rsidR="008A2701">
          <w:rPr>
            <w:rStyle w:val="Hyperlink"/>
            <w:rFonts w:cstheme="minorBidi"/>
            <w:color w:val="000000" w:themeColor="text1"/>
            <w:u w:val="none"/>
          </w:rPr>
          <w:br/>
        </w:r>
        <w:r w:rsidR="008A2701" w:rsidRPr="008A2701">
          <w:rPr>
            <w:rStyle w:val="Hyperlink"/>
            <w:rFonts w:cstheme="minorBidi"/>
            <w:color w:val="000000" w:themeColor="text1"/>
            <w:u w:val="none"/>
          </w:rPr>
          <w:t xml:space="preserve">to $1 million over five years); and LOW (&lt; $100,000 over five years). The midpoint </w:t>
        </w:r>
        <w:r w:rsidR="008A2701">
          <w:rPr>
            <w:rStyle w:val="Hyperlink"/>
            <w:rFonts w:cstheme="minorBidi"/>
            <w:color w:val="000000" w:themeColor="text1"/>
            <w:u w:val="none"/>
          </w:rPr>
          <w:br/>
        </w:r>
        <w:r w:rsidR="008A2701" w:rsidRPr="008A2701">
          <w:rPr>
            <w:rStyle w:val="Hyperlink"/>
            <w:rFonts w:cstheme="minorBidi"/>
            <w:color w:val="000000" w:themeColor="text1"/>
            <w:u w:val="none"/>
          </w:rPr>
          <w:t>of the ranges for medium and low costs are used here.</w:t>
        </w:r>
        <w:r w:rsidR="008A2701" w:rsidRPr="008A2701">
          <w:rPr>
            <w:webHidden/>
          </w:rPr>
          <w:tab/>
        </w:r>
        <w:r w:rsidR="008A2701" w:rsidRPr="008A2701">
          <w:rPr>
            <w:webHidden/>
          </w:rPr>
          <w:fldChar w:fldCharType="begin"/>
        </w:r>
        <w:r w:rsidR="008A2701" w:rsidRPr="008A2701">
          <w:rPr>
            <w:webHidden/>
          </w:rPr>
          <w:instrText xml:space="preserve"> PAGEREF _Toc144890066 \h </w:instrText>
        </w:r>
        <w:r w:rsidR="008A2701" w:rsidRPr="008A2701">
          <w:rPr>
            <w:webHidden/>
          </w:rPr>
        </w:r>
        <w:r w:rsidR="008A2701" w:rsidRPr="008A2701">
          <w:rPr>
            <w:webHidden/>
          </w:rPr>
          <w:fldChar w:fldCharType="separate"/>
        </w:r>
        <w:r w:rsidR="008A2701" w:rsidRPr="008A2701">
          <w:rPr>
            <w:webHidden/>
          </w:rPr>
          <w:t>82</w:t>
        </w:r>
        <w:r w:rsidR="008A2701" w:rsidRPr="008A2701">
          <w:rPr>
            <w:webHidden/>
          </w:rPr>
          <w:fldChar w:fldCharType="end"/>
        </w:r>
      </w:hyperlink>
    </w:p>
    <w:p w14:paraId="76C83F7C" w14:textId="04BBE85F" w:rsidR="008A2701" w:rsidRPr="008A2701" w:rsidRDefault="000B4964" w:rsidP="008A2701">
      <w:pPr>
        <w:pStyle w:val="TableofFigures"/>
      </w:pPr>
      <w:hyperlink w:anchor="_Toc144890067" w:history="1">
        <w:r w:rsidR="008A2701" w:rsidRPr="008A2701">
          <w:rPr>
            <w:rStyle w:val="Hyperlink"/>
            <w:rFonts w:cstheme="minorBidi"/>
            <w:color w:val="000000" w:themeColor="text1"/>
            <w:u w:val="none"/>
          </w:rPr>
          <w:t>Table 21</w:t>
        </w:r>
        <w:r w:rsidR="008A2701" w:rsidRPr="008A2701">
          <w:tab/>
        </w:r>
        <w:r w:rsidR="008A2701" w:rsidRPr="008A2701">
          <w:rPr>
            <w:rStyle w:val="Hyperlink"/>
            <w:rFonts w:cstheme="minorBidi"/>
            <w:color w:val="000000" w:themeColor="text1"/>
            <w:u w:val="none"/>
          </w:rPr>
          <w:t>Research-focused actions under the strategic themes</w:t>
        </w:r>
        <w:r w:rsidR="008A2701" w:rsidRPr="008A2701">
          <w:rPr>
            <w:webHidden/>
          </w:rPr>
          <w:tab/>
        </w:r>
        <w:r w:rsidR="008A2701" w:rsidRPr="008A2701">
          <w:rPr>
            <w:webHidden/>
          </w:rPr>
          <w:fldChar w:fldCharType="begin"/>
        </w:r>
        <w:r w:rsidR="008A2701" w:rsidRPr="008A2701">
          <w:rPr>
            <w:webHidden/>
          </w:rPr>
          <w:instrText xml:space="preserve"> PAGEREF _Toc144890067 \h </w:instrText>
        </w:r>
        <w:r w:rsidR="008A2701" w:rsidRPr="008A2701">
          <w:rPr>
            <w:webHidden/>
          </w:rPr>
        </w:r>
        <w:r w:rsidR="008A2701" w:rsidRPr="008A2701">
          <w:rPr>
            <w:webHidden/>
          </w:rPr>
          <w:fldChar w:fldCharType="separate"/>
        </w:r>
        <w:r w:rsidR="008A2701" w:rsidRPr="008A2701">
          <w:rPr>
            <w:webHidden/>
          </w:rPr>
          <w:t>90</w:t>
        </w:r>
        <w:r w:rsidR="008A2701" w:rsidRPr="008A2701">
          <w:rPr>
            <w:webHidden/>
          </w:rPr>
          <w:fldChar w:fldCharType="end"/>
        </w:r>
      </w:hyperlink>
    </w:p>
    <w:p w14:paraId="7B385E2C" w14:textId="0CE57C5F" w:rsidR="008A2701" w:rsidRPr="008A2701" w:rsidRDefault="000B4964" w:rsidP="008A2701">
      <w:pPr>
        <w:pStyle w:val="TableofFigures"/>
      </w:pPr>
      <w:hyperlink w:anchor="_Toc144890068" w:history="1">
        <w:r w:rsidR="008A2701" w:rsidRPr="008A2701">
          <w:rPr>
            <w:rStyle w:val="Hyperlink"/>
            <w:rFonts w:cstheme="minorBidi"/>
            <w:color w:val="000000" w:themeColor="text1"/>
            <w:u w:val="none"/>
          </w:rPr>
          <w:t>Table 22</w:t>
        </w:r>
        <w:r w:rsidR="008A2701" w:rsidRPr="008A2701">
          <w:tab/>
        </w:r>
        <w:r w:rsidR="008A2701" w:rsidRPr="008A2701">
          <w:rPr>
            <w:rStyle w:val="Hyperlink"/>
            <w:rFonts w:cstheme="minorBidi"/>
            <w:color w:val="000000" w:themeColor="text1"/>
            <w:u w:val="none"/>
          </w:rPr>
          <w:t>Relevant legislation relating to cats in Australian states and territories.</w:t>
        </w:r>
        <w:r w:rsidR="008A2701" w:rsidRPr="008A2701">
          <w:rPr>
            <w:webHidden/>
          </w:rPr>
          <w:tab/>
        </w:r>
        <w:r w:rsidR="008A2701" w:rsidRPr="008A2701">
          <w:rPr>
            <w:webHidden/>
          </w:rPr>
          <w:fldChar w:fldCharType="begin"/>
        </w:r>
        <w:r w:rsidR="008A2701" w:rsidRPr="008A2701">
          <w:rPr>
            <w:webHidden/>
          </w:rPr>
          <w:instrText xml:space="preserve"> PAGEREF _Toc144890068 \h </w:instrText>
        </w:r>
        <w:r w:rsidR="008A2701" w:rsidRPr="008A2701">
          <w:rPr>
            <w:webHidden/>
          </w:rPr>
        </w:r>
        <w:r w:rsidR="008A2701" w:rsidRPr="008A2701">
          <w:rPr>
            <w:webHidden/>
          </w:rPr>
          <w:fldChar w:fldCharType="separate"/>
        </w:r>
        <w:r w:rsidR="008A2701" w:rsidRPr="008A2701">
          <w:rPr>
            <w:webHidden/>
          </w:rPr>
          <w:t>94</w:t>
        </w:r>
        <w:r w:rsidR="008A2701" w:rsidRPr="008A2701">
          <w:rPr>
            <w:webHidden/>
          </w:rPr>
          <w:fldChar w:fldCharType="end"/>
        </w:r>
      </w:hyperlink>
    </w:p>
    <w:p w14:paraId="3C81AE01" w14:textId="2E11125A" w:rsidR="008A2701" w:rsidRPr="008A2701" w:rsidRDefault="000B4964" w:rsidP="008A2701">
      <w:pPr>
        <w:pStyle w:val="TableofFigures"/>
      </w:pPr>
      <w:hyperlink w:anchor="_Toc144890069" w:history="1">
        <w:r w:rsidR="008A2701" w:rsidRPr="008A2701">
          <w:rPr>
            <w:rStyle w:val="Hyperlink"/>
            <w:rFonts w:cstheme="minorBidi"/>
            <w:color w:val="000000" w:themeColor="text1"/>
            <w:u w:val="none"/>
          </w:rPr>
          <w:t>Table 23</w:t>
        </w:r>
        <w:r w:rsidR="008A2701" w:rsidRPr="008A2701">
          <w:tab/>
        </w:r>
        <w:r w:rsidR="008A2701" w:rsidRPr="008A2701">
          <w:rPr>
            <w:rStyle w:val="Hyperlink"/>
            <w:rFonts w:cstheme="minorBidi"/>
            <w:color w:val="000000" w:themeColor="text1"/>
            <w:u w:val="none"/>
          </w:rPr>
          <w:t xml:space="preserve">Summary of the availability of cat control options in each state and territory. </w:t>
        </w:r>
        <w:r w:rsidR="008A2701">
          <w:rPr>
            <w:rStyle w:val="Hyperlink"/>
            <w:rFonts w:cstheme="minorBidi"/>
            <w:color w:val="000000" w:themeColor="text1"/>
            <w:u w:val="none"/>
          </w:rPr>
          <w:br/>
        </w:r>
        <w:r w:rsidR="008A2701" w:rsidRPr="008A2701">
          <w:rPr>
            <w:rStyle w:val="Hyperlink"/>
            <w:rFonts w:cstheme="minorBidi"/>
            <w:color w:val="000000" w:themeColor="text1"/>
            <w:u w:val="none"/>
          </w:rPr>
          <w:t>The information in the table is based on that available in the Glovebox Guide for Managing Feral Cats, 2020.</w:t>
        </w:r>
        <w:r w:rsidR="008A2701" w:rsidRPr="008A2701">
          <w:rPr>
            <w:webHidden/>
          </w:rPr>
          <w:tab/>
        </w:r>
        <w:r w:rsidR="008A2701" w:rsidRPr="008A2701">
          <w:rPr>
            <w:webHidden/>
          </w:rPr>
          <w:fldChar w:fldCharType="begin"/>
        </w:r>
        <w:r w:rsidR="008A2701" w:rsidRPr="008A2701">
          <w:rPr>
            <w:webHidden/>
          </w:rPr>
          <w:instrText xml:space="preserve"> PAGEREF _Toc144890069 \h </w:instrText>
        </w:r>
        <w:r w:rsidR="008A2701" w:rsidRPr="008A2701">
          <w:rPr>
            <w:webHidden/>
          </w:rPr>
        </w:r>
        <w:r w:rsidR="008A2701" w:rsidRPr="008A2701">
          <w:rPr>
            <w:webHidden/>
          </w:rPr>
          <w:fldChar w:fldCharType="separate"/>
        </w:r>
        <w:r w:rsidR="008A2701" w:rsidRPr="008A2701">
          <w:rPr>
            <w:webHidden/>
          </w:rPr>
          <w:t>96</w:t>
        </w:r>
        <w:r w:rsidR="008A2701" w:rsidRPr="008A2701">
          <w:rPr>
            <w:webHidden/>
          </w:rPr>
          <w:fldChar w:fldCharType="end"/>
        </w:r>
      </w:hyperlink>
    </w:p>
    <w:p w14:paraId="55FD251E" w14:textId="20CA6142" w:rsidR="008A2701" w:rsidRPr="008A2701" w:rsidRDefault="000B4964" w:rsidP="008A2701">
      <w:pPr>
        <w:pStyle w:val="TableofFigures"/>
      </w:pPr>
      <w:hyperlink w:anchor="_Toc144890070" w:history="1">
        <w:r w:rsidR="008A2701" w:rsidRPr="008A2701">
          <w:rPr>
            <w:rStyle w:val="Hyperlink"/>
            <w:rFonts w:cstheme="minorBidi"/>
            <w:color w:val="000000" w:themeColor="text1"/>
            <w:u w:val="none"/>
          </w:rPr>
          <w:t>Table 24</w:t>
        </w:r>
        <w:r w:rsidR="008A2701" w:rsidRPr="008A2701">
          <w:tab/>
        </w:r>
        <w:r w:rsidR="008A2701" w:rsidRPr="008A2701">
          <w:rPr>
            <w:rStyle w:val="Hyperlink"/>
            <w:rFonts w:cstheme="minorBidi"/>
            <w:color w:val="000000" w:themeColor="text1"/>
            <w:u w:val="none"/>
          </w:rPr>
          <w:t>Indicative alignment of 2015 threat abatement plan actions to 2023 threat abatement plan actions</w:t>
        </w:r>
        <w:r w:rsidR="008A2701" w:rsidRPr="008A2701">
          <w:rPr>
            <w:webHidden/>
          </w:rPr>
          <w:tab/>
        </w:r>
        <w:r w:rsidR="008A2701" w:rsidRPr="008A2701">
          <w:rPr>
            <w:webHidden/>
          </w:rPr>
          <w:fldChar w:fldCharType="begin"/>
        </w:r>
        <w:r w:rsidR="008A2701" w:rsidRPr="008A2701">
          <w:rPr>
            <w:webHidden/>
          </w:rPr>
          <w:instrText xml:space="preserve"> PAGEREF _Toc144890070 \h </w:instrText>
        </w:r>
        <w:r w:rsidR="008A2701" w:rsidRPr="008A2701">
          <w:rPr>
            <w:webHidden/>
          </w:rPr>
        </w:r>
        <w:r w:rsidR="008A2701" w:rsidRPr="008A2701">
          <w:rPr>
            <w:webHidden/>
          </w:rPr>
          <w:fldChar w:fldCharType="separate"/>
        </w:r>
        <w:r w:rsidR="008A2701" w:rsidRPr="008A2701">
          <w:rPr>
            <w:webHidden/>
          </w:rPr>
          <w:t>98</w:t>
        </w:r>
        <w:r w:rsidR="008A2701" w:rsidRPr="008A2701">
          <w:rPr>
            <w:webHidden/>
          </w:rPr>
          <w:fldChar w:fldCharType="end"/>
        </w:r>
      </w:hyperlink>
    </w:p>
    <w:p w14:paraId="6B85D80C" w14:textId="76E9DBC3" w:rsidR="008A2701" w:rsidRPr="008A2701" w:rsidRDefault="000B4964" w:rsidP="008A2701">
      <w:pPr>
        <w:pStyle w:val="TableofFigures"/>
      </w:pPr>
      <w:hyperlink w:anchor="_Toc144890071" w:history="1">
        <w:r w:rsidR="008A2701" w:rsidRPr="008A2701">
          <w:rPr>
            <w:rStyle w:val="Hyperlink"/>
            <w:rFonts w:cstheme="minorBidi"/>
            <w:color w:val="000000" w:themeColor="text1"/>
            <w:u w:val="none"/>
          </w:rPr>
          <w:t>Table 25</w:t>
        </w:r>
        <w:r w:rsidR="008A2701" w:rsidRPr="008A2701">
          <w:tab/>
        </w:r>
        <w:r w:rsidR="008A2701" w:rsidRPr="008A2701">
          <w:rPr>
            <w:rStyle w:val="Hyperlink"/>
            <w:rFonts w:cstheme="minorBidi"/>
            <w:color w:val="000000" w:themeColor="text1"/>
            <w:u w:val="none"/>
          </w:rPr>
          <w:t>Glossary</w:t>
        </w:r>
        <w:r w:rsidR="008A2701" w:rsidRPr="008A2701">
          <w:rPr>
            <w:webHidden/>
          </w:rPr>
          <w:tab/>
        </w:r>
        <w:r w:rsidR="008A2701" w:rsidRPr="008A2701">
          <w:rPr>
            <w:webHidden/>
          </w:rPr>
          <w:fldChar w:fldCharType="begin"/>
        </w:r>
        <w:r w:rsidR="008A2701" w:rsidRPr="008A2701">
          <w:rPr>
            <w:webHidden/>
          </w:rPr>
          <w:instrText xml:space="preserve"> PAGEREF _Toc144890071 \h </w:instrText>
        </w:r>
        <w:r w:rsidR="008A2701" w:rsidRPr="008A2701">
          <w:rPr>
            <w:webHidden/>
          </w:rPr>
        </w:r>
        <w:r w:rsidR="008A2701" w:rsidRPr="008A2701">
          <w:rPr>
            <w:webHidden/>
          </w:rPr>
          <w:fldChar w:fldCharType="separate"/>
        </w:r>
        <w:r w:rsidR="008A2701" w:rsidRPr="008A2701">
          <w:rPr>
            <w:webHidden/>
          </w:rPr>
          <w:t>106</w:t>
        </w:r>
        <w:r w:rsidR="008A2701" w:rsidRPr="008A2701">
          <w:rPr>
            <w:webHidden/>
          </w:rPr>
          <w:fldChar w:fldCharType="end"/>
        </w:r>
      </w:hyperlink>
    </w:p>
    <w:p w14:paraId="08BE30A2" w14:textId="4447AA53" w:rsidR="008A2701" w:rsidRPr="008A2701" w:rsidRDefault="000B4964" w:rsidP="008A2701">
      <w:pPr>
        <w:pStyle w:val="TableofFigures"/>
      </w:pPr>
      <w:hyperlink w:anchor="_Toc144890072" w:history="1">
        <w:r w:rsidR="008A2701" w:rsidRPr="008A2701">
          <w:rPr>
            <w:rStyle w:val="Hyperlink"/>
            <w:rFonts w:cstheme="minorBidi"/>
            <w:color w:val="000000" w:themeColor="text1"/>
            <w:u w:val="none"/>
          </w:rPr>
          <w:t>Table 26</w:t>
        </w:r>
        <w:r w:rsidR="008A2701" w:rsidRPr="008A2701">
          <w:tab/>
        </w:r>
        <w:r w:rsidR="008A2701" w:rsidRPr="008A2701">
          <w:rPr>
            <w:rStyle w:val="Hyperlink"/>
            <w:rFonts w:cstheme="minorBidi"/>
            <w:color w:val="000000" w:themeColor="text1"/>
            <w:u w:val="none"/>
          </w:rPr>
          <w:t>List of abbreviations</w:t>
        </w:r>
        <w:r w:rsidR="008A2701" w:rsidRPr="008A2701">
          <w:rPr>
            <w:webHidden/>
          </w:rPr>
          <w:tab/>
        </w:r>
        <w:r w:rsidR="008A2701" w:rsidRPr="008A2701">
          <w:rPr>
            <w:webHidden/>
          </w:rPr>
          <w:fldChar w:fldCharType="begin"/>
        </w:r>
        <w:r w:rsidR="008A2701" w:rsidRPr="008A2701">
          <w:rPr>
            <w:webHidden/>
          </w:rPr>
          <w:instrText xml:space="preserve"> PAGEREF _Toc144890072 \h </w:instrText>
        </w:r>
        <w:r w:rsidR="008A2701" w:rsidRPr="008A2701">
          <w:rPr>
            <w:webHidden/>
          </w:rPr>
        </w:r>
        <w:r w:rsidR="008A2701" w:rsidRPr="008A2701">
          <w:rPr>
            <w:webHidden/>
          </w:rPr>
          <w:fldChar w:fldCharType="separate"/>
        </w:r>
        <w:r w:rsidR="008A2701" w:rsidRPr="008A2701">
          <w:rPr>
            <w:webHidden/>
          </w:rPr>
          <w:t>108</w:t>
        </w:r>
        <w:r w:rsidR="008A2701" w:rsidRPr="008A2701">
          <w:rPr>
            <w:webHidden/>
          </w:rPr>
          <w:fldChar w:fldCharType="end"/>
        </w:r>
      </w:hyperlink>
    </w:p>
    <w:p w14:paraId="15E0D553" w14:textId="7E0D0A35" w:rsidR="002F2F85" w:rsidRPr="002F2F85" w:rsidRDefault="00255DA9" w:rsidP="000D5108">
      <w:pPr>
        <w:sectPr w:rsidR="002F2F85" w:rsidRPr="002F2F85" w:rsidSect="0009004E">
          <w:headerReference w:type="default" r:id="rId20"/>
          <w:footerReference w:type="default" r:id="rId21"/>
          <w:headerReference w:type="first" r:id="rId22"/>
          <w:footerReference w:type="first" r:id="rId23"/>
          <w:footnotePr>
            <w:numRestart w:val="eachPage"/>
          </w:footnotePr>
          <w:type w:val="continuous"/>
          <w:pgSz w:w="11906" w:h="16838" w:code="9"/>
          <w:pgMar w:top="1418" w:right="1418" w:bottom="1418" w:left="1418" w:header="567" w:footer="283" w:gutter="0"/>
          <w:pgNumType w:fmt="lowerRoman" w:start="1"/>
          <w:cols w:space="708"/>
          <w:titlePg/>
          <w:docGrid w:linePitch="360"/>
        </w:sectPr>
      </w:pPr>
      <w:r>
        <w:fldChar w:fldCharType="end"/>
      </w:r>
    </w:p>
    <w:p w14:paraId="0EA99EA4" w14:textId="3016FCFB" w:rsidR="000940B4" w:rsidRPr="0075125F" w:rsidRDefault="007D2B0B" w:rsidP="007D2B0B">
      <w:pPr>
        <w:pStyle w:val="Heading2"/>
        <w:rPr>
          <w:rStyle w:val="Heading1Char"/>
          <w:b w:val="0"/>
          <w:color w:val="197C7D"/>
          <w:sz w:val="56"/>
          <w:szCs w:val="28"/>
        </w:rPr>
      </w:pPr>
      <w:bookmarkStart w:id="13" w:name="_Toc144293751"/>
      <w:bookmarkStart w:id="14" w:name="_Toc144293834"/>
      <w:bookmarkStart w:id="15" w:name="_Toc144377330"/>
      <w:bookmarkStart w:id="16" w:name="_Toc144728014"/>
      <w:r>
        <w:rPr>
          <w:rStyle w:val="Heading1Char"/>
          <w:b w:val="0"/>
          <w:color w:val="197C7D"/>
          <w:sz w:val="56"/>
          <w:szCs w:val="28"/>
        </w:rPr>
        <w:lastRenderedPageBreak/>
        <w:t>1</w:t>
      </w:r>
      <w:r>
        <w:rPr>
          <w:rStyle w:val="Heading1Char"/>
          <w:b w:val="0"/>
          <w:color w:val="197C7D"/>
          <w:sz w:val="56"/>
          <w:szCs w:val="28"/>
        </w:rPr>
        <w:tab/>
      </w:r>
      <w:r w:rsidR="006B3940" w:rsidRPr="0075125F">
        <w:rPr>
          <w:rStyle w:val="Heading1Char"/>
          <w:b w:val="0"/>
          <w:color w:val="197C7D"/>
          <w:sz w:val="56"/>
          <w:szCs w:val="28"/>
        </w:rPr>
        <w:t>Summary</w:t>
      </w:r>
      <w:bookmarkEnd w:id="13"/>
      <w:bookmarkEnd w:id="14"/>
      <w:bookmarkEnd w:id="15"/>
      <w:bookmarkEnd w:id="16"/>
    </w:p>
    <w:p w14:paraId="1DDFF04E" w14:textId="77777777" w:rsidR="000940B4" w:rsidRDefault="00A90C9F" w:rsidP="000D5108">
      <w:r w:rsidRPr="00B81F3A">
        <w:t xml:space="preserve">Predation by feral cats is recognised as a </w:t>
      </w:r>
      <w:r w:rsidR="00C8175C">
        <w:t>k</w:t>
      </w:r>
      <w:r w:rsidRPr="00B81F3A">
        <w:t xml:space="preserve">ey </w:t>
      </w:r>
      <w:r w:rsidR="00C8175C">
        <w:t>t</w:t>
      </w:r>
      <w:r w:rsidRPr="00B81F3A">
        <w:t xml:space="preserve">hreatening </w:t>
      </w:r>
      <w:r w:rsidR="00C8175C">
        <w:t>p</w:t>
      </w:r>
      <w:r w:rsidRPr="00B81F3A">
        <w:t xml:space="preserve">rocess under the Australian </w:t>
      </w:r>
      <w:r w:rsidRPr="00284BA9">
        <w:rPr>
          <w:rStyle w:val="Emphasis"/>
        </w:rPr>
        <w:t xml:space="preserve">Environment Protection and Biodiversity Conservation Act 1999 </w:t>
      </w:r>
      <w:r w:rsidRPr="00B81F3A">
        <w:t xml:space="preserve">(EPBC Act), </w:t>
      </w:r>
      <w:r w:rsidR="001641CE" w:rsidRPr="00B81F3A">
        <w:t xml:space="preserve">in recognition of </w:t>
      </w:r>
      <w:r w:rsidRPr="00B81F3A">
        <w:t>the</w:t>
      </w:r>
      <w:r w:rsidR="00680D8F" w:rsidRPr="00B81F3A">
        <w:t xml:space="preserve"> significant detrimental</w:t>
      </w:r>
      <w:r w:rsidRPr="00B81F3A">
        <w:t xml:space="preserve"> impact of </w:t>
      </w:r>
      <w:r w:rsidR="001641CE" w:rsidRPr="00B81F3A">
        <w:t xml:space="preserve">feral </w:t>
      </w:r>
      <w:r w:rsidRPr="00B81F3A">
        <w:t xml:space="preserve">cats on many Australian threatened species. </w:t>
      </w:r>
      <w:r w:rsidR="001A0E74" w:rsidRPr="00B81F3A">
        <w:t xml:space="preserve">The national management of feral cats has been coordinated and implemented through a succession of threat abatement plans (established in </w:t>
      </w:r>
      <w:r w:rsidR="00FE5261" w:rsidRPr="00B81F3A">
        <w:t xml:space="preserve">1999, </w:t>
      </w:r>
      <w:r w:rsidR="001A0E74" w:rsidRPr="00B81F3A">
        <w:t>2008 and 2015). These plans have contributed to major gains in knowledge</w:t>
      </w:r>
      <w:r w:rsidR="00680D8F" w:rsidRPr="00B81F3A">
        <w:t xml:space="preserve"> about cats and their impacts; </w:t>
      </w:r>
      <w:r w:rsidR="006B0FBD">
        <w:t xml:space="preserve">to important advances in the efficacy and range of options available to manage them; </w:t>
      </w:r>
      <w:r w:rsidR="00680D8F" w:rsidRPr="00B81F3A">
        <w:t xml:space="preserve">to </w:t>
      </w:r>
      <w:r w:rsidR="001A0E74" w:rsidRPr="00B81F3A">
        <w:t>significant conservation outcomes</w:t>
      </w:r>
      <w:r w:rsidR="00141138">
        <w:t>, especially</w:t>
      </w:r>
      <w:r w:rsidR="00B1557A" w:rsidRPr="00B81F3A">
        <w:t xml:space="preserve"> for species most susceptible to cat predation</w:t>
      </w:r>
      <w:r w:rsidR="00680D8F" w:rsidRPr="00B81F3A">
        <w:t>;</w:t>
      </w:r>
      <w:r w:rsidR="001A0E74" w:rsidRPr="00B81F3A">
        <w:t xml:space="preserve"> and</w:t>
      </w:r>
      <w:r w:rsidR="00680D8F" w:rsidRPr="00B81F3A">
        <w:t xml:space="preserve"> to</w:t>
      </w:r>
      <w:r w:rsidR="001A0E74" w:rsidRPr="00B81F3A">
        <w:t xml:space="preserve"> broad stakeholder recognition of the threat posed by feral cats and </w:t>
      </w:r>
      <w:r w:rsidR="00B1557A" w:rsidRPr="00B81F3A">
        <w:t>the</w:t>
      </w:r>
      <w:r w:rsidR="001A0E74" w:rsidRPr="00B81F3A">
        <w:t xml:space="preserve"> need for actions to reduce that threat.</w:t>
      </w:r>
      <w:r w:rsidR="001641CE" w:rsidRPr="00B81F3A">
        <w:t xml:space="preserve"> This plan builds from the foundations established in these previous plans.</w:t>
      </w:r>
    </w:p>
    <w:p w14:paraId="23D4CF28" w14:textId="1C37A5CA" w:rsidR="00680D8F" w:rsidRPr="00B81F3A" w:rsidRDefault="00680D8F" w:rsidP="00221527">
      <w:r w:rsidRPr="00B81F3A">
        <w:t>This threat abatement plan has been developed, and should be implemented, in accordance with the following principles:</w:t>
      </w:r>
    </w:p>
    <w:p w14:paraId="6BA55BED" w14:textId="25AC309E" w:rsidR="00680D8F" w:rsidRPr="00B81F3A" w:rsidRDefault="25D5C516" w:rsidP="002F6643">
      <w:pPr>
        <w:pStyle w:val="ListNumber"/>
      </w:pPr>
      <w:r w:rsidRPr="77AD1CB8">
        <w:t xml:space="preserve">Stakeholder groups with interests in cat management </w:t>
      </w:r>
      <w:r w:rsidR="00368582" w:rsidRPr="77AD1CB8">
        <w:t xml:space="preserve">and welfare </w:t>
      </w:r>
      <w:r w:rsidRPr="77AD1CB8">
        <w:t>should be respectfully engaged.</w:t>
      </w:r>
    </w:p>
    <w:p w14:paraId="28ECF56B" w14:textId="4A1386C8" w:rsidR="00680D8F" w:rsidRPr="00B81F3A" w:rsidRDefault="00680D8F" w:rsidP="002F6643">
      <w:pPr>
        <w:pStyle w:val="ListNumber"/>
      </w:pPr>
      <w:r w:rsidRPr="00B81F3A">
        <w:t>The management of feral cats should incorporate and support the management objectives and expertise of Indigenous Australians.</w:t>
      </w:r>
    </w:p>
    <w:p w14:paraId="17FADE83" w14:textId="6CB54C03" w:rsidR="00680D8F" w:rsidRPr="00B81F3A" w:rsidRDefault="00680D8F" w:rsidP="002F6643">
      <w:pPr>
        <w:pStyle w:val="ListNumber"/>
      </w:pPr>
      <w:r w:rsidRPr="00B81F3A">
        <w:t xml:space="preserve">Programs to reduce cat impacts should use actions that are justified by optimising biodiversity outcomes, overall humaneness, and the sustainability of the action(s). </w:t>
      </w:r>
    </w:p>
    <w:p w14:paraId="71E54355" w14:textId="6B1262AE" w:rsidR="00680D8F" w:rsidRPr="00B81F3A" w:rsidRDefault="00680D8F" w:rsidP="002F6643">
      <w:pPr>
        <w:pStyle w:val="ListNumber"/>
      </w:pPr>
      <w:r w:rsidRPr="00B81F3A">
        <w:t>Cat management should occur within an evidence-based and adaptive</w:t>
      </w:r>
      <w:r w:rsidR="00B1557A" w:rsidRPr="00B81F3A">
        <w:t xml:space="preserve"> management </w:t>
      </w:r>
      <w:r w:rsidRPr="00B81F3A">
        <w:t>framework</w:t>
      </w:r>
      <w:r w:rsidR="00B1557A" w:rsidRPr="00B81F3A">
        <w:t xml:space="preserve">, where monitoring leads to continual improvements in knowledge and refinement of </w:t>
      </w:r>
      <w:r w:rsidR="00AB5741">
        <w:t xml:space="preserve">management </w:t>
      </w:r>
      <w:r w:rsidR="00B1557A" w:rsidRPr="00B81F3A">
        <w:t>actions</w:t>
      </w:r>
      <w:r w:rsidRPr="00B81F3A">
        <w:t>.</w:t>
      </w:r>
    </w:p>
    <w:p w14:paraId="2C8EEBC5" w14:textId="596757C9" w:rsidR="00680D8F" w:rsidRPr="00B81F3A" w:rsidRDefault="00680D8F" w:rsidP="002F6643">
      <w:pPr>
        <w:pStyle w:val="ListNumber"/>
      </w:pPr>
      <w:r w:rsidRPr="00B81F3A">
        <w:t>Cat management should consider</w:t>
      </w:r>
      <w:r w:rsidR="00DA6D1A">
        <w:t xml:space="preserve"> </w:t>
      </w:r>
      <w:r w:rsidR="00DA6D1A" w:rsidRPr="00DA6D1A">
        <w:rPr>
          <w:rStyle w:val="Strong"/>
          <w:b w:val="0"/>
          <w:iCs/>
        </w:rPr>
        <w:t>a broad ecological context, including</w:t>
      </w:r>
      <w:r w:rsidRPr="00B81F3A">
        <w:t xml:space="preserve"> potential consequences on other feral animals, and be conducted in a manner that integrates pest control for biodiversity outcomes.</w:t>
      </w:r>
    </w:p>
    <w:p w14:paraId="04EF5F4C" w14:textId="4B3E8EE6" w:rsidR="000940B4" w:rsidRDefault="00680D8F" w:rsidP="002F6643">
      <w:pPr>
        <w:pStyle w:val="ListNumber"/>
      </w:pPr>
      <w:r w:rsidRPr="00B81F3A">
        <w:t xml:space="preserve">The </w:t>
      </w:r>
      <w:r w:rsidR="00D26E56">
        <w:t>priority accorded to</w:t>
      </w:r>
      <w:r w:rsidR="00572626">
        <w:t xml:space="preserve"> the management of feral cats</w:t>
      </w:r>
      <w:r w:rsidR="00D26E56">
        <w:t xml:space="preserve"> </w:t>
      </w:r>
      <w:r w:rsidRPr="00B81F3A">
        <w:t>should be commensurate with the ongoing severe impacts of cat predation on much of Australia’s fauna, including many threatened species, and with the magnitude of beneficial impacts likely to arise from cat control.</w:t>
      </w:r>
    </w:p>
    <w:p w14:paraId="7E74C500" w14:textId="77777777" w:rsidR="000940B4" w:rsidRPr="00512217" w:rsidRDefault="00BE5BF6" w:rsidP="000D5108">
      <w:pPr>
        <w:rPr>
          <w:rStyle w:val="Strong"/>
        </w:rPr>
      </w:pPr>
      <w:r w:rsidRPr="00B81F3A">
        <w:t>This threat abatement plan for predation by feral cats sets a long</w:t>
      </w:r>
      <w:r w:rsidR="00042EAB">
        <w:t>-</w:t>
      </w:r>
      <w:r w:rsidRPr="00B81F3A">
        <w:t>term goal, with a 30</w:t>
      </w:r>
      <w:r w:rsidR="00042EAB">
        <w:t>-</w:t>
      </w:r>
      <w:r w:rsidRPr="00B81F3A">
        <w:t>year horizon:</w:t>
      </w:r>
      <w:r w:rsidR="00A12087" w:rsidRPr="00B81F3A">
        <w:t xml:space="preserve"> </w:t>
      </w:r>
      <w:r w:rsidR="00A12087" w:rsidRPr="00512217">
        <w:rPr>
          <w:rStyle w:val="Strong"/>
        </w:rPr>
        <w:t>To reduce the impacts of cats sufficiently to ensure the long-term viability of all affected native species.</w:t>
      </w:r>
      <w:r w:rsidRPr="00512217">
        <w:rPr>
          <w:rStyle w:val="Strong"/>
        </w:rPr>
        <w:t xml:space="preserve"> </w:t>
      </w:r>
    </w:p>
    <w:p w14:paraId="55499C85" w14:textId="77777777" w:rsidR="000940B4" w:rsidRDefault="42635342" w:rsidP="00512217">
      <w:r w:rsidRPr="77AD1CB8">
        <w:t xml:space="preserve">Cat impacts </w:t>
      </w:r>
      <w:r w:rsidR="56303048" w:rsidRPr="77AD1CB8">
        <w:t xml:space="preserve">on </w:t>
      </w:r>
      <w:r w:rsidR="33DC2CF8" w:rsidRPr="77AD1CB8">
        <w:t>fauna</w:t>
      </w:r>
      <w:r w:rsidR="56303048" w:rsidRPr="77AD1CB8">
        <w:t xml:space="preserve"> </w:t>
      </w:r>
      <w:r w:rsidRPr="77AD1CB8">
        <w:t xml:space="preserve">arise </w:t>
      </w:r>
      <w:r w:rsidR="3458BD17" w:rsidRPr="77AD1CB8">
        <w:t xml:space="preserve">mainly </w:t>
      </w:r>
      <w:r w:rsidRPr="77AD1CB8">
        <w:t>from predation, and potentially also from diseases that are spread by cats. Impacts may be direct (e.g., cats substantially reduce a population via predation</w:t>
      </w:r>
      <w:r w:rsidR="5E5C0F0D" w:rsidRPr="77AD1CB8">
        <w:t xml:space="preserve"> or disease</w:t>
      </w:r>
      <w:r w:rsidRPr="77AD1CB8">
        <w:t xml:space="preserve">), or indirect (e.g., cats disrupt ecosystems by reducing the abundance of ecologically significant species). </w:t>
      </w:r>
    </w:p>
    <w:p w14:paraId="58C919BD" w14:textId="77777777" w:rsidR="008B6104" w:rsidRDefault="008B6104">
      <w:pPr>
        <w:keepLines w:val="0"/>
        <w:tabs>
          <w:tab w:val="clear" w:pos="2835"/>
        </w:tabs>
        <w:jc w:val="both"/>
      </w:pPr>
      <w:r>
        <w:br w:type="page"/>
      </w:r>
    </w:p>
    <w:p w14:paraId="0019356F" w14:textId="62EDD31E" w:rsidR="00BE5BF6" w:rsidRPr="00D70F31" w:rsidRDefault="00BE5BF6" w:rsidP="000D5108">
      <w:r w:rsidRPr="008B6104">
        <w:lastRenderedPageBreak/>
        <w:t>The goal will be achieved when:</w:t>
      </w:r>
    </w:p>
    <w:p w14:paraId="07382C5C" w14:textId="158E358F" w:rsidR="00BE5BF6" w:rsidRPr="00B81F3A" w:rsidRDefault="00BE5BF6" w:rsidP="002F6643">
      <w:pPr>
        <w:pStyle w:val="ListBullet"/>
      </w:pPr>
      <w:r w:rsidRPr="00B81F3A">
        <w:t>There are no further extinctions of native species, nor extirpations of island populations (including seabird colonies), due to</w:t>
      </w:r>
      <w:r w:rsidR="00D50E03">
        <w:t xml:space="preserve"> impacts from</w:t>
      </w:r>
      <w:r w:rsidRPr="00B81F3A">
        <w:t xml:space="preserve"> cat</w:t>
      </w:r>
      <w:r w:rsidR="00D50E03">
        <w:t>s</w:t>
      </w:r>
      <w:r w:rsidRPr="00B81F3A">
        <w:t>.</w:t>
      </w:r>
    </w:p>
    <w:p w14:paraId="110A8916" w14:textId="1D691B50" w:rsidR="00BE5BF6" w:rsidRPr="00EC7C32" w:rsidRDefault="0000417C" w:rsidP="002F6643">
      <w:pPr>
        <w:pStyle w:val="ListBullet"/>
      </w:pPr>
      <w:r>
        <w:t>Cat-driven d</w:t>
      </w:r>
      <w:r w:rsidR="00495518">
        <w:t xml:space="preserve">eclines in </w:t>
      </w:r>
      <w:r w:rsidR="00BE5BF6" w:rsidRPr="00B81F3A">
        <w:t>extremely and highly cat-susceptible</w:t>
      </w:r>
      <w:r w:rsidR="00AC0F5A">
        <w:t xml:space="preserve"> </w:t>
      </w:r>
      <w:r w:rsidR="00BE5BF6" w:rsidRPr="00B81F3A">
        <w:t>native species</w:t>
      </w:r>
      <w:r w:rsidR="00495518">
        <w:t xml:space="preserve"> </w:t>
      </w:r>
      <w:r w:rsidR="00EC7C32">
        <w:t xml:space="preserve">(as defined in Table 1, section 4.1.1) </w:t>
      </w:r>
      <w:r w:rsidR="00495518">
        <w:t xml:space="preserve">are stopped and </w:t>
      </w:r>
      <w:r>
        <w:t xml:space="preserve">reversed </w:t>
      </w:r>
      <w:r w:rsidR="00495518">
        <w:t xml:space="preserve">to the </w:t>
      </w:r>
      <w:r w:rsidR="00495518" w:rsidRPr="00EC7C32">
        <w:t>extent that the</w:t>
      </w:r>
      <w:r w:rsidRPr="00EC7C32">
        <w:t>se species</w:t>
      </w:r>
      <w:r w:rsidR="00495518" w:rsidRPr="00EC7C32">
        <w:t xml:space="preserve"> are no longer eligible for listing as threatened</w:t>
      </w:r>
      <w:r w:rsidR="000676C2" w:rsidRPr="00EC7C32">
        <w:t xml:space="preserve"> as a result of cat impacts</w:t>
      </w:r>
      <w:r w:rsidR="00EC7C32" w:rsidRPr="00EC7C32">
        <w:t xml:space="preserve"> </w:t>
      </w:r>
      <w:r w:rsidR="00EC7C32">
        <w:t>(r</w:t>
      </w:r>
      <w:r w:rsidR="00EC7C32" w:rsidRPr="00EC7C32">
        <w:t>ecognising that some cat-susceptible species may also be affected by other factors, the effective control of cats may not always be sufficient to allow for such recovery, and the conservation of such species may be contingent on management of cats and other threats</w:t>
      </w:r>
      <w:r w:rsidR="00EC7C32">
        <w:t>)</w:t>
      </w:r>
      <w:r w:rsidR="00EC7C32" w:rsidRPr="00EC7C32">
        <w:t>.</w:t>
      </w:r>
    </w:p>
    <w:p w14:paraId="05CB5DE8" w14:textId="77777777" w:rsidR="000940B4" w:rsidRDefault="26D011CE" w:rsidP="002F6643">
      <w:pPr>
        <w:pStyle w:val="ListBullet"/>
      </w:pPr>
      <w:r w:rsidRPr="77AD1CB8">
        <w:t xml:space="preserve">Cat impacts are </w:t>
      </w:r>
      <w:r w:rsidR="6C3ED174" w:rsidRPr="77AD1CB8">
        <w:t xml:space="preserve">reduced </w:t>
      </w:r>
      <w:r w:rsidRPr="77AD1CB8">
        <w:t>across large landscapes</w:t>
      </w:r>
      <w:r w:rsidR="6C3ED174" w:rsidRPr="77AD1CB8">
        <w:t xml:space="preserve"> and priority locations</w:t>
      </w:r>
      <w:r w:rsidRPr="77AD1CB8">
        <w:t xml:space="preserve">, </w:t>
      </w:r>
      <w:r w:rsidR="6C3ED174" w:rsidRPr="77AD1CB8">
        <w:t>such that no</w:t>
      </w:r>
      <w:r w:rsidRPr="77AD1CB8">
        <w:t xml:space="preserve"> currently unlisted species becom</w:t>
      </w:r>
      <w:r w:rsidR="6C3ED174" w:rsidRPr="77AD1CB8">
        <w:t>e</w:t>
      </w:r>
      <w:r w:rsidRPr="77AD1CB8">
        <w:t xml:space="preserve"> </w:t>
      </w:r>
      <w:r w:rsidR="6C3ED174" w:rsidRPr="77AD1CB8">
        <w:t xml:space="preserve">threatened </w:t>
      </w:r>
      <w:r w:rsidR="78CF69F9" w:rsidRPr="77AD1CB8">
        <w:t>because of</w:t>
      </w:r>
      <w:r w:rsidRPr="77AD1CB8">
        <w:t xml:space="preserve"> </w:t>
      </w:r>
      <w:r w:rsidR="42635342" w:rsidRPr="77AD1CB8">
        <w:t xml:space="preserve">impacts from </w:t>
      </w:r>
      <w:r w:rsidRPr="77AD1CB8">
        <w:t>cat</w:t>
      </w:r>
      <w:r w:rsidR="42635342" w:rsidRPr="77AD1CB8">
        <w:t>s</w:t>
      </w:r>
      <w:r w:rsidRPr="77AD1CB8">
        <w:t>.</w:t>
      </w:r>
    </w:p>
    <w:p w14:paraId="1AA9412D" w14:textId="77777777" w:rsidR="000940B4" w:rsidRDefault="00BE5BF6" w:rsidP="000D5108">
      <w:r w:rsidRPr="00B81F3A">
        <w:t xml:space="preserve">To move strategically towards this long-term goal, the plan has </w:t>
      </w:r>
      <w:r w:rsidR="0098494B">
        <w:t>nine</w:t>
      </w:r>
      <w:r w:rsidRPr="00B81F3A">
        <w:t xml:space="preserve"> objectives to organise action</w:t>
      </w:r>
      <w:r w:rsidR="00141138">
        <w:t>s</w:t>
      </w:r>
      <w:r w:rsidRPr="00B81F3A">
        <w:t xml:space="preserve"> over the next </w:t>
      </w:r>
      <w:r w:rsidR="00D26E56">
        <w:t xml:space="preserve">5 and </w:t>
      </w:r>
      <w:r w:rsidRPr="00B81F3A">
        <w:t xml:space="preserve">10 years. The objectives have been developed following review of the previous threat abatement plans, and consultation with experts and stakeholder groups, including Indigenous groups. </w:t>
      </w:r>
    </w:p>
    <w:p w14:paraId="39DD440E" w14:textId="77777777" w:rsidR="000940B4" w:rsidRDefault="000A5018" w:rsidP="000D5108">
      <w:r>
        <w:t>Four</w:t>
      </w:r>
      <w:r w:rsidRPr="00B81F3A">
        <w:t xml:space="preserve"> are cross-cutting objectives that support the delivery of the on-ground actions covered in the other five objectives</w:t>
      </w:r>
      <w:r>
        <w:t>. They include enhancing legislative and regu</w:t>
      </w:r>
      <w:r w:rsidR="002C30E0">
        <w:t>l</w:t>
      </w:r>
      <w:r>
        <w:t>atory settings; ensuring</w:t>
      </w:r>
      <w:r w:rsidR="002C30E0">
        <w:t xml:space="preserve"> cat management is evidence-based and supported by the public; delivering research to inform management; and improving control options.</w:t>
      </w:r>
      <w:r>
        <w:t xml:space="preserve"> </w:t>
      </w:r>
    </w:p>
    <w:p w14:paraId="2FE9154E" w14:textId="1E9D1833" w:rsidR="00887E72" w:rsidRPr="00512217" w:rsidRDefault="000A5018" w:rsidP="00D70F31">
      <w:r>
        <w:t xml:space="preserve">Five objectives are </w:t>
      </w:r>
      <w:r w:rsidR="002C30E0">
        <w:t>designed</w:t>
      </w:r>
      <w:r>
        <w:t xml:space="preserve"> to deliver on-ground benefits to native species affected by cats: one </w:t>
      </w:r>
      <w:r w:rsidR="002C30E0">
        <w:t>seeks to</w:t>
      </w:r>
      <w:r>
        <w:t xml:space="preserve"> prevent further spread of cats to islands; three o</w:t>
      </w:r>
      <w:r w:rsidRPr="00B81F3A">
        <w:t xml:space="preserve">bjectives </w:t>
      </w:r>
      <w:r w:rsidR="002C30E0">
        <w:t>seek</w:t>
      </w:r>
      <w:r>
        <w:t xml:space="preserve"> to protect</w:t>
      </w:r>
      <w:r w:rsidRPr="00B81F3A">
        <w:t xml:space="preserve"> native species that vary in their susceptibility to cat predation</w:t>
      </w:r>
      <w:r>
        <w:t>; and one objective focuses on protecting native species living in peri-urban areas.</w:t>
      </w:r>
      <w:r w:rsidR="00887E72" w:rsidRPr="00512217">
        <w:br w:type="page"/>
      </w:r>
    </w:p>
    <w:p w14:paraId="1297C926" w14:textId="2AFBACB1" w:rsidR="006428F2" w:rsidRPr="00512217" w:rsidRDefault="006428F2" w:rsidP="00512217">
      <w:pPr>
        <w:pStyle w:val="Caption"/>
        <w:rPr>
          <w:rStyle w:val="Strong"/>
        </w:rPr>
      </w:pPr>
      <w:bookmarkStart w:id="17" w:name="_Toc144722624"/>
      <w:r w:rsidRPr="00512217">
        <w:rPr>
          <w:rStyle w:val="Strong"/>
        </w:rPr>
        <w:lastRenderedPageBreak/>
        <w:t xml:space="preserve">Figure </w:t>
      </w:r>
      <w:r w:rsidRPr="00512217">
        <w:rPr>
          <w:rStyle w:val="Strong"/>
        </w:rPr>
        <w:fldChar w:fldCharType="begin"/>
      </w:r>
      <w:r w:rsidRPr="00512217">
        <w:rPr>
          <w:rStyle w:val="Strong"/>
        </w:rPr>
        <w:instrText xml:space="preserve"> SEQ Figure \* ARABIC </w:instrText>
      </w:r>
      <w:r w:rsidRPr="00512217">
        <w:rPr>
          <w:rStyle w:val="Strong"/>
        </w:rPr>
        <w:fldChar w:fldCharType="separate"/>
      </w:r>
      <w:r w:rsidR="00C26A2D" w:rsidRPr="00512217">
        <w:rPr>
          <w:rStyle w:val="Strong"/>
        </w:rPr>
        <w:t>1</w:t>
      </w:r>
      <w:r w:rsidRPr="00512217">
        <w:rPr>
          <w:rStyle w:val="Strong"/>
        </w:rPr>
        <w:fldChar w:fldCharType="end"/>
      </w:r>
      <w:r w:rsidR="00097955" w:rsidRPr="00512217">
        <w:rPr>
          <w:rStyle w:val="Strong"/>
        </w:rPr>
        <w:tab/>
      </w:r>
      <w:r w:rsidR="007D3248" w:rsidRPr="00512217">
        <w:rPr>
          <w:rStyle w:val="Strong"/>
        </w:rPr>
        <w:t>The relationships between the nine objectives in the threat abatement plan</w:t>
      </w:r>
      <w:bookmarkEnd w:id="17"/>
    </w:p>
    <w:p w14:paraId="7DE48D6B" w14:textId="6115D102" w:rsidR="00887E72" w:rsidRDefault="00354761" w:rsidP="00887E72">
      <w:pPr>
        <w:pStyle w:val="Normalsmall"/>
      </w:pPr>
      <w:r>
        <w:rPr>
          <w:noProof/>
        </w:rPr>
        <w:drawing>
          <wp:inline distT="0" distB="0" distL="0" distR="0" wp14:anchorId="6CD8601C" wp14:editId="7EF1EADE">
            <wp:extent cx="3325210" cy="2971800"/>
            <wp:effectExtent l="0" t="0" r="8890" b="0"/>
            <wp:docPr id="35" name="Picture 35" descr="Figure showing the relationships between the nine objectives in the threat abat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gure showing the relationships between the nine objectives in the threat abatement plan."/>
                    <pic:cNvPicPr>
                      <a:picLocks noChangeAspect="1" noChangeArrowheads="1"/>
                    </pic:cNvPicPr>
                  </pic:nvPicPr>
                  <pic:blipFill rotWithShape="1">
                    <a:blip r:embed="rId24">
                      <a:extLst>
                        <a:ext uri="{28A0092B-C50C-407E-A947-70E740481C1C}">
                          <a14:useLocalDpi xmlns:a14="http://schemas.microsoft.com/office/drawing/2010/main" val="0"/>
                        </a:ext>
                      </a:extLst>
                    </a:blip>
                    <a:srcRect l="5283" t="10457" b="24434"/>
                    <a:stretch/>
                  </pic:blipFill>
                  <pic:spPr bwMode="auto">
                    <a:xfrm>
                      <a:off x="0" y="0"/>
                      <a:ext cx="3326655" cy="2973092"/>
                    </a:xfrm>
                    <a:prstGeom prst="rect">
                      <a:avLst/>
                    </a:prstGeom>
                    <a:noFill/>
                    <a:ln>
                      <a:noFill/>
                    </a:ln>
                    <a:extLst>
                      <a:ext uri="{53640926-AAD7-44D8-BBD7-CCE9431645EC}">
                        <a14:shadowObscured xmlns:a14="http://schemas.microsoft.com/office/drawing/2010/main"/>
                      </a:ext>
                    </a:extLst>
                  </pic:spPr>
                </pic:pic>
              </a:graphicData>
            </a:graphic>
          </wp:inline>
        </w:drawing>
      </w:r>
    </w:p>
    <w:p w14:paraId="1E711495" w14:textId="5F87F590" w:rsidR="006428F2" w:rsidRDefault="006428F2" w:rsidP="00887E72">
      <w:pPr>
        <w:pStyle w:val="Normalsmall"/>
      </w:pPr>
      <w:r w:rsidRPr="00887E72">
        <w:t>Objectives 1 to 4 are cross-</w:t>
      </w:r>
      <w:proofErr w:type="gramStart"/>
      <w:r w:rsidRPr="00887E72">
        <w:t>cutting, and</w:t>
      </w:r>
      <w:proofErr w:type="gramEnd"/>
      <w:r w:rsidRPr="00887E72">
        <w:t xml:space="preserve"> support the on-ground objectives 5 to 9. Objectives 6 to 9 are hierarchical, with objective 6 requiring the strongest cat control for the most cat-susceptible native species.</w:t>
      </w:r>
    </w:p>
    <w:p w14:paraId="40F0ACFA" w14:textId="77777777" w:rsidR="00887E72" w:rsidRDefault="00887E72" w:rsidP="00887E72">
      <w:pPr>
        <w:pStyle w:val="Normalsmall"/>
      </w:pPr>
    </w:p>
    <w:p w14:paraId="2B20DC1F" w14:textId="21C2BE16" w:rsidR="004801C3" w:rsidRDefault="00600C46" w:rsidP="00C6601A">
      <w:pPr>
        <w:rPr>
          <w:rFonts w:asciiTheme="majorHAnsi" w:hAnsiTheme="majorHAnsi"/>
          <w:b/>
          <w:spacing w:val="5"/>
          <w:sz w:val="36"/>
          <w:szCs w:val="36"/>
        </w:rPr>
      </w:pPr>
      <w:r w:rsidRPr="00B81F3A">
        <w:t xml:space="preserve">This plan primarily addresses the threat of predation by feral cats, but </w:t>
      </w:r>
      <w:r w:rsidR="00AA54C4" w:rsidRPr="00B81F3A">
        <w:t xml:space="preserve">also </w:t>
      </w:r>
      <w:r w:rsidRPr="00B81F3A">
        <w:t xml:space="preserve">acknowledges and considers the role of cats as vectors for pathogens causing serious disease in native </w:t>
      </w:r>
      <w:r w:rsidR="00975AE4" w:rsidRPr="00B81F3A">
        <w:t xml:space="preserve">animal </w:t>
      </w:r>
      <w:r w:rsidRPr="00B81F3A">
        <w:t xml:space="preserve">species, </w:t>
      </w:r>
      <w:proofErr w:type="gramStart"/>
      <w:r w:rsidRPr="00B81F3A">
        <w:t>livestock</w:t>
      </w:r>
      <w:proofErr w:type="gramEnd"/>
      <w:r w:rsidRPr="00B81F3A">
        <w:t xml:space="preserve"> and people</w:t>
      </w:r>
      <w:r w:rsidR="00141138">
        <w:t xml:space="preserve">. It also recognises </w:t>
      </w:r>
      <w:r w:rsidRPr="00B81F3A">
        <w:t xml:space="preserve">that pet cats also cause predation impacts on native </w:t>
      </w:r>
      <w:proofErr w:type="gramStart"/>
      <w:r w:rsidRPr="00B81F3A">
        <w:t>species, and</w:t>
      </w:r>
      <w:proofErr w:type="gramEnd"/>
      <w:r w:rsidRPr="00B81F3A">
        <w:t xml:space="preserve"> can become a source for the feral cat population, especially around human habitation and infrastructure.</w:t>
      </w:r>
    </w:p>
    <w:p w14:paraId="42E11460" w14:textId="37DFD1F5" w:rsidR="000940B4" w:rsidRDefault="007D2B0B" w:rsidP="00383021">
      <w:pPr>
        <w:pStyle w:val="Heading2"/>
      </w:pPr>
      <w:bookmarkStart w:id="18" w:name="_Toc144377331"/>
      <w:bookmarkStart w:id="19" w:name="_Toc144728015"/>
      <w:r>
        <w:lastRenderedPageBreak/>
        <w:t>2</w:t>
      </w:r>
      <w:r>
        <w:tab/>
      </w:r>
      <w:r w:rsidR="00CD6D8E" w:rsidRPr="00B81F3A">
        <w:t>Introduction</w:t>
      </w:r>
      <w:bookmarkEnd w:id="18"/>
      <w:bookmarkEnd w:id="19"/>
    </w:p>
    <w:p w14:paraId="188608C2" w14:textId="77777777" w:rsidR="000940B4" w:rsidRDefault="00316560" w:rsidP="000D5108">
      <w:r w:rsidRPr="00B81F3A">
        <w:t>Predation by feral cats</w:t>
      </w:r>
      <w:r w:rsidR="00B8686B">
        <w:t xml:space="preserve"> </w:t>
      </w:r>
      <w:r w:rsidR="00B8686B" w:rsidRPr="00B81F3A">
        <w:t>(</w:t>
      </w:r>
      <w:r w:rsidR="00B8686B" w:rsidRPr="00284BA9">
        <w:rPr>
          <w:rStyle w:val="Emphasis"/>
        </w:rPr>
        <w:t xml:space="preserve">Felis </w:t>
      </w:r>
      <w:proofErr w:type="spellStart"/>
      <w:r w:rsidR="00B8686B" w:rsidRPr="00284BA9">
        <w:rPr>
          <w:rStyle w:val="Emphasis"/>
        </w:rPr>
        <w:t>catus</w:t>
      </w:r>
      <w:proofErr w:type="spellEnd"/>
      <w:r w:rsidR="00B8686B" w:rsidRPr="00B81F3A">
        <w:t xml:space="preserve">) </w:t>
      </w:r>
      <w:r w:rsidRPr="00B81F3A">
        <w:t xml:space="preserve">is recognised as a </w:t>
      </w:r>
      <w:r w:rsidR="0039534A">
        <w:t>k</w:t>
      </w:r>
      <w:r w:rsidRPr="00B81F3A">
        <w:t xml:space="preserve">ey </w:t>
      </w:r>
      <w:r w:rsidR="0039534A">
        <w:t>t</w:t>
      </w:r>
      <w:r w:rsidRPr="00B81F3A">
        <w:t xml:space="preserve">hreatening </w:t>
      </w:r>
      <w:r w:rsidR="0039534A">
        <w:t>p</w:t>
      </w:r>
      <w:r w:rsidRPr="00B81F3A">
        <w:t xml:space="preserve">rocess under the Australian </w:t>
      </w:r>
      <w:r w:rsidRPr="00284BA9">
        <w:rPr>
          <w:rStyle w:val="Emphasis"/>
        </w:rPr>
        <w:t>Environment Protection and Biodiversity Conservation Act 1999</w:t>
      </w:r>
      <w:r w:rsidRPr="00B81F3A">
        <w:t xml:space="preserve"> (EPBC Act), in recognition of the</w:t>
      </w:r>
      <w:r w:rsidR="00DC5398" w:rsidRPr="00B81F3A">
        <w:t xml:space="preserve"> significant detrimental</w:t>
      </w:r>
      <w:r w:rsidRPr="00B81F3A">
        <w:t xml:space="preserve"> impact of feral cats on many Australian threatened species. The national management of feral cats has been coordinated and implemented through a succession of threat abatement plans (established in</w:t>
      </w:r>
      <w:r w:rsidR="00FE5261" w:rsidRPr="00B81F3A">
        <w:t xml:space="preserve"> 1999,</w:t>
      </w:r>
      <w:r w:rsidRPr="00B81F3A">
        <w:t xml:space="preserve"> 2008 and 2015). These plans have </w:t>
      </w:r>
      <w:r w:rsidR="00AF2DB1" w:rsidRPr="00B81F3A">
        <w:t xml:space="preserve">coordinated and supported the management of feral cats nationally, and </w:t>
      </w:r>
      <w:r w:rsidRPr="00B81F3A">
        <w:t>contributed to major gains in knowledge, significant conservation outcomes and broad stakeholder recognition of the threat posed by feral cats and of the need for actions to reduce that threat. This plan builds from the foundations established in these previous plans.</w:t>
      </w:r>
    </w:p>
    <w:p w14:paraId="5E55068C" w14:textId="77777777" w:rsidR="000940B4" w:rsidRDefault="00CD6D8E" w:rsidP="000D5108">
      <w:r w:rsidRPr="00B81F3A">
        <w:t>Th</w:t>
      </w:r>
      <w:r w:rsidR="00137B1C" w:rsidRPr="00B81F3A">
        <w:t xml:space="preserve">is </w:t>
      </w:r>
      <w:r w:rsidR="00617F0A" w:rsidRPr="00B81F3A">
        <w:t>t</w:t>
      </w:r>
      <w:r w:rsidRPr="00B81F3A">
        <w:t xml:space="preserve">hreat abatement plan </w:t>
      </w:r>
      <w:r w:rsidR="00137B1C" w:rsidRPr="00B81F3A">
        <w:t xml:space="preserve">for predation by feral cats </w:t>
      </w:r>
      <w:r w:rsidR="00AF2DB1" w:rsidRPr="00B81F3A">
        <w:t>consolidates and extend</w:t>
      </w:r>
      <w:r w:rsidR="00DC5398" w:rsidRPr="00B81F3A">
        <w:t>s</w:t>
      </w:r>
      <w:r w:rsidRPr="00B81F3A">
        <w:t xml:space="preserve"> </w:t>
      </w:r>
      <w:r w:rsidR="00DC5398" w:rsidRPr="00B81F3A">
        <w:t xml:space="preserve">the </w:t>
      </w:r>
      <w:r w:rsidRPr="00B81F3A">
        <w:t xml:space="preserve">national framework </w:t>
      </w:r>
      <w:r w:rsidR="00DC5398" w:rsidRPr="00B81F3A">
        <w:t xml:space="preserve">provided by previous </w:t>
      </w:r>
      <w:r w:rsidR="00D0578D" w:rsidRPr="00B81F3A">
        <w:t xml:space="preserve">threat abatement plans </w:t>
      </w:r>
      <w:r w:rsidRPr="00B81F3A">
        <w:t xml:space="preserve">to guide and coordinate Australia’s response to the impacts of feral cats on biodiversity. It identifies the research, management and other actions needed to ensure the long-term survival of native species and ecological communities affected by feral cats. </w:t>
      </w:r>
    </w:p>
    <w:p w14:paraId="4D051418" w14:textId="706B5F7A" w:rsidR="000940B4" w:rsidRPr="00C6601A" w:rsidRDefault="5FE6FFAE" w:rsidP="000D5108">
      <w:pPr>
        <w:rPr>
          <w:rStyle w:val="Strong"/>
        </w:rPr>
      </w:pPr>
      <w:r w:rsidRPr="00C6601A">
        <w:rPr>
          <w:rStyle w:val="Strong"/>
        </w:rPr>
        <w:t>Although the main impact of cats on native species is via predation</w:t>
      </w:r>
      <w:r w:rsidR="3299975C" w:rsidRPr="00C6601A">
        <w:rPr>
          <w:rStyle w:val="Strong"/>
        </w:rPr>
        <w:t xml:space="preserve"> (and the listed </w:t>
      </w:r>
      <w:r w:rsidR="65900E57" w:rsidRPr="00C6601A">
        <w:rPr>
          <w:rStyle w:val="Strong"/>
        </w:rPr>
        <w:t>k</w:t>
      </w:r>
      <w:r w:rsidR="3299975C" w:rsidRPr="00C6601A">
        <w:rPr>
          <w:rStyle w:val="Strong"/>
        </w:rPr>
        <w:t xml:space="preserve">ey </w:t>
      </w:r>
      <w:r w:rsidR="65900E57" w:rsidRPr="00C6601A">
        <w:rPr>
          <w:rStyle w:val="Strong"/>
        </w:rPr>
        <w:t>t</w:t>
      </w:r>
      <w:r w:rsidR="3299975C" w:rsidRPr="00C6601A">
        <w:rPr>
          <w:rStyle w:val="Strong"/>
        </w:rPr>
        <w:t xml:space="preserve">hreatening </w:t>
      </w:r>
      <w:r w:rsidR="4793346F" w:rsidRPr="00C6601A">
        <w:rPr>
          <w:rStyle w:val="Strong"/>
        </w:rPr>
        <w:t>p</w:t>
      </w:r>
      <w:r w:rsidR="3299975C" w:rsidRPr="00C6601A">
        <w:rPr>
          <w:rStyle w:val="Strong"/>
        </w:rPr>
        <w:t xml:space="preserve">rocess is focused on predation by </w:t>
      </w:r>
      <w:r w:rsidR="04B972CD" w:rsidRPr="00C6601A">
        <w:rPr>
          <w:rStyle w:val="Strong"/>
        </w:rPr>
        <w:t xml:space="preserve">feral </w:t>
      </w:r>
      <w:r w:rsidR="3299975C" w:rsidRPr="00C6601A">
        <w:rPr>
          <w:rStyle w:val="Strong"/>
        </w:rPr>
        <w:t>cats)</w:t>
      </w:r>
      <w:r w:rsidRPr="00C6601A">
        <w:rPr>
          <w:rStyle w:val="Strong"/>
        </w:rPr>
        <w:t>, cats also compete with</w:t>
      </w:r>
      <w:r w:rsidR="342AAC8C" w:rsidRPr="00C6601A">
        <w:rPr>
          <w:rStyle w:val="Strong"/>
        </w:rPr>
        <w:t xml:space="preserve"> some</w:t>
      </w:r>
      <w:r w:rsidRPr="00C6601A">
        <w:rPr>
          <w:rStyle w:val="Strong"/>
        </w:rPr>
        <w:t xml:space="preserve"> native species for food and are vectors for pathogens that cause disease in native species</w:t>
      </w:r>
      <w:r w:rsidR="576CC65B" w:rsidRPr="00C6601A">
        <w:rPr>
          <w:rStyle w:val="Strong"/>
        </w:rPr>
        <w:t xml:space="preserve">, </w:t>
      </w:r>
      <w:proofErr w:type="gramStart"/>
      <w:r w:rsidRPr="00C6601A">
        <w:rPr>
          <w:rStyle w:val="Strong"/>
        </w:rPr>
        <w:t>livestock</w:t>
      </w:r>
      <w:proofErr w:type="gramEnd"/>
      <w:r w:rsidRPr="00C6601A">
        <w:rPr>
          <w:rStyle w:val="Strong"/>
        </w:rPr>
        <w:t xml:space="preserve"> and people; the plan addresses</w:t>
      </w:r>
      <w:r w:rsidR="5074F732" w:rsidRPr="00C6601A">
        <w:rPr>
          <w:rStyle w:val="Strong"/>
        </w:rPr>
        <w:t xml:space="preserve"> these impacts</w:t>
      </w:r>
      <w:r w:rsidRPr="00C6601A">
        <w:rPr>
          <w:rStyle w:val="Strong"/>
        </w:rPr>
        <w:t>.</w:t>
      </w:r>
      <w:r w:rsidR="3F5974E3" w:rsidRPr="00C6601A">
        <w:rPr>
          <w:rStyle w:val="Strong"/>
        </w:rPr>
        <w:t xml:space="preserve"> Cats also have broader ecological impacts, due to the disruption of ecological services </w:t>
      </w:r>
      <w:r w:rsidR="0671D28A" w:rsidRPr="00C6601A">
        <w:rPr>
          <w:rStyle w:val="Strong"/>
        </w:rPr>
        <w:t>provided by many cat-susceptible species.</w:t>
      </w:r>
      <w:r w:rsidRPr="00C6601A">
        <w:rPr>
          <w:rStyle w:val="Strong"/>
        </w:rPr>
        <w:t xml:space="preserve"> In addition, although the plan focuses on feral cats, it includes </w:t>
      </w:r>
      <w:r w:rsidR="3299975C" w:rsidRPr="00C6601A">
        <w:rPr>
          <w:rStyle w:val="Strong"/>
        </w:rPr>
        <w:t>some consideration of</w:t>
      </w:r>
      <w:r w:rsidRPr="00C6601A">
        <w:rPr>
          <w:rStyle w:val="Strong"/>
        </w:rPr>
        <w:t xml:space="preserve"> pet cats because they also prey upon native </w:t>
      </w:r>
      <w:proofErr w:type="gramStart"/>
      <w:r w:rsidRPr="00C6601A">
        <w:rPr>
          <w:rStyle w:val="Strong"/>
        </w:rPr>
        <w:t>species,</w:t>
      </w:r>
      <w:r w:rsidR="00892791" w:rsidRPr="00C6601A">
        <w:rPr>
          <w:rStyle w:val="Strong"/>
        </w:rPr>
        <w:t xml:space="preserve"> </w:t>
      </w:r>
      <w:r w:rsidRPr="00C6601A">
        <w:rPr>
          <w:rStyle w:val="Strong"/>
        </w:rPr>
        <w:t>and</w:t>
      </w:r>
      <w:proofErr w:type="gramEnd"/>
      <w:r w:rsidRPr="00C6601A">
        <w:rPr>
          <w:rStyle w:val="Strong"/>
        </w:rPr>
        <w:t xml:space="preserve"> can become a source for the feral cat population, especially around human habitation and infrastructure.</w:t>
      </w:r>
    </w:p>
    <w:p w14:paraId="06D0D1BA" w14:textId="0870A729" w:rsidR="000940B4" w:rsidRDefault="768ED60F" w:rsidP="000D5108">
      <w:r w:rsidRPr="0040420F">
        <w:t xml:space="preserve">The </w:t>
      </w:r>
      <w:r w:rsidR="101BC545" w:rsidRPr="0040420F">
        <w:t xml:space="preserve">threat abatement plan for predation by feral cats </w:t>
      </w:r>
      <w:r w:rsidRPr="0040420F">
        <w:t>is supported by</w:t>
      </w:r>
      <w:r w:rsidR="5BC34B2D" w:rsidRPr="0040420F">
        <w:t>, and supports,</w:t>
      </w:r>
      <w:r w:rsidRPr="0040420F">
        <w:t xml:space="preserve"> the Australian Government’s </w:t>
      </w:r>
      <w:hyperlink r:id="rId25" w:history="1">
        <w:r w:rsidRPr="0040420F">
          <w:rPr>
            <w:rStyle w:val="Hyperlink"/>
            <w:rFonts w:cstheme="minorBidi"/>
          </w:rPr>
          <w:t xml:space="preserve">Threatened Species </w:t>
        </w:r>
        <w:r w:rsidR="04B972CD" w:rsidRPr="0040420F">
          <w:rPr>
            <w:rStyle w:val="Hyperlink"/>
            <w:rFonts w:cstheme="minorBidi"/>
          </w:rPr>
          <w:t>Action Plan</w:t>
        </w:r>
        <w:r w:rsidR="087AADE9" w:rsidRPr="0040420F">
          <w:rPr>
            <w:rStyle w:val="Hyperlink"/>
            <w:rFonts w:cstheme="minorBidi"/>
          </w:rPr>
          <w:t xml:space="preserve"> 2022-2032</w:t>
        </w:r>
      </w:hyperlink>
      <w:r w:rsidR="3C03A70E" w:rsidRPr="0040420F">
        <w:t xml:space="preserve"> </w:t>
      </w:r>
      <w:r w:rsidR="00862227" w:rsidRPr="0040420F">
        <w:fldChar w:fldCharType="begin"/>
      </w:r>
      <w:r w:rsidR="00862227" w:rsidRPr="0040420F">
        <w:instrText xml:space="preserve"> ADDIN EN.CITE &lt;EndNote&gt;&lt;Cite&gt;&lt;Author&gt;Commonwealth of Australia&lt;/Author&gt;&lt;Year&gt;2022&lt;/Year&gt;&lt;RecNum&gt;7901&lt;/RecNum&gt;&lt;DisplayText&gt;(Commonwealth of Australia 2022)&lt;/DisplayText&gt;&lt;record&gt;&lt;rec-number&gt;7901&lt;/rec-number&gt;&lt;foreign-keys&gt;&lt;key app="EN" db-id="f50drw552f9wvmeaetrvwvfh00r22wr5fexw"&gt;7901&lt;/key&gt;&lt;/foreign-keys&gt;&lt;ref-type name="Report"&gt;27&lt;/ref-type&gt;&lt;contributors&gt;&lt;authors&gt;&lt;author&gt;Commonwealth of Australia,&lt;/author&gt;&lt;/authors&gt;&lt;/contributors&gt;&lt;titles&gt;&lt;title&gt;Threatened Species Strategy Action Plan 2022-2032. Towards Zero Extinctions&lt;/title&gt;&lt;/titles&gt;&lt;dates&gt;&lt;year&gt;2022&lt;/year&gt;&lt;/dates&gt;&lt;pub-location&gt;Canberra, Australia&lt;/pub-location&gt;&lt;publisher&gt;Commonwealth of Australia&lt;/publisher&gt;&lt;urls&gt;&lt;related-urls&gt;&lt;url&gt;https://www.agriculture.gov.au/sites/default/files/documents/threatened-species-strategy-action-plan-2021-2026.pdf&lt;/url&gt;&lt;/related-urls&gt;&lt;/urls&gt;&lt;/record&gt;&lt;/Cite&gt;&lt;/EndNote&gt;</w:instrText>
      </w:r>
      <w:r w:rsidR="00862227" w:rsidRPr="0040420F">
        <w:fldChar w:fldCharType="separate"/>
      </w:r>
      <w:r w:rsidR="0F90AF53" w:rsidRPr="0040420F">
        <w:rPr>
          <w:noProof/>
        </w:rPr>
        <w:t>(</w:t>
      </w:r>
      <w:hyperlink w:anchor="_ENREF_4">
        <w:r w:rsidR="31E666C8" w:rsidRPr="0040420F">
          <w:rPr>
            <w:noProof/>
          </w:rPr>
          <w:t>Commonwealth of Australia 2022</w:t>
        </w:r>
      </w:hyperlink>
      <w:r w:rsidR="0F90AF53" w:rsidRPr="0040420F">
        <w:rPr>
          <w:noProof/>
        </w:rPr>
        <w:t>)</w:t>
      </w:r>
      <w:r w:rsidR="00862227" w:rsidRPr="0040420F">
        <w:fldChar w:fldCharType="end"/>
      </w:r>
      <w:r w:rsidR="5DE8CE2F" w:rsidRPr="0040420F">
        <w:t xml:space="preserve">. </w:t>
      </w:r>
      <w:r w:rsidRPr="0040420F">
        <w:t xml:space="preserve">The Threatened Species </w:t>
      </w:r>
      <w:r w:rsidR="576CC65B" w:rsidRPr="0040420F">
        <w:t xml:space="preserve">Action Plan </w:t>
      </w:r>
      <w:r w:rsidRPr="0040420F">
        <w:t xml:space="preserve">outlines an action-based approach to protecting and recovering </w:t>
      </w:r>
      <w:r w:rsidR="5BC34B2D" w:rsidRPr="0040420F">
        <w:t>Australia</w:t>
      </w:r>
      <w:r w:rsidRPr="0040420F">
        <w:t>’s threatened plants and animals</w:t>
      </w:r>
      <w:r w:rsidR="1F69461D" w:rsidRPr="0040420F">
        <w:t>, as well as priority places</w:t>
      </w:r>
      <w:r w:rsidRPr="0040420F">
        <w:t xml:space="preserve">. Feral cat </w:t>
      </w:r>
      <w:r w:rsidR="1F69461D" w:rsidRPr="0040420F">
        <w:t xml:space="preserve">management is </w:t>
      </w:r>
      <w:r w:rsidR="3C03A70E" w:rsidRPr="0040420F">
        <w:t xml:space="preserve">explicitly </w:t>
      </w:r>
      <w:r w:rsidR="1F69461D" w:rsidRPr="0040420F">
        <w:t xml:space="preserve">the subject of </w:t>
      </w:r>
      <w:r w:rsidR="0159007E" w:rsidRPr="0040420F">
        <w:t xml:space="preserve">two </w:t>
      </w:r>
      <w:r w:rsidR="1F69461D" w:rsidRPr="0040420F">
        <w:t>targets</w:t>
      </w:r>
      <w:r w:rsidR="7C9CD9BE" w:rsidRPr="0040420F">
        <w:t>, and relevant to</w:t>
      </w:r>
      <w:r w:rsidR="0671D28A" w:rsidRPr="0040420F">
        <w:t xml:space="preserve"> many</w:t>
      </w:r>
      <w:r w:rsidR="7C9CD9BE" w:rsidRPr="0040420F">
        <w:t xml:space="preserve"> other targets,</w:t>
      </w:r>
      <w:r w:rsidR="1F69461D" w:rsidRPr="0040420F">
        <w:t xml:space="preserve"> in</w:t>
      </w:r>
      <w:r w:rsidRPr="0040420F">
        <w:t xml:space="preserve"> the Threatened Species </w:t>
      </w:r>
      <w:r w:rsidR="576CC65B" w:rsidRPr="0040420F">
        <w:t>Action Plan</w:t>
      </w:r>
      <w:r w:rsidR="1F69461D" w:rsidRPr="0040420F">
        <w:t xml:space="preserve">, </w:t>
      </w:r>
      <w:r w:rsidR="7C9CD9BE" w:rsidRPr="0040420F">
        <w:t>because cat control</w:t>
      </w:r>
      <w:r w:rsidR="1F69461D" w:rsidRPr="0040420F">
        <w:t xml:space="preserve"> is integral to improving the trajectories of many </w:t>
      </w:r>
      <w:r w:rsidR="735D5F79" w:rsidRPr="0040420F">
        <w:t xml:space="preserve">of the </w:t>
      </w:r>
      <w:r w:rsidR="6154A007" w:rsidRPr="0040420F">
        <w:t xml:space="preserve">Action </w:t>
      </w:r>
      <w:r w:rsidR="576CC65B" w:rsidRPr="0040420F">
        <w:t xml:space="preserve">Plan’s </w:t>
      </w:r>
      <w:r w:rsidR="1F69461D" w:rsidRPr="0040420F">
        <w:t>priority species</w:t>
      </w:r>
      <w:r w:rsidR="0671D28A" w:rsidRPr="0040420F">
        <w:t>, places and habitats</w:t>
      </w:r>
      <w:r w:rsidRPr="0040420F">
        <w:t>.</w:t>
      </w:r>
      <w:r w:rsidR="0159007E" w:rsidRPr="0040420F">
        <w:t xml:space="preserve"> </w:t>
      </w:r>
      <w:bookmarkStart w:id="20" w:name="_Hlk115772647"/>
      <w:r w:rsidR="0159007E" w:rsidRPr="0040420F">
        <w:t>Those explicit targets are:</w:t>
      </w:r>
    </w:p>
    <w:p w14:paraId="42AADBDD" w14:textId="56E0BD73" w:rsidR="00EB4D7B" w:rsidRDefault="00EB4D7B" w:rsidP="00892791">
      <w:pPr>
        <w:pStyle w:val="ListBullet"/>
      </w:pPr>
      <w:r>
        <w:t>Target 8. Feral cats and foxes are managed across all important habitats for susc</w:t>
      </w:r>
      <w:r w:rsidR="0065057E">
        <w:t>e</w:t>
      </w:r>
      <w:r>
        <w:t>ptible priority species using best practice methods; and</w:t>
      </w:r>
    </w:p>
    <w:p w14:paraId="727A570B" w14:textId="77777777" w:rsidR="000940B4" w:rsidRDefault="00EB4D7B" w:rsidP="00892791">
      <w:pPr>
        <w:pStyle w:val="ListBullet"/>
      </w:pPr>
      <w:r>
        <w:t>Target 9. Feral cats and foxes are managed in all priority places where they are a key threat to condition, using best practice methods for the location.</w:t>
      </w:r>
      <w:bookmarkEnd w:id="20"/>
    </w:p>
    <w:p w14:paraId="3A6806DC" w14:textId="77777777" w:rsidR="000940B4" w:rsidRDefault="00862227" w:rsidP="000D5108">
      <w:r w:rsidRPr="00B81F3A">
        <w:t xml:space="preserve">Targets in the </w:t>
      </w:r>
      <w:r w:rsidR="00572626">
        <w:t xml:space="preserve">2022-2032 </w:t>
      </w:r>
      <w:r w:rsidRPr="00B81F3A">
        <w:t xml:space="preserve">Threatened Species </w:t>
      </w:r>
      <w:r w:rsidR="00354761">
        <w:t>Action Plan</w:t>
      </w:r>
      <w:r w:rsidR="00354761" w:rsidRPr="00B81F3A">
        <w:t xml:space="preserve"> </w:t>
      </w:r>
      <w:r w:rsidR="00313AE7" w:rsidRPr="00B81F3A">
        <w:t>align with</w:t>
      </w:r>
      <w:r w:rsidRPr="00B81F3A">
        <w:t xml:space="preserve"> the objectives and actions in th</w:t>
      </w:r>
      <w:r w:rsidR="00141138">
        <w:t>is</w:t>
      </w:r>
      <w:r w:rsidRPr="00B81F3A">
        <w:t xml:space="preserve"> </w:t>
      </w:r>
      <w:r w:rsidR="00313AE7" w:rsidRPr="00B81F3A">
        <w:t xml:space="preserve">threat abatement </w:t>
      </w:r>
      <w:r w:rsidRPr="00B81F3A">
        <w:t>plan</w:t>
      </w:r>
      <w:r w:rsidR="005C4C6B" w:rsidRPr="00B81F3A">
        <w:t xml:space="preserve"> (see se</w:t>
      </w:r>
      <w:r w:rsidR="005C4C6B" w:rsidRPr="008C76A4">
        <w:t xml:space="preserve">ction </w:t>
      </w:r>
      <w:r w:rsidR="008B4C31" w:rsidRPr="008C76A4">
        <w:t>9.3</w:t>
      </w:r>
      <w:r w:rsidR="00FE5261" w:rsidRPr="008C76A4">
        <w:t xml:space="preserve"> for</w:t>
      </w:r>
      <w:r w:rsidR="00FE5261" w:rsidRPr="00B81F3A">
        <w:t xml:space="preserve"> details</w:t>
      </w:r>
      <w:r w:rsidR="005C4C6B" w:rsidRPr="00B81F3A">
        <w:t>).</w:t>
      </w:r>
    </w:p>
    <w:p w14:paraId="691DD6F3" w14:textId="77777777" w:rsidR="000940B4" w:rsidRDefault="00D5166E" w:rsidP="000D5108">
      <w:r w:rsidRPr="00B81F3A">
        <w:lastRenderedPageBreak/>
        <w:t xml:space="preserve">This plan should be read in conjunction with the </w:t>
      </w:r>
      <w:r w:rsidR="0036110C">
        <w:t>background document</w:t>
      </w:r>
      <w:r w:rsidR="0036110C" w:rsidRPr="00B81F3A">
        <w:t xml:space="preserve"> </w:t>
      </w:r>
      <w:r w:rsidR="0036110C">
        <w:t>(</w:t>
      </w:r>
      <w:r w:rsidRPr="00A357AA">
        <w:rPr>
          <w:rStyle w:val="Emphasis"/>
        </w:rPr>
        <w:t>Background document for the threat abatement plan for predation by feral cats</w:t>
      </w:r>
      <w:r w:rsidR="0036110C">
        <w:t>; Commonwealth of Australian 2023</w:t>
      </w:r>
      <w:r w:rsidRPr="00B81F3A">
        <w:t xml:space="preserve">). The background document provides relevant key information </w:t>
      </w:r>
      <w:r w:rsidR="00B94417">
        <w:t xml:space="preserve">and referenced sources </w:t>
      </w:r>
      <w:r w:rsidRPr="00B81F3A">
        <w:t xml:space="preserve">on feral cat ecology, </w:t>
      </w:r>
      <w:proofErr w:type="gramStart"/>
      <w:r w:rsidRPr="00B81F3A">
        <w:t>distribution</w:t>
      </w:r>
      <w:proofErr w:type="gramEnd"/>
      <w:r w:rsidRPr="00B81F3A">
        <w:t xml:space="preserve"> and abundance; impacts on environmental, social and cultural values; current </w:t>
      </w:r>
      <w:r>
        <w:t xml:space="preserve">and emerging </w:t>
      </w:r>
      <w:r w:rsidRPr="00B81F3A">
        <w:t>management practices</w:t>
      </w:r>
      <w:r>
        <w:t>;</w:t>
      </w:r>
      <w:r w:rsidRPr="00B81F3A">
        <w:t xml:space="preserve"> and </w:t>
      </w:r>
      <w:r>
        <w:t>research priorities</w:t>
      </w:r>
      <w:r w:rsidRPr="00B81F3A">
        <w:t xml:space="preserve">. </w:t>
      </w:r>
    </w:p>
    <w:p w14:paraId="743BDC5C" w14:textId="0E918437" w:rsidR="000940B4" w:rsidRPr="00C6601A" w:rsidRDefault="007D2B0B" w:rsidP="00377226">
      <w:pPr>
        <w:pStyle w:val="Heading3"/>
        <w:rPr>
          <w:rStyle w:val="Strong"/>
        </w:rPr>
      </w:pPr>
      <w:bookmarkStart w:id="21" w:name="_Toc144377332"/>
      <w:bookmarkStart w:id="22" w:name="_Toc144728016"/>
      <w:r>
        <w:rPr>
          <w:rStyle w:val="Strong"/>
        </w:rPr>
        <w:t>2.1</w:t>
      </w:r>
      <w:r>
        <w:rPr>
          <w:rStyle w:val="Strong"/>
        </w:rPr>
        <w:tab/>
      </w:r>
      <w:r w:rsidR="00B4196F" w:rsidRPr="00C6601A">
        <w:rPr>
          <w:rStyle w:val="Strong"/>
        </w:rPr>
        <w:t>Pre-consultation with Feral Cat Taskforce and Indigenous land managers</w:t>
      </w:r>
      <w:bookmarkEnd w:id="21"/>
      <w:bookmarkEnd w:id="22"/>
      <w:r w:rsidR="00B4196F" w:rsidRPr="00C6601A">
        <w:rPr>
          <w:rStyle w:val="Strong"/>
        </w:rPr>
        <w:t xml:space="preserve"> </w:t>
      </w:r>
    </w:p>
    <w:p w14:paraId="03F10605" w14:textId="427B1226" w:rsidR="000940B4" w:rsidRDefault="00EB647F" w:rsidP="000D5108">
      <w:r w:rsidRPr="00B81F3A">
        <w:t xml:space="preserve">The plan </w:t>
      </w:r>
      <w:r w:rsidR="00356DC2" w:rsidRPr="00B81F3A">
        <w:t>has also been</w:t>
      </w:r>
      <w:r w:rsidRPr="00B81F3A">
        <w:t xml:space="preserve"> shaped through </w:t>
      </w:r>
      <w:r w:rsidR="00531815" w:rsidRPr="00B81F3A">
        <w:t xml:space="preserve">two </w:t>
      </w:r>
      <w:r w:rsidRPr="00B81F3A">
        <w:t>pre-consultation processes</w:t>
      </w:r>
      <w:r w:rsidR="00531815" w:rsidRPr="00B81F3A">
        <w:t>: one,</w:t>
      </w:r>
      <w:r w:rsidRPr="00B81F3A">
        <w:t xml:space="preserve"> with the</w:t>
      </w:r>
      <w:r w:rsidR="00B70615" w:rsidRPr="00B81F3A">
        <w:t xml:space="preserve"> national</w:t>
      </w:r>
      <w:r w:rsidRPr="00B81F3A">
        <w:t xml:space="preserve"> Feral Cat Taskforce (which has a membership drawn from Commonwealth, state and territory government conservation and pest animal management agencies, animal welfare organisati</w:t>
      </w:r>
      <w:r w:rsidR="00042EAB">
        <w:t>o</w:t>
      </w:r>
      <w:r w:rsidRPr="00B81F3A">
        <w:t xml:space="preserve">ns, </w:t>
      </w:r>
      <w:proofErr w:type="gramStart"/>
      <w:r w:rsidRPr="00B81F3A">
        <w:t>researchers</w:t>
      </w:r>
      <w:proofErr w:type="gramEnd"/>
      <w:r w:rsidR="00B70615" w:rsidRPr="00B81F3A">
        <w:t xml:space="preserve"> and other stakeholders</w:t>
      </w:r>
      <w:r w:rsidRPr="00B81F3A">
        <w:t>)</w:t>
      </w:r>
      <w:r w:rsidR="00531815" w:rsidRPr="00B81F3A">
        <w:t xml:space="preserve">. </w:t>
      </w:r>
      <w:r w:rsidR="00B4196F" w:rsidRPr="00B81F3A">
        <w:t xml:space="preserve">The second pre-consultation process </w:t>
      </w:r>
      <w:r w:rsidR="00B4196F">
        <w:t>was</w:t>
      </w:r>
      <w:r w:rsidR="00B4196F" w:rsidRPr="00B81F3A">
        <w:t xml:space="preserve"> with Indigenous Ranger groups </w:t>
      </w:r>
      <w:r w:rsidR="00B4196F">
        <w:t xml:space="preserve">and organisations </w:t>
      </w:r>
      <w:r w:rsidR="00B4196F" w:rsidRPr="00B81F3A">
        <w:t>across the country</w:t>
      </w:r>
      <w:r w:rsidR="00B4196F">
        <w:t xml:space="preserve">, between July and September 2022. This </w:t>
      </w:r>
      <w:r w:rsidR="00B4196F" w:rsidRPr="00B81F3A">
        <w:t>involved virtual and face-to-face interviews, and online surveys</w:t>
      </w:r>
      <w:r w:rsidR="00B4196F">
        <w:t xml:space="preserve">, with people from 100 Indigenous groups or organisations, and an additional 10 organisations that work very closely with Indigenous partners. Many interviews occurred specifically at women’s forums, to obtain diversity of voice. </w:t>
      </w:r>
      <w:r w:rsidR="00770CCF">
        <w:t>This pre-c</w:t>
      </w:r>
      <w:r w:rsidR="00141138">
        <w:t xml:space="preserve">onsultation </w:t>
      </w:r>
      <w:r w:rsidR="00770CCF">
        <w:t xml:space="preserve">process </w:t>
      </w:r>
      <w:r w:rsidR="00531815" w:rsidRPr="00B81F3A">
        <w:t xml:space="preserve">sought to understand whether Indigenous land managers considered cats a threat to Country, what cat management was already in place, </w:t>
      </w:r>
      <w:r w:rsidR="00141138">
        <w:t xml:space="preserve">what factors constrain more effective management, </w:t>
      </w:r>
      <w:r w:rsidR="00531815" w:rsidRPr="00B81F3A">
        <w:t xml:space="preserve">what could be achieved with additional support, and </w:t>
      </w:r>
      <w:r w:rsidR="0095008B" w:rsidRPr="00B81F3A">
        <w:t>the preferred form of such</w:t>
      </w:r>
      <w:r w:rsidR="005335C2">
        <w:t xml:space="preserve"> </w:t>
      </w:r>
      <w:r w:rsidR="00531815" w:rsidRPr="00B81F3A">
        <w:t>additional support</w:t>
      </w:r>
      <w:r w:rsidR="00CB4E3E" w:rsidRPr="00CB4E3E">
        <w:t xml:space="preserve">. </w:t>
      </w:r>
      <w:r w:rsidR="00194A4D">
        <w:t xml:space="preserve">Summaries of the pre-consultation information are available in Appendix 7. </w:t>
      </w:r>
    </w:p>
    <w:p w14:paraId="7159B02F" w14:textId="77777777" w:rsidR="000940B4" w:rsidRDefault="00356DC2" w:rsidP="000D5108">
      <w:r w:rsidRPr="00B81F3A">
        <w:t xml:space="preserve">This </w:t>
      </w:r>
      <w:r w:rsidR="00770CCF">
        <w:t>pre-</w:t>
      </w:r>
      <w:r w:rsidRPr="00B81F3A">
        <w:t>consultation explicitly addresses s271</w:t>
      </w:r>
      <w:r w:rsidR="00243F25" w:rsidRPr="00B81F3A">
        <w:t xml:space="preserve">(3e) of the EPBC Act, that stipulates </w:t>
      </w:r>
      <w:r w:rsidR="00042EAB">
        <w:t xml:space="preserve">that, </w:t>
      </w:r>
      <w:r w:rsidR="00243F25" w:rsidRPr="00B81F3A">
        <w:t>in making a threat abatement plan, ‘regard must be had to … the role and interests of indigenous people in the conservation of Australia’s biodiversity’</w:t>
      </w:r>
      <w:r w:rsidR="00FE5261" w:rsidRPr="00B81F3A">
        <w:t>.</w:t>
      </w:r>
    </w:p>
    <w:p w14:paraId="31AFBBAD" w14:textId="46C96959" w:rsidR="000940B4" w:rsidRPr="00C6601A" w:rsidRDefault="007D2B0B" w:rsidP="00377226">
      <w:pPr>
        <w:pStyle w:val="Heading3"/>
        <w:rPr>
          <w:rStyle w:val="Strong"/>
        </w:rPr>
      </w:pPr>
      <w:bookmarkStart w:id="23" w:name="_Toc144377333"/>
      <w:bookmarkStart w:id="24" w:name="_Toc144728017"/>
      <w:r>
        <w:rPr>
          <w:rStyle w:val="Strong"/>
        </w:rPr>
        <w:t>2.2</w:t>
      </w:r>
      <w:r>
        <w:rPr>
          <w:rStyle w:val="Strong"/>
        </w:rPr>
        <w:tab/>
      </w:r>
      <w:r w:rsidR="00CD6D8E" w:rsidRPr="00C6601A">
        <w:rPr>
          <w:rStyle w:val="Strong"/>
        </w:rPr>
        <w:t>Threat abatement</w:t>
      </w:r>
      <w:r w:rsidR="00871030" w:rsidRPr="00C6601A">
        <w:rPr>
          <w:rStyle w:val="Strong"/>
        </w:rPr>
        <w:t xml:space="preserve"> plans</w:t>
      </w:r>
      <w:bookmarkEnd w:id="23"/>
      <w:bookmarkEnd w:id="24"/>
    </w:p>
    <w:p w14:paraId="7E4B16E0" w14:textId="77777777" w:rsidR="000940B4" w:rsidRDefault="00B9263B" w:rsidP="000D5108">
      <w:r w:rsidRPr="00B81F3A">
        <w:t>The</w:t>
      </w:r>
      <w:r w:rsidR="00042EAB">
        <w:t xml:space="preserve"> EPBC Act </w:t>
      </w:r>
      <w:r w:rsidRPr="00B81F3A">
        <w:t>provides for the identification and listing of key threatening processes</w:t>
      </w:r>
      <w:r w:rsidR="00667704">
        <w:t xml:space="preserve"> </w:t>
      </w:r>
      <w:r w:rsidR="0065162A">
        <w:t>to biodiversity</w:t>
      </w:r>
      <w:r w:rsidRPr="00B81F3A">
        <w:t xml:space="preserve">. </w:t>
      </w:r>
      <w:bookmarkStart w:id="25" w:name="_Hlk117257023"/>
      <w:r w:rsidR="00141138">
        <w:t xml:space="preserve">Predation by feral cats </w:t>
      </w:r>
      <w:r w:rsidR="0020009E">
        <w:t>was</w:t>
      </w:r>
      <w:r w:rsidR="00141138">
        <w:t xml:space="preserve"> listed under the </w:t>
      </w:r>
      <w:r w:rsidR="00667704">
        <w:t xml:space="preserve">legislation preceding the EPBC Act, the </w:t>
      </w:r>
      <w:r w:rsidR="00667704" w:rsidRPr="00A357AA">
        <w:rPr>
          <w:rStyle w:val="Emphasis"/>
        </w:rPr>
        <w:t xml:space="preserve">Endangered Species Act </w:t>
      </w:r>
      <w:r w:rsidR="00667704" w:rsidRPr="00F24C1A">
        <w:t>1992</w:t>
      </w:r>
      <w:r w:rsidR="00F24C1A">
        <w:t>, and under the EPBC Act subsequently</w:t>
      </w:r>
      <w:bookmarkEnd w:id="25"/>
      <w:r w:rsidR="00F24C1A">
        <w:t xml:space="preserve">. Successive threat abatement plans </w:t>
      </w:r>
      <w:r w:rsidR="009B530D">
        <w:t>were</w:t>
      </w:r>
      <w:r w:rsidR="00F24C1A">
        <w:t xml:space="preserve"> </w:t>
      </w:r>
      <w:r w:rsidR="00F24C1A" w:rsidRPr="00B81F3A">
        <w:t>established in 1999, 2008 and 2015</w:t>
      </w:r>
      <w:r w:rsidR="000F46A7" w:rsidRPr="00B81F3A">
        <w:t>.</w:t>
      </w:r>
    </w:p>
    <w:p w14:paraId="6416F158" w14:textId="77777777" w:rsidR="000940B4" w:rsidRDefault="000F46A7" w:rsidP="000D5108">
      <w:r w:rsidRPr="00B81F3A">
        <w:t>T</w:t>
      </w:r>
      <w:r w:rsidR="00CD6D8E" w:rsidRPr="00B81F3A">
        <w:t xml:space="preserve">he Australian Government develops </w:t>
      </w:r>
      <w:r w:rsidR="00F26D18" w:rsidRPr="00B81F3A">
        <w:t>threat abatement plan</w:t>
      </w:r>
      <w:r w:rsidR="00CD6D8E" w:rsidRPr="00B81F3A">
        <w:t>s</w:t>
      </w:r>
      <w:r w:rsidR="00E12C47" w:rsidRPr="00B81F3A">
        <w:t xml:space="preserve"> with assistance from other governments, natural resource managers and scientific experts</w:t>
      </w:r>
      <w:r w:rsidR="009F5020" w:rsidRPr="00B81F3A">
        <w:t xml:space="preserve">. It then facilitates their implementation </w:t>
      </w:r>
      <w:r w:rsidR="00BE3259" w:rsidRPr="00B81F3A">
        <w:t>through</w:t>
      </w:r>
      <w:r w:rsidR="00CD6D8E" w:rsidRPr="00B81F3A">
        <w:t xml:space="preserve"> partnerships and co-investments with other government agencies, </w:t>
      </w:r>
      <w:proofErr w:type="gramStart"/>
      <w:r w:rsidR="00CD6D8E" w:rsidRPr="00B81F3A">
        <w:t>industry</w:t>
      </w:r>
      <w:proofErr w:type="gramEnd"/>
      <w:r w:rsidR="00CD6D8E" w:rsidRPr="00B81F3A">
        <w:t xml:space="preserve"> and other stakeholders. </w:t>
      </w:r>
    </w:p>
    <w:p w14:paraId="29B5C908" w14:textId="77777777" w:rsidR="000940B4" w:rsidRDefault="003B3E0E" w:rsidP="000D5108">
      <w:r w:rsidRPr="00B81F3A">
        <w:t>Threat abatement plans for invasive species such as feral cats</w:t>
      </w:r>
      <w:r w:rsidR="0093326A" w:rsidRPr="00B81F3A">
        <w:t xml:space="preserve"> not only</w:t>
      </w:r>
      <w:r w:rsidRPr="00B81F3A">
        <w:t xml:space="preserve"> include </w:t>
      </w:r>
      <w:r w:rsidR="0093326A" w:rsidRPr="00B81F3A">
        <w:t>striving for</w:t>
      </w:r>
      <w:r w:rsidRPr="00B81F3A">
        <w:t xml:space="preserve"> better technical solutions</w:t>
      </w:r>
      <w:r w:rsidR="0093326A" w:rsidRPr="00B81F3A">
        <w:t>, but also criti</w:t>
      </w:r>
      <w:r w:rsidR="0095008B" w:rsidRPr="00B81F3A">
        <w:t>c</w:t>
      </w:r>
      <w:r w:rsidR="0093326A" w:rsidRPr="00B81F3A">
        <w:t>al enabling objectives such as</w:t>
      </w:r>
      <w:r w:rsidRPr="00B81F3A">
        <w:t xml:space="preserve"> ensuring that knowledge of abatement methods is disseminated in accessible formats to potential users; addressing social, legal and economic </w:t>
      </w:r>
      <w:r w:rsidR="0093326A" w:rsidRPr="00B81F3A">
        <w:t>knowledge gaps and barriers</w:t>
      </w:r>
      <w:r w:rsidRPr="00B81F3A">
        <w:t xml:space="preserve">; </w:t>
      </w:r>
      <w:r w:rsidR="00050A6C" w:rsidRPr="00B81F3A">
        <w:t>identifying</w:t>
      </w:r>
      <w:r w:rsidRPr="00B81F3A">
        <w:t xml:space="preserve"> research </w:t>
      </w:r>
      <w:r w:rsidR="00050A6C" w:rsidRPr="00B81F3A">
        <w:t>prior</w:t>
      </w:r>
      <w:r w:rsidR="00042EAB">
        <w:t>i</w:t>
      </w:r>
      <w:r w:rsidR="00050A6C" w:rsidRPr="00B81F3A">
        <w:t>ties</w:t>
      </w:r>
      <w:r w:rsidRPr="00B81F3A">
        <w:t xml:space="preserve">; and integrating interests relating to environmental conservation with </w:t>
      </w:r>
      <w:r w:rsidR="00050A6C" w:rsidRPr="00B81F3A">
        <w:t xml:space="preserve">biosecurity and </w:t>
      </w:r>
      <w:r w:rsidRPr="00B81F3A">
        <w:t>agricultural production, human health and amenity</w:t>
      </w:r>
      <w:r w:rsidR="00AD6A38" w:rsidRPr="00B81F3A">
        <w:t>.</w:t>
      </w:r>
    </w:p>
    <w:p w14:paraId="6EB61A61" w14:textId="77777777" w:rsidR="000940B4" w:rsidRDefault="00D60819" w:rsidP="000D5108">
      <w:r w:rsidRPr="00B81F3A">
        <w:lastRenderedPageBreak/>
        <w:t xml:space="preserve">Recovery plans and conservation </w:t>
      </w:r>
      <w:proofErr w:type="gramStart"/>
      <w:r w:rsidRPr="00B81F3A">
        <w:t>advices</w:t>
      </w:r>
      <w:proofErr w:type="gramEnd"/>
      <w:r w:rsidRPr="00B81F3A">
        <w:t xml:space="preserve"> for threatened species that are susceptible to predation by cats may also outline priorities for cat management and research</w:t>
      </w:r>
      <w:r w:rsidRPr="00D5166E">
        <w:t>. Given the geographical extent of the threat from cats, and the large number of native species affected by cat predation, r</w:t>
      </w:r>
      <w:r w:rsidR="00CD6D8E" w:rsidRPr="00D5166E">
        <w:t xml:space="preserve">egional natural resource management plans and site-based plans </w:t>
      </w:r>
      <w:r w:rsidRPr="00D5166E">
        <w:t>may</w:t>
      </w:r>
      <w:r w:rsidR="009F5020" w:rsidRPr="00D5166E">
        <w:t xml:space="preserve"> </w:t>
      </w:r>
      <w:r w:rsidR="00CD6D8E" w:rsidRPr="00D5166E">
        <w:t xml:space="preserve">provide </w:t>
      </w:r>
      <w:r w:rsidR="00D01D7C" w:rsidRPr="00D5166E">
        <w:t>a suitable</w:t>
      </w:r>
      <w:r w:rsidR="00CD6D8E" w:rsidRPr="00D5166E">
        <w:t xml:space="preserve"> scale and context for </w:t>
      </w:r>
      <w:r w:rsidR="0065162A" w:rsidRPr="00D5166E">
        <w:t xml:space="preserve">integrating these individual priorities and </w:t>
      </w:r>
      <w:r w:rsidR="00CD6D8E" w:rsidRPr="00D5166E">
        <w:t xml:space="preserve">developing operational plans to </w:t>
      </w:r>
      <w:r w:rsidR="002D03C8" w:rsidRPr="00D5166E">
        <w:t>manage</w:t>
      </w:r>
      <w:r w:rsidR="00CD6D8E" w:rsidRPr="00D5166E">
        <w:t xml:space="preserve"> </w:t>
      </w:r>
      <w:r w:rsidR="009F5020" w:rsidRPr="00D5166E">
        <w:t>cats</w:t>
      </w:r>
      <w:r w:rsidR="00CD6D8E" w:rsidRPr="00D5166E">
        <w:t xml:space="preserve">. They allow </w:t>
      </w:r>
      <w:r w:rsidR="00050A6C" w:rsidRPr="00D5166E">
        <w:t xml:space="preserve">biosecurity, </w:t>
      </w:r>
      <w:r w:rsidR="009F5020" w:rsidRPr="00D5166E">
        <w:t>agricultural</w:t>
      </w:r>
      <w:r w:rsidR="00CD6D8E" w:rsidRPr="00D5166E">
        <w:t xml:space="preserve"> production</w:t>
      </w:r>
      <w:r w:rsidR="009F5020" w:rsidRPr="00D5166E">
        <w:t>, human health and amenity,</w:t>
      </w:r>
      <w:r w:rsidR="00CD6D8E" w:rsidRPr="00D5166E">
        <w:t xml:space="preserve"> and environmental considerations to be jointly addressed, and </w:t>
      </w:r>
      <w:r w:rsidR="00B34798" w:rsidRPr="00D5166E">
        <w:t xml:space="preserve">allow </w:t>
      </w:r>
      <w:r w:rsidR="002D03C8" w:rsidRPr="00D5166E">
        <w:t>management</w:t>
      </w:r>
      <w:r w:rsidR="00CD6D8E" w:rsidRPr="00D5166E">
        <w:t xml:space="preserve"> to be integrated across the local priority vertebrate pests within the scope of other natural resource management priorities.</w:t>
      </w:r>
      <w:r w:rsidR="00CD6D8E" w:rsidRPr="00B81F3A">
        <w:t xml:space="preserve"> </w:t>
      </w:r>
    </w:p>
    <w:p w14:paraId="4BD53013" w14:textId="77777777" w:rsidR="000940B4" w:rsidRDefault="00CD6D8E" w:rsidP="000D5108">
      <w:r w:rsidRPr="00B81F3A">
        <w:t xml:space="preserve">The national coordination of pest animal </w:t>
      </w:r>
      <w:r w:rsidR="002D03C8" w:rsidRPr="00B81F3A">
        <w:t>management</w:t>
      </w:r>
      <w:r w:rsidRPr="00B81F3A">
        <w:t xml:space="preserve"> activities occurs under the Australian Pest Animal Strategy</w:t>
      </w:r>
      <w:r w:rsidR="002401D4" w:rsidRPr="00B81F3A">
        <w:t xml:space="preserve">. </w:t>
      </w:r>
      <w:r w:rsidRPr="00B81F3A">
        <w:t xml:space="preserve">The </w:t>
      </w:r>
      <w:r w:rsidR="002401D4" w:rsidRPr="00B81F3A">
        <w:t>Invasive Plants and Animals</w:t>
      </w:r>
      <w:r w:rsidRPr="00B81F3A">
        <w:t xml:space="preserve"> Committee, comprising representatives from all Australian, state and territory governments, has responsibility for implementation of th</w:t>
      </w:r>
      <w:r w:rsidR="009F5020" w:rsidRPr="00B81F3A">
        <w:t>is</w:t>
      </w:r>
      <w:r w:rsidRPr="00B81F3A">
        <w:t xml:space="preserve"> strategy. This </w:t>
      </w:r>
      <w:r w:rsidR="00F26D18" w:rsidRPr="00B81F3A">
        <w:t>threat abatement plan</w:t>
      </w:r>
      <w:r w:rsidRPr="00B81F3A">
        <w:t xml:space="preserve"> provides guidance for the management of feral cats within that broader context.</w:t>
      </w:r>
    </w:p>
    <w:p w14:paraId="257F2AB2" w14:textId="6A745C2B" w:rsidR="00401D0B" w:rsidRPr="0040420F" w:rsidRDefault="007D2B0B" w:rsidP="00377226">
      <w:pPr>
        <w:pStyle w:val="Heading3"/>
        <w:rPr>
          <w:rStyle w:val="Strong"/>
        </w:rPr>
      </w:pPr>
      <w:bookmarkStart w:id="26" w:name="_Toc144377334"/>
      <w:bookmarkStart w:id="27" w:name="_Toc144728018"/>
      <w:r w:rsidRPr="0040420F">
        <w:rPr>
          <w:rStyle w:val="Strong"/>
        </w:rPr>
        <w:t>2.3</w:t>
      </w:r>
      <w:r w:rsidRPr="0040420F">
        <w:rPr>
          <w:rStyle w:val="Strong"/>
        </w:rPr>
        <w:tab/>
      </w:r>
      <w:r w:rsidR="00401D0B" w:rsidRPr="0040420F">
        <w:rPr>
          <w:rStyle w:val="Strong"/>
        </w:rPr>
        <w:t>The review of the</w:t>
      </w:r>
      <w:r w:rsidR="007D0301" w:rsidRPr="0040420F">
        <w:rPr>
          <w:rStyle w:val="Strong"/>
        </w:rPr>
        <w:t xml:space="preserve"> 2015 </w:t>
      </w:r>
      <w:r w:rsidR="00401D0B" w:rsidRPr="0040420F">
        <w:rPr>
          <w:rStyle w:val="Strong"/>
        </w:rPr>
        <w:t>threat abatement plan</w:t>
      </w:r>
      <w:bookmarkEnd w:id="26"/>
      <w:bookmarkEnd w:id="27"/>
    </w:p>
    <w:p w14:paraId="287CFB22" w14:textId="4CE30139" w:rsidR="000940B4" w:rsidRDefault="00492043" w:rsidP="001A318F">
      <w:r w:rsidRPr="0040420F">
        <w:t xml:space="preserve">In accordance with the requirements of the EPBC Act, the </w:t>
      </w:r>
      <w:hyperlink r:id="rId26" w:history="1">
        <w:r w:rsidR="005D7525" w:rsidRPr="0040420F">
          <w:rPr>
            <w:rStyle w:val="Hyperlink"/>
            <w:rFonts w:cstheme="minorBidi"/>
          </w:rPr>
          <w:t xml:space="preserve">2015 </w:t>
        </w:r>
        <w:r w:rsidRPr="0040420F">
          <w:rPr>
            <w:rStyle w:val="Hyperlink"/>
            <w:rFonts w:cstheme="minorBidi"/>
          </w:rPr>
          <w:t>threat abatement plan for predation by feral cats</w:t>
        </w:r>
      </w:hyperlink>
      <w:r w:rsidRPr="0040420F">
        <w:t xml:space="preserve"> </w:t>
      </w:r>
      <w:r w:rsidR="004801C3" w:rsidRPr="0040420F">
        <w:fldChar w:fldCharType="begin"/>
      </w:r>
      <w:r w:rsidR="004801C3" w:rsidRPr="0040420F">
        <w:instrText xml:space="preserve"> ADDIN EN.CITE &lt;EndNote&gt;&lt;Cite&gt;&lt;Author&gt;Commonwealth of Australia&lt;/Author&gt;&lt;Year&gt;2015&lt;/Year&gt;&lt;RecNum&gt;4543&lt;/RecNum&gt;&lt;DisplayText&gt;(Commonwealth of Australia 2015a)&lt;/DisplayText&gt;&lt;record&gt;&lt;rec-number&gt;4543&lt;/rec-number&gt;&lt;foreign-keys&gt;&lt;key app="EN" db-id="f50drw552f9wvmeaetrvwvfh00r22wr5fexw"&gt;4543&lt;/key&gt;&lt;/foreign-keys&gt;&lt;ref-type name="Report"&gt;27&lt;/ref-type&gt;&lt;contributors&gt;&lt;authors&gt;&lt;author&gt;Commonwealth of Australia,&lt;/author&gt;&lt;/authors&gt;&lt;/contributors&gt;&lt;titles&gt;&lt;title&gt;Threat abatement plan for predation by feral cats &lt;/title&gt;&lt;/titles&gt;&lt;dates&gt;&lt;year&gt;2015&lt;/year&gt;&lt;/dates&gt;&lt;pub-location&gt;Canberra, Australia&lt;/pub-location&gt;&lt;publisher&gt;Commonwealth of Australia&lt;/publisher&gt;&lt;urls&gt;&lt;/urls&gt;&lt;/record&gt;&lt;/Cite&gt;&lt;/EndNote&gt;</w:instrText>
      </w:r>
      <w:r w:rsidR="004801C3" w:rsidRPr="0040420F">
        <w:fldChar w:fldCharType="separate"/>
      </w:r>
      <w:r w:rsidR="004801C3" w:rsidRPr="0040420F">
        <w:rPr>
          <w:noProof/>
        </w:rPr>
        <w:t>(</w:t>
      </w:r>
      <w:hyperlink w:anchor="_ENREF_1" w:tooltip="Commonwealth of Australia, 2015 #4543" w:history="1">
        <w:r w:rsidR="007F4229" w:rsidRPr="0040420F">
          <w:rPr>
            <w:noProof/>
          </w:rPr>
          <w:t>Commonwealth of Australia 2015a</w:t>
        </w:r>
      </w:hyperlink>
      <w:r w:rsidR="004801C3" w:rsidRPr="0040420F">
        <w:rPr>
          <w:noProof/>
        </w:rPr>
        <w:t>)</w:t>
      </w:r>
      <w:r w:rsidR="004801C3" w:rsidRPr="0040420F">
        <w:fldChar w:fldCharType="end"/>
      </w:r>
      <w:r w:rsidR="006B3940" w:rsidRPr="0040420F">
        <w:t xml:space="preserve"> </w:t>
      </w:r>
      <w:r w:rsidRPr="0040420F">
        <w:t xml:space="preserve">was reviewed in </w:t>
      </w:r>
      <w:r w:rsidR="005D7525" w:rsidRPr="0040420F">
        <w:t xml:space="preserve">2021 </w:t>
      </w:r>
      <w:r w:rsidRPr="0040420F">
        <w:t xml:space="preserve">by the Department of </w:t>
      </w:r>
      <w:r w:rsidR="00601152" w:rsidRPr="0040420F">
        <w:t xml:space="preserve">Agriculture, </w:t>
      </w:r>
      <w:r w:rsidR="00FB1956" w:rsidRPr="0040420F">
        <w:t>W</w:t>
      </w:r>
      <w:r w:rsidR="00601152" w:rsidRPr="0040420F">
        <w:t>ater and the Environmen</w:t>
      </w:r>
      <w:r w:rsidR="00CB4E3E" w:rsidRPr="0040420F">
        <w:t>t</w:t>
      </w:r>
      <w:r w:rsidR="007B04E6">
        <w:t xml:space="preserve">. </w:t>
      </w:r>
      <w:r w:rsidR="00616A78" w:rsidRPr="0040420F">
        <w:t xml:space="preserve">The </w:t>
      </w:r>
      <w:r w:rsidR="006B3940" w:rsidRPr="0040420F">
        <w:t xml:space="preserve">review found that </w:t>
      </w:r>
      <w:r w:rsidR="00616A78" w:rsidRPr="0040420F">
        <w:t xml:space="preserve">the </w:t>
      </w:r>
      <w:r w:rsidR="00DD205B" w:rsidRPr="0040420F">
        <w:t xml:space="preserve">2015 </w:t>
      </w:r>
      <w:r w:rsidR="00616A78" w:rsidRPr="0040420F">
        <w:t xml:space="preserve">plan </w:t>
      </w:r>
      <w:r w:rsidR="006B3940" w:rsidRPr="0040420F">
        <w:t>had provided a good national framework for actions included in the first</w:t>
      </w:r>
      <w:r w:rsidR="00F24C1A" w:rsidRPr="0040420F">
        <w:t xml:space="preserve"> (2015-2020)</w:t>
      </w:r>
      <w:r w:rsidR="006B3940" w:rsidRPr="0040420F">
        <w:t xml:space="preserve"> </w:t>
      </w:r>
      <w:hyperlink r:id="rId27" w:history="1">
        <w:r w:rsidR="006B3940" w:rsidRPr="0040420F">
          <w:rPr>
            <w:rStyle w:val="Hyperlink"/>
            <w:rFonts w:cstheme="minorBidi"/>
          </w:rPr>
          <w:t>Threatened Species Strategy</w:t>
        </w:r>
      </w:hyperlink>
      <w:r w:rsidR="00D55C62" w:rsidRPr="0040420F">
        <w:t xml:space="preserve"> </w:t>
      </w:r>
      <w:r w:rsidR="004801C3" w:rsidRPr="0040420F">
        <w:fldChar w:fldCharType="begin"/>
      </w:r>
      <w:r w:rsidR="004801C3" w:rsidRPr="0040420F">
        <w:instrText xml:space="preserve"> ADDIN EN.CITE &lt;EndNote&gt;&lt;Cite&gt;&lt;Author&gt;Commonwealth of Australia&lt;/Author&gt;&lt;Year&gt;2015&lt;/Year&gt;&lt;RecNum&gt;4508&lt;/RecNum&gt;&lt;DisplayText&gt;(Commonwealth of Australia 2015b)&lt;/DisplayText&gt;&lt;record&gt;&lt;rec-number&gt;4508&lt;/rec-number&gt;&lt;foreign-keys&gt;&lt;key app="EN" db-id="f50drw552f9wvmeaetrvwvfh00r22wr5fexw"&gt;4508&lt;/key&gt;&lt;/foreign-keys&gt;&lt;ref-type name="Report"&gt;27&lt;/ref-type&gt;&lt;contributors&gt;&lt;authors&gt;&lt;author&gt;Commonwealth of Australia, &lt;/author&gt;&lt;/authors&gt;&lt;/contributors&gt;&lt;titles&gt;&lt;title&gt;Threatened Species Strategy&lt;/title&gt;&lt;/titles&gt;&lt;dates&gt;&lt;year&gt;2015&lt;/year&gt;&lt;/dates&gt;&lt;pub-location&gt;Canberra, Australia&lt;/pub-location&gt;&lt;publisher&gt;Commonwealth of Australia&lt;/publisher&gt;&lt;urls&gt;&lt;/urls&gt;&lt;/record&gt;&lt;/Cite&gt;&lt;/EndNote&gt;</w:instrText>
      </w:r>
      <w:r w:rsidR="004801C3" w:rsidRPr="0040420F">
        <w:fldChar w:fldCharType="separate"/>
      </w:r>
      <w:r w:rsidR="004801C3" w:rsidRPr="0040420F">
        <w:rPr>
          <w:noProof/>
        </w:rPr>
        <w:t>(</w:t>
      </w:r>
      <w:hyperlink w:anchor="_ENREF_3" w:tooltip="Commonwealth of Australia, 2015 #4508" w:history="1">
        <w:r w:rsidR="007F4229" w:rsidRPr="0040420F">
          <w:rPr>
            <w:noProof/>
          </w:rPr>
          <w:t>Commonwealth of Australia 2015b</w:t>
        </w:r>
      </w:hyperlink>
      <w:r w:rsidR="004801C3" w:rsidRPr="0040420F">
        <w:rPr>
          <w:noProof/>
        </w:rPr>
        <w:t>)</w:t>
      </w:r>
      <w:r w:rsidR="004801C3" w:rsidRPr="0040420F">
        <w:fldChar w:fldCharType="end"/>
      </w:r>
      <w:r w:rsidR="006B3940" w:rsidRPr="0040420F">
        <w:t xml:space="preserve">, and for research and management undertaken by the National Environmental Science Program, state and territory governments, researchers, local groups and other stakeholders. However, the review also found that predation by feral cats remained a </w:t>
      </w:r>
      <w:r w:rsidR="00275FFC" w:rsidRPr="0040420F">
        <w:t xml:space="preserve">major </w:t>
      </w:r>
      <w:r w:rsidR="006B3940" w:rsidRPr="0040420F">
        <w:t>threat to Australia’s native species, and that a revised plan</w:t>
      </w:r>
      <w:r w:rsidR="006B3940" w:rsidRPr="00B81F3A">
        <w:t xml:space="preserve"> could build on the progress made so far</w:t>
      </w:r>
      <w:r w:rsidR="00601152" w:rsidRPr="00B81F3A">
        <w:t xml:space="preserve">. </w:t>
      </w:r>
    </w:p>
    <w:p w14:paraId="6D151C11" w14:textId="77777777" w:rsidR="000940B4" w:rsidRDefault="006B3940" w:rsidP="001A318F">
      <w:r w:rsidRPr="00B81F3A">
        <w:t xml:space="preserve">In addition, </w:t>
      </w:r>
      <w:r w:rsidR="00616A78" w:rsidRPr="00B81F3A">
        <w:t>t</w:t>
      </w:r>
      <w:r w:rsidRPr="00B81F3A">
        <w:t xml:space="preserve">he House of </w:t>
      </w:r>
      <w:r w:rsidRPr="00B81F3A">
        <w:rPr>
          <w:rFonts w:cs="Calibri"/>
          <w:szCs w:val="22"/>
        </w:rPr>
        <w:t xml:space="preserve">Representatives </w:t>
      </w:r>
      <w:r w:rsidR="00275FFC" w:rsidRPr="00B81F3A">
        <w:rPr>
          <w:rFonts w:cs="Calibri"/>
          <w:szCs w:val="22"/>
        </w:rPr>
        <w:t xml:space="preserve">Standing Committee on the Environment and Energy recently </w:t>
      </w:r>
      <w:r w:rsidRPr="00B81F3A">
        <w:rPr>
          <w:rFonts w:cs="Calibri"/>
          <w:szCs w:val="22"/>
        </w:rPr>
        <w:t>i</w:t>
      </w:r>
      <w:r w:rsidRPr="00B81F3A">
        <w:rPr>
          <w:rFonts w:cs="Calibri"/>
          <w:szCs w:val="22"/>
          <w:shd w:val="clear" w:color="auto" w:fill="FFFFFF"/>
        </w:rPr>
        <w:t xml:space="preserve">nquired and reported on the problem of feral and domestic cats </w:t>
      </w:r>
      <w:r w:rsidRPr="0040420F">
        <w:rPr>
          <w:rFonts w:cs="Calibri"/>
          <w:szCs w:val="22"/>
          <w:shd w:val="clear" w:color="auto" w:fill="FFFFFF"/>
        </w:rPr>
        <w:t>in Australia</w:t>
      </w:r>
      <w:r w:rsidRPr="0040420F">
        <w:rPr>
          <w:rFonts w:cs="Calibri"/>
          <w:szCs w:val="22"/>
        </w:rPr>
        <w:t xml:space="preserve"> </w:t>
      </w:r>
      <w:r w:rsidR="004801C3" w:rsidRPr="0040420F">
        <w:rPr>
          <w:rFonts w:cs="Calibri"/>
          <w:szCs w:val="22"/>
        </w:rPr>
        <w:fldChar w:fldCharType="begin"/>
      </w:r>
      <w:r w:rsidR="004801C3" w:rsidRPr="0040420F">
        <w:rPr>
          <w:rFonts w:cs="Calibri"/>
          <w:szCs w:val="22"/>
        </w:rPr>
        <w:instrText xml:space="preserve"> ADDIN EN.CITE &lt;EndNote&gt;&lt;Cite&gt;&lt;Author&gt;HoR SCEE&lt;/Author&gt;&lt;Year&gt;2020&lt;/Year&gt;&lt;RecNum&gt;7874&lt;/RecNum&gt;&lt;DisplayText&gt;(HoR SCEE 2020)&lt;/DisplayText&gt;&lt;record&gt;&lt;rec-number&gt;7874&lt;/rec-number&gt;&lt;foreign-keys&gt;&lt;key app="EN" db-id="f50drw552f9wvmeaetrvwvfh00r22wr5fexw"&gt;7874&lt;/key&gt;&lt;/foreign-keys&gt;&lt;ref-type name="Report"&gt;27&lt;/ref-type&gt;&lt;contributors&gt;&lt;authors&gt;&lt;author&gt;HoR SCEE, &lt;/author&gt;&lt;/authors&gt;&lt;/contributors&gt;&lt;titles&gt;&lt;title&gt;Tackling the feral cat pandemic: a plan to save Australian wildlife. Report of the inquiry into the problem of feral and domestic cats in Australia&lt;/title&gt;&lt;/titles&gt;&lt;dates&gt;&lt;year&gt;2020&lt;/year&gt;&lt;/dates&gt;&lt;pub-location&gt;Canberra, Australia&lt;/pub-location&gt;&lt;publisher&gt;Commonwealth of Australia&lt;/publisher&gt;&lt;urls&gt;&lt;related-urls&gt;&lt;url&gt;https://parlinfo.aph.gov.au/parlInfo/download/committees/reportrep/024580/toc_pdf/TacklingtheferalcatpandemicaplantosaveAustralianwildlife.pdf;fileType=application%2Fpdf&lt;/url&gt;&lt;/related-urls&gt;&lt;/urls&gt;&lt;/record&gt;&lt;/Cite&gt;&lt;/EndNote&gt;</w:instrText>
      </w:r>
      <w:r w:rsidR="004801C3" w:rsidRPr="0040420F">
        <w:rPr>
          <w:rFonts w:cs="Calibri"/>
          <w:szCs w:val="22"/>
        </w:rPr>
        <w:fldChar w:fldCharType="separate"/>
      </w:r>
      <w:r w:rsidR="004801C3" w:rsidRPr="0040420F">
        <w:rPr>
          <w:rFonts w:cs="Calibri"/>
          <w:noProof/>
          <w:szCs w:val="22"/>
        </w:rPr>
        <w:t>(</w:t>
      </w:r>
      <w:hyperlink w:anchor="_ENREF_7" w:tooltip="HoR SCEE, 2020 #7874" w:history="1">
        <w:r w:rsidR="007F4229" w:rsidRPr="0040420F">
          <w:rPr>
            <w:rFonts w:cs="Calibri"/>
            <w:noProof/>
            <w:szCs w:val="22"/>
          </w:rPr>
          <w:t>HoR SCEE 2020</w:t>
        </w:r>
      </w:hyperlink>
      <w:r w:rsidR="004801C3" w:rsidRPr="0040420F">
        <w:rPr>
          <w:rFonts w:cs="Calibri"/>
          <w:noProof/>
          <w:szCs w:val="22"/>
        </w:rPr>
        <w:t>)</w:t>
      </w:r>
      <w:r w:rsidR="004801C3" w:rsidRPr="0040420F">
        <w:rPr>
          <w:rFonts w:cs="Calibri"/>
          <w:szCs w:val="22"/>
        </w:rPr>
        <w:fldChar w:fldCharType="end"/>
      </w:r>
      <w:r w:rsidRPr="0040420F">
        <w:t xml:space="preserve">, </w:t>
      </w:r>
      <w:r w:rsidR="00F4053B" w:rsidRPr="0040420F">
        <w:t>and developed a ‘plan to save Australian wildlife’, which included a</w:t>
      </w:r>
      <w:r w:rsidR="00F4053B" w:rsidRPr="00B81F3A">
        <w:t xml:space="preserve"> </w:t>
      </w:r>
      <w:r w:rsidR="00616A78" w:rsidRPr="00B81F3A">
        <w:t>recommend</w:t>
      </w:r>
      <w:r w:rsidR="00F4053B" w:rsidRPr="00B81F3A">
        <w:t xml:space="preserve">ation </w:t>
      </w:r>
      <w:r w:rsidR="00037DEF" w:rsidRPr="00B81F3A">
        <w:t xml:space="preserve">for a new iteration of </w:t>
      </w:r>
      <w:r w:rsidR="00616A78" w:rsidRPr="00B81F3A">
        <w:t xml:space="preserve">the </w:t>
      </w:r>
      <w:r w:rsidR="00D01D7C" w:rsidRPr="00B81F3A">
        <w:t xml:space="preserve">feral cat </w:t>
      </w:r>
      <w:r w:rsidR="00616A78" w:rsidRPr="00B81F3A">
        <w:t>threat abatement plan</w:t>
      </w:r>
      <w:r w:rsidR="00F24C1A">
        <w:t>:</w:t>
      </w:r>
    </w:p>
    <w:p w14:paraId="5D5DD7D8" w14:textId="77777777" w:rsidR="000940B4" w:rsidRPr="001540A3" w:rsidRDefault="0020009E" w:rsidP="00A357AA">
      <w:pPr>
        <w:pStyle w:val="Quote"/>
        <w:framePr w:wrap="notBeside"/>
        <w:rPr>
          <w:rStyle w:val="Emphasis"/>
        </w:rPr>
      </w:pPr>
      <w:r w:rsidRPr="001540A3">
        <w:rPr>
          <w:rStyle w:val="Emphasis"/>
        </w:rPr>
        <w:t>‘</w:t>
      </w:r>
      <w:r w:rsidR="00913F6A" w:rsidRPr="001540A3">
        <w:rPr>
          <w:rStyle w:val="Emphasis"/>
        </w:rPr>
        <w:t xml:space="preserve">Recommendation 3. The Committee recommends that the Australian Government develop a clear strategy to inform its resourcing of and response to the problem of feral cats, including through a ‘reset’ of its current policy and planning. This should </w:t>
      </w:r>
      <w:proofErr w:type="gramStart"/>
      <w:r w:rsidR="00913F6A" w:rsidRPr="001540A3">
        <w:rPr>
          <w:rStyle w:val="Emphasis"/>
        </w:rPr>
        <w:t>comprise:</w:t>
      </w:r>
      <w:proofErr w:type="gramEnd"/>
      <w:r w:rsidR="00913F6A" w:rsidRPr="001540A3">
        <w:rPr>
          <w:rStyle w:val="Emphasis"/>
        </w:rPr>
        <w:t xml:space="preserve"> a. A new iteration of the Threat Abatement Plan for predation by feral cats</w:t>
      </w:r>
      <w:r w:rsidRPr="001540A3">
        <w:rPr>
          <w:rStyle w:val="Emphasis"/>
        </w:rPr>
        <w:t xml:space="preserve"> ...’</w:t>
      </w:r>
    </w:p>
    <w:p w14:paraId="1083F73E" w14:textId="68E86954" w:rsidR="00546C74" w:rsidRPr="008B6104" w:rsidRDefault="00616A78" w:rsidP="000D5108">
      <w:r w:rsidRPr="00B81F3A">
        <w:t xml:space="preserve">This document replaces the previous </w:t>
      </w:r>
      <w:r w:rsidR="00037DEF" w:rsidRPr="00B81F3A">
        <w:t xml:space="preserve">threat abatement </w:t>
      </w:r>
      <w:r w:rsidRPr="00B81F3A">
        <w:t>plan published in 2015; it</w:t>
      </w:r>
      <w:r w:rsidR="00601152" w:rsidRPr="00B81F3A">
        <w:t xml:space="preserve"> incorporates the knowledge gained since </w:t>
      </w:r>
      <w:proofErr w:type="gramStart"/>
      <w:r w:rsidR="00601152" w:rsidRPr="00B81F3A">
        <w:t>2015, and</w:t>
      </w:r>
      <w:proofErr w:type="gramEnd"/>
      <w:r w:rsidR="00601152" w:rsidRPr="00B81F3A">
        <w:t xml:space="preserve"> has been modified in light of the recommendations from </w:t>
      </w:r>
      <w:r w:rsidR="00D55C62">
        <w:t xml:space="preserve">the </w:t>
      </w:r>
      <w:r w:rsidR="00601152" w:rsidRPr="00B81F3A">
        <w:t>review</w:t>
      </w:r>
      <w:r w:rsidR="00D55C62">
        <w:t xml:space="preserve"> of the 2015 plan</w:t>
      </w:r>
      <w:r w:rsidR="00601152" w:rsidRPr="00B81F3A">
        <w:t xml:space="preserve">, and the report from the </w:t>
      </w:r>
      <w:r w:rsidR="005D7525" w:rsidRPr="00B81F3A">
        <w:t xml:space="preserve">House of Representatives </w:t>
      </w:r>
      <w:r w:rsidR="00B344FE" w:rsidRPr="00B81F3A">
        <w:t>inquir</w:t>
      </w:r>
      <w:r w:rsidR="00290D1F" w:rsidRPr="00B81F3A">
        <w:t>y</w:t>
      </w:r>
      <w:r w:rsidR="00B344FE" w:rsidRPr="00B81F3A">
        <w:t xml:space="preserve"> into the problem of feral and domestic cats. </w:t>
      </w:r>
      <w:r w:rsidR="006B3940" w:rsidRPr="00B81F3A">
        <w:t xml:space="preserve">The threat abatement plan aims to guide the responsible use of public resources and </w:t>
      </w:r>
      <w:r w:rsidR="00B344FE" w:rsidRPr="00B81F3A">
        <w:t xml:space="preserve">achieve </w:t>
      </w:r>
      <w:r w:rsidR="006B3940" w:rsidRPr="00B81F3A">
        <w:t xml:space="preserve">the best </w:t>
      </w:r>
      <w:r w:rsidR="005D7525" w:rsidRPr="00B81F3A">
        <w:t xml:space="preserve">conservation </w:t>
      </w:r>
      <w:r w:rsidR="006B3940" w:rsidRPr="00B81F3A">
        <w:t>outcome for native species threatened by predation by feral cats</w:t>
      </w:r>
      <w:r w:rsidR="00B344FE" w:rsidRPr="00B81F3A">
        <w:t xml:space="preserve">, given </w:t>
      </w:r>
      <w:r w:rsidR="006B3940" w:rsidRPr="00B81F3A">
        <w:t xml:space="preserve">the opportunities and limitations that exist. </w:t>
      </w:r>
    </w:p>
    <w:p w14:paraId="5112C5E0" w14:textId="3674CD8B" w:rsidR="000940B4" w:rsidRPr="00871030" w:rsidRDefault="007D2B0B" w:rsidP="00383021">
      <w:pPr>
        <w:pStyle w:val="Heading2"/>
      </w:pPr>
      <w:bookmarkStart w:id="28" w:name="_Toc144377335"/>
      <w:bookmarkStart w:id="29" w:name="_Toc144728019"/>
      <w:r>
        <w:lastRenderedPageBreak/>
        <w:t>3</w:t>
      </w:r>
      <w:r>
        <w:tab/>
      </w:r>
      <w:r w:rsidR="003E6F92" w:rsidRPr="00871030">
        <w:t xml:space="preserve">Cat </w:t>
      </w:r>
      <w:r w:rsidR="005B1B24" w:rsidRPr="00871030">
        <w:t xml:space="preserve">definitions, </w:t>
      </w:r>
      <w:r w:rsidR="003E6F92" w:rsidRPr="00871030">
        <w:t>ecology</w:t>
      </w:r>
      <w:r w:rsidR="005D36B5" w:rsidRPr="00871030">
        <w:t xml:space="preserve">, </w:t>
      </w:r>
      <w:proofErr w:type="gramStart"/>
      <w:r w:rsidR="00BE6EA7" w:rsidRPr="00871030">
        <w:t>distribution</w:t>
      </w:r>
      <w:proofErr w:type="gramEnd"/>
      <w:r w:rsidR="005D36B5" w:rsidRPr="00871030">
        <w:t xml:space="preserve"> and abundance</w:t>
      </w:r>
      <w:bookmarkEnd w:id="28"/>
      <w:bookmarkEnd w:id="29"/>
    </w:p>
    <w:p w14:paraId="5E210EB8" w14:textId="77777777" w:rsidR="000940B4" w:rsidRDefault="00B167A9" w:rsidP="000D5108">
      <w:r w:rsidRPr="00B81F3A">
        <w:t xml:space="preserve">Section </w:t>
      </w:r>
      <w:r w:rsidR="007E6791" w:rsidRPr="00B81F3A">
        <w:t>3</w:t>
      </w:r>
      <w:r w:rsidRPr="00B81F3A">
        <w:t xml:space="preserve"> provides a</w:t>
      </w:r>
      <w:r w:rsidR="00600C46" w:rsidRPr="00B81F3A">
        <w:t xml:space="preserve"> brief</w:t>
      </w:r>
      <w:r w:rsidRPr="00B81F3A">
        <w:t xml:space="preserve"> overview of the </w:t>
      </w:r>
      <w:r w:rsidR="00B861C5" w:rsidRPr="00B81F3A">
        <w:t>ecology,</w:t>
      </w:r>
      <w:r w:rsidR="00BE6EA7" w:rsidRPr="00B81F3A">
        <w:t xml:space="preserve"> </w:t>
      </w:r>
      <w:proofErr w:type="gramStart"/>
      <w:r w:rsidR="00BE6EA7" w:rsidRPr="00B81F3A">
        <w:t>distribution</w:t>
      </w:r>
      <w:proofErr w:type="gramEnd"/>
      <w:r w:rsidR="005D36B5" w:rsidRPr="00B81F3A">
        <w:t xml:space="preserve"> and abundance </w:t>
      </w:r>
      <w:r w:rsidRPr="00B81F3A">
        <w:t xml:space="preserve">of cats. </w:t>
      </w:r>
      <w:r w:rsidR="00236E29" w:rsidRPr="00B81F3A">
        <w:t xml:space="preserve">The background document </w:t>
      </w:r>
      <w:r w:rsidR="00D55C62">
        <w:t>contains</w:t>
      </w:r>
      <w:r w:rsidR="00236E29" w:rsidRPr="00B81F3A">
        <w:t xml:space="preserve"> further</w:t>
      </w:r>
      <w:r w:rsidR="00F45990" w:rsidRPr="00B81F3A">
        <w:t xml:space="preserve"> </w:t>
      </w:r>
      <w:proofErr w:type="gramStart"/>
      <w:r w:rsidR="00F45990" w:rsidRPr="00B81F3A">
        <w:t>information, and</w:t>
      </w:r>
      <w:proofErr w:type="gramEnd"/>
      <w:r w:rsidR="00F45990" w:rsidRPr="00B81F3A">
        <w:t xml:space="preserve"> referenced sources</w:t>
      </w:r>
      <w:r w:rsidR="00236E29" w:rsidRPr="00B81F3A">
        <w:t>.</w:t>
      </w:r>
    </w:p>
    <w:p w14:paraId="404AFA91" w14:textId="4927AE43" w:rsidR="000940B4" w:rsidRPr="00C6601A" w:rsidRDefault="007D2B0B" w:rsidP="00377226">
      <w:pPr>
        <w:pStyle w:val="Heading3"/>
        <w:rPr>
          <w:rStyle w:val="Strong"/>
        </w:rPr>
      </w:pPr>
      <w:bookmarkStart w:id="30" w:name="_Toc144377336"/>
      <w:bookmarkStart w:id="31" w:name="_Toc144728020"/>
      <w:r>
        <w:rPr>
          <w:rStyle w:val="Strong"/>
        </w:rPr>
        <w:t>3.1</w:t>
      </w:r>
      <w:r>
        <w:rPr>
          <w:rStyle w:val="Strong"/>
        </w:rPr>
        <w:tab/>
      </w:r>
      <w:r w:rsidR="005B1B24" w:rsidRPr="00C6601A">
        <w:rPr>
          <w:rStyle w:val="Strong"/>
        </w:rPr>
        <w:t>Cat definitions</w:t>
      </w:r>
      <w:bookmarkEnd w:id="30"/>
      <w:bookmarkEnd w:id="31"/>
    </w:p>
    <w:p w14:paraId="5934A38D" w14:textId="77777777" w:rsidR="000940B4" w:rsidRDefault="001E1C13" w:rsidP="000D5108">
      <w:bookmarkStart w:id="32" w:name="_Hlk114556956"/>
      <w:r>
        <w:t>Domestic c</w:t>
      </w:r>
      <w:r w:rsidRPr="00B81F3A">
        <w:t xml:space="preserve">ats were </w:t>
      </w:r>
      <w:r>
        <w:t>derived</w:t>
      </w:r>
      <w:r w:rsidRPr="00B81F3A">
        <w:t xml:space="preserve"> from African wildcats </w:t>
      </w:r>
      <w:r w:rsidRPr="00A357AA">
        <w:rPr>
          <w:rStyle w:val="Emphasis"/>
        </w:rPr>
        <w:t xml:space="preserve">Felis </w:t>
      </w:r>
      <w:proofErr w:type="spellStart"/>
      <w:r w:rsidRPr="00A357AA">
        <w:rPr>
          <w:rStyle w:val="Emphasis"/>
        </w:rPr>
        <w:t>lybica</w:t>
      </w:r>
      <w:proofErr w:type="spellEnd"/>
      <w:r w:rsidRPr="00B81F3A">
        <w:t>, about 4000 years ago, in north Africa. The domestic</w:t>
      </w:r>
      <w:r>
        <w:t xml:space="preserve"> cat </w:t>
      </w:r>
      <w:r w:rsidRPr="00B81F3A">
        <w:t xml:space="preserve">is treated </w:t>
      </w:r>
      <w:r>
        <w:t xml:space="preserve">taxonomically </w:t>
      </w:r>
      <w:r w:rsidRPr="00B81F3A">
        <w:t>as a sep</w:t>
      </w:r>
      <w:r>
        <w:t>a</w:t>
      </w:r>
      <w:r w:rsidRPr="00B81F3A">
        <w:t xml:space="preserve">rate taxon, </w:t>
      </w:r>
      <w:r w:rsidRPr="00A357AA">
        <w:rPr>
          <w:rStyle w:val="Emphasis"/>
        </w:rPr>
        <w:t xml:space="preserve">Felis </w:t>
      </w:r>
      <w:proofErr w:type="spellStart"/>
      <w:r w:rsidRPr="00A357AA">
        <w:rPr>
          <w:rStyle w:val="Emphasis"/>
        </w:rPr>
        <w:t>catus</w:t>
      </w:r>
      <w:proofErr w:type="spellEnd"/>
      <w:r w:rsidRPr="00B81F3A">
        <w:t>, from its wild ancestor</w:t>
      </w:r>
      <w:r>
        <w:t>, and ‘domestic cat’ is the generally accepted vernacular for this species, encompassing pet cats and feral cats</w:t>
      </w:r>
      <w:r w:rsidRPr="00B81F3A">
        <w:t xml:space="preserve">. </w:t>
      </w:r>
      <w:bookmarkEnd w:id="32"/>
      <w:r w:rsidRPr="00B81F3A">
        <w:t xml:space="preserve">Domestic cats were, and remain, highly capable of moving from </w:t>
      </w:r>
      <w:r>
        <w:t>pet</w:t>
      </w:r>
      <w:r w:rsidRPr="00B81F3A">
        <w:t xml:space="preserve"> into feral scenarios, which is partly why feral cat populations have established in almost every place where people have brought pet cats.</w:t>
      </w:r>
    </w:p>
    <w:p w14:paraId="08457F9B" w14:textId="77777777" w:rsidR="000940B4" w:rsidRDefault="005B1B24" w:rsidP="000D5108">
      <w:r w:rsidRPr="00B81F3A">
        <w:t>Cats have a complex relationship with people, with a status varying from treasured pets to environmental sc</w:t>
      </w:r>
      <w:r w:rsidR="00DD205B">
        <w:t>o</w:t>
      </w:r>
      <w:r w:rsidRPr="00B81F3A">
        <w:t>urge. This has led to many approaches to defining cats, based on the level of ownership (</w:t>
      </w:r>
      <w:proofErr w:type="gramStart"/>
      <w:r w:rsidRPr="00B81F3A">
        <w:t>e.g.</w:t>
      </w:r>
      <w:proofErr w:type="gramEnd"/>
      <w:r w:rsidRPr="00B81F3A">
        <w:t xml:space="preserve"> owned, semi-owned, unowned), socialisation (e.g. socialised, semi-socialised, unsocialised), lifestyle (e.g. house cat, farm cat, stray, feral), and containment (e.g. indoor cat, free-roaming). </w:t>
      </w:r>
      <w:r w:rsidR="008C76A4" w:rsidRPr="00B81F3A">
        <w:t>These schemas</w:t>
      </w:r>
      <w:r w:rsidRPr="00B81F3A">
        <w:t xml:space="preserve"> do not </w:t>
      </w:r>
      <w:r w:rsidR="00F24C1A">
        <w:t xml:space="preserve">always </w:t>
      </w:r>
      <w:r w:rsidRPr="00B81F3A">
        <w:t>line up well and any one cat can occupy seemingly contradictory positions; for example, a free-roaming cat could be either a pe</w:t>
      </w:r>
      <w:r w:rsidR="00037DEF" w:rsidRPr="00B81F3A">
        <w:t>t</w:t>
      </w:r>
      <w:r w:rsidRPr="00B81F3A">
        <w:t xml:space="preserve"> or a feral cat, and </w:t>
      </w:r>
      <w:r w:rsidR="00037DEF" w:rsidRPr="00B81F3A">
        <w:t xml:space="preserve">an </w:t>
      </w:r>
      <w:r w:rsidRPr="00B81F3A">
        <w:t xml:space="preserve">unsocialised cat could be an owned farm cat. </w:t>
      </w:r>
    </w:p>
    <w:p w14:paraId="59D3CB09" w14:textId="77777777" w:rsidR="000940B4" w:rsidRDefault="00C57335" w:rsidP="000D5108">
      <w:pPr>
        <w:rPr>
          <w:highlight w:val="yellow"/>
        </w:rPr>
      </w:pPr>
      <w:r w:rsidRPr="00B81F3A">
        <w:t>This threat abatement plan</w:t>
      </w:r>
      <w:r w:rsidR="005B1B24" w:rsidRPr="00B81F3A">
        <w:t xml:space="preserve"> follow</w:t>
      </w:r>
      <w:r w:rsidRPr="00B81F3A">
        <w:t xml:space="preserve">s </w:t>
      </w:r>
      <w:r w:rsidR="005B1B24" w:rsidRPr="00B81F3A">
        <w:t>a cat</w:t>
      </w:r>
      <w:r w:rsidR="00037DEF" w:rsidRPr="00B81F3A">
        <w:t>e</w:t>
      </w:r>
      <w:r w:rsidR="005B1B24" w:rsidRPr="00B81F3A">
        <w:t xml:space="preserve">gorisation that </w:t>
      </w:r>
      <w:r w:rsidR="00D55C62">
        <w:t>corresponds</w:t>
      </w:r>
      <w:r w:rsidR="005B1B24" w:rsidRPr="00B81F3A">
        <w:t xml:space="preserve"> with the differences in management focus, and the actions most likely to be in-scope: </w:t>
      </w:r>
    </w:p>
    <w:p w14:paraId="2BE15554" w14:textId="6D3D0ACA" w:rsidR="005B1B24" w:rsidRPr="00B81F3A" w:rsidRDefault="005B1B24" w:rsidP="002F6643">
      <w:pPr>
        <w:pStyle w:val="ListBullet"/>
      </w:pPr>
      <w:bookmarkStart w:id="33" w:name="_Hlk114556698"/>
      <w:r w:rsidRPr="00C6601A">
        <w:rPr>
          <w:rStyle w:val="Strong"/>
        </w:rPr>
        <w:t>Feral cats</w:t>
      </w:r>
      <w:r w:rsidRPr="00B81F3A">
        <w:t xml:space="preserve"> are not formally owned, or cared for, by people. They survive by hunting or scavenging for themselves and live in diverse habitats. Most feral cats live in natural environments and </w:t>
      </w:r>
      <w:r w:rsidR="00B15C7F" w:rsidRPr="00B81F3A">
        <w:t xml:space="preserve">have no or few interactions </w:t>
      </w:r>
      <w:r w:rsidRPr="00B81F3A">
        <w:t xml:space="preserve">with people. A subset of feral cats is found in and around cities, </w:t>
      </w:r>
      <w:proofErr w:type="gramStart"/>
      <w:r w:rsidRPr="00B81F3A">
        <w:t>towns</w:t>
      </w:r>
      <w:proofErr w:type="gramEnd"/>
      <w:r w:rsidRPr="00B81F3A">
        <w:t xml:space="preserve"> and rural properties; these cats may rely on resources that are inadvertently </w:t>
      </w:r>
      <w:r w:rsidR="00B15C7F" w:rsidRPr="00B81F3A">
        <w:t xml:space="preserve">or deliberately </w:t>
      </w:r>
      <w:r w:rsidR="00D5166E">
        <w:t>provided</w:t>
      </w:r>
      <w:r w:rsidRPr="00B81F3A">
        <w:t xml:space="preserve"> by people, such as rubbish tips or abundant rodent populations. </w:t>
      </w:r>
      <w:r w:rsidR="0089247F" w:rsidRPr="00B81F3A">
        <w:t xml:space="preserve">These cats are sometimes called ‘stray </w:t>
      </w:r>
      <w:proofErr w:type="gramStart"/>
      <w:r w:rsidR="0089247F" w:rsidRPr="00B81F3A">
        <w:t>cats’</w:t>
      </w:r>
      <w:proofErr w:type="gramEnd"/>
      <w:r w:rsidR="0089247F" w:rsidRPr="00B81F3A">
        <w:t>.</w:t>
      </w:r>
    </w:p>
    <w:p w14:paraId="6753470B" w14:textId="77777777" w:rsidR="000940B4" w:rsidRPr="00A357AA" w:rsidRDefault="00B15C7F" w:rsidP="003B5419">
      <w:pPr>
        <w:pStyle w:val="ListBullet2"/>
        <w:rPr>
          <w:rStyle w:val="Emphasis"/>
        </w:rPr>
      </w:pPr>
      <w:r w:rsidRPr="00A357AA">
        <w:rPr>
          <w:rStyle w:val="Emphasis"/>
        </w:rPr>
        <w:t>In this plan, m</w:t>
      </w:r>
      <w:r w:rsidR="005B1B24" w:rsidRPr="00A357AA">
        <w:rPr>
          <w:rStyle w:val="Emphasis"/>
        </w:rPr>
        <w:t xml:space="preserve">anagement </w:t>
      </w:r>
      <w:r w:rsidRPr="00A357AA">
        <w:rPr>
          <w:rStyle w:val="Emphasis"/>
        </w:rPr>
        <w:t>approaches, actions and objectives</w:t>
      </w:r>
      <w:r w:rsidR="005B1B24" w:rsidRPr="00A357AA">
        <w:rPr>
          <w:rStyle w:val="Emphasis"/>
        </w:rPr>
        <w:t xml:space="preserve"> for feral cats seek to reduce their abundance or change their hunting behaviours</w:t>
      </w:r>
      <w:r w:rsidR="00D55C62" w:rsidRPr="00A357AA">
        <w:rPr>
          <w:rStyle w:val="Emphasis"/>
        </w:rPr>
        <w:t xml:space="preserve"> to reduce impacts on the most susceptible native species</w:t>
      </w:r>
      <w:r w:rsidR="005B1B24" w:rsidRPr="00A357AA">
        <w:rPr>
          <w:rStyle w:val="Emphasis"/>
        </w:rPr>
        <w:t xml:space="preserve">; </w:t>
      </w:r>
      <w:r w:rsidR="00D5166E" w:rsidRPr="00A357AA">
        <w:rPr>
          <w:rStyle w:val="Emphasis"/>
        </w:rPr>
        <w:t xml:space="preserve">some </w:t>
      </w:r>
      <w:r w:rsidR="005B1B24" w:rsidRPr="00A357AA">
        <w:rPr>
          <w:rStyle w:val="Emphasis"/>
        </w:rPr>
        <w:t>actions for feral cats living in and around human infrastructure differ from those in scope in more natural environments.</w:t>
      </w:r>
    </w:p>
    <w:p w14:paraId="07AE6F48" w14:textId="2D210897" w:rsidR="00667704" w:rsidRPr="00B81F3A" w:rsidRDefault="00667704" w:rsidP="002F6643">
      <w:pPr>
        <w:pStyle w:val="ListBullet"/>
      </w:pPr>
      <w:r w:rsidRPr="00C6601A">
        <w:rPr>
          <w:rStyle w:val="Strong"/>
        </w:rPr>
        <w:t>Pet cats</w:t>
      </w:r>
      <w:r w:rsidRPr="00B81F3A">
        <w:t xml:space="preserve"> are owned by a person or people; their needs (food, shelter, veterinary care) may be wholly or partly supplied by their owners. Some pets are contained indoors, but others roam widely, and feed themselves. </w:t>
      </w:r>
    </w:p>
    <w:p w14:paraId="2F79D2FA" w14:textId="77777777" w:rsidR="000940B4" w:rsidRPr="00A357AA" w:rsidRDefault="00667704" w:rsidP="003B5419">
      <w:pPr>
        <w:pStyle w:val="ListBullet2"/>
        <w:rPr>
          <w:rStyle w:val="Emphasis"/>
        </w:rPr>
      </w:pPr>
      <w:r w:rsidRPr="00A357AA">
        <w:rPr>
          <w:rStyle w:val="Emphasis"/>
        </w:rPr>
        <w:t xml:space="preserve">In this plan, management approaches, actions and objectives for pet cats seek to promote the uptake of principles for responsible ownership of pets, and </w:t>
      </w:r>
      <w:bookmarkStart w:id="34" w:name="_Hlk115770349"/>
      <w:r w:rsidRPr="00A357AA">
        <w:rPr>
          <w:rStyle w:val="Emphasis"/>
        </w:rPr>
        <w:t>to reduce the likelihood of</w:t>
      </w:r>
      <w:bookmarkEnd w:id="34"/>
      <w:r w:rsidRPr="00A357AA">
        <w:rPr>
          <w:rStyle w:val="Emphasis"/>
        </w:rPr>
        <w:t xml:space="preserve"> pet cats supplementing the feral cat </w:t>
      </w:r>
      <w:proofErr w:type="gramStart"/>
      <w:r w:rsidRPr="00A357AA">
        <w:rPr>
          <w:rStyle w:val="Emphasis"/>
        </w:rPr>
        <w:t>population</w:t>
      </w:r>
      <w:r w:rsidR="00D55C62" w:rsidRPr="00A357AA">
        <w:rPr>
          <w:rStyle w:val="Emphasis"/>
        </w:rPr>
        <w:t xml:space="preserve">, </w:t>
      </w:r>
      <w:bookmarkStart w:id="35" w:name="_Hlk125785166"/>
      <w:r w:rsidR="00D55C62" w:rsidRPr="00A357AA">
        <w:rPr>
          <w:rStyle w:val="Emphasis"/>
        </w:rPr>
        <w:t>and</w:t>
      </w:r>
      <w:proofErr w:type="gramEnd"/>
      <w:r w:rsidR="00D55C62" w:rsidRPr="00A357AA">
        <w:rPr>
          <w:rStyle w:val="Emphasis"/>
        </w:rPr>
        <w:t xml:space="preserve"> contributing to pathogen transmission</w:t>
      </w:r>
      <w:bookmarkEnd w:id="35"/>
      <w:r w:rsidRPr="00A357AA">
        <w:rPr>
          <w:rStyle w:val="Emphasis"/>
        </w:rPr>
        <w:t xml:space="preserve">. </w:t>
      </w:r>
    </w:p>
    <w:p w14:paraId="3C0E46D5" w14:textId="00D96810" w:rsidR="003D58AC" w:rsidRPr="00B81F3A" w:rsidRDefault="003D58AC" w:rsidP="000D5108">
      <w:r w:rsidRPr="00B81F3A">
        <w:lastRenderedPageBreak/>
        <w:t>In this plan, ‘cat’ is used to refer to pet and feral cats collectively, whilst the terms ‘pet cat’ and ‘feral cat’ are used to refer to those specific subsets of cats. Feral cats may be further described as those living in natural environments, and those living in or around human infrastructure or heavily modified environments.</w:t>
      </w:r>
    </w:p>
    <w:p w14:paraId="57F340C9" w14:textId="25EFF17D" w:rsidR="000940B4" w:rsidRPr="00C6601A" w:rsidRDefault="007D2B0B" w:rsidP="00377226">
      <w:pPr>
        <w:pStyle w:val="Heading3"/>
        <w:rPr>
          <w:rStyle w:val="Strong"/>
        </w:rPr>
      </w:pPr>
      <w:bookmarkStart w:id="36" w:name="_Toc144377337"/>
      <w:bookmarkStart w:id="37" w:name="_Toc144728021"/>
      <w:bookmarkEnd w:id="33"/>
      <w:r>
        <w:rPr>
          <w:rStyle w:val="Strong"/>
        </w:rPr>
        <w:t>3.2</w:t>
      </w:r>
      <w:r>
        <w:rPr>
          <w:rStyle w:val="Strong"/>
        </w:rPr>
        <w:tab/>
      </w:r>
      <w:r w:rsidR="00B861C5" w:rsidRPr="00C6601A">
        <w:rPr>
          <w:rStyle w:val="Strong"/>
        </w:rPr>
        <w:t>Cat ecology</w:t>
      </w:r>
      <w:bookmarkEnd w:id="36"/>
      <w:bookmarkEnd w:id="37"/>
    </w:p>
    <w:p w14:paraId="3FD41637" w14:textId="77777777" w:rsidR="000940B4" w:rsidRDefault="00B861C5" w:rsidP="000D5108">
      <w:r w:rsidRPr="00B81F3A">
        <w:t xml:space="preserve">Feral cats are </w:t>
      </w:r>
      <w:r w:rsidR="00D44359" w:rsidRPr="00B81F3A">
        <w:t xml:space="preserve">medium-sized (females average 3.3 kg, males average 4.2 kg) </w:t>
      </w:r>
      <w:r w:rsidRPr="00B81F3A">
        <w:t xml:space="preserve">carnivores </w:t>
      </w:r>
      <w:r w:rsidR="002E7430" w:rsidRPr="00B81F3A">
        <w:t xml:space="preserve">that </w:t>
      </w:r>
      <w:r w:rsidR="00D261D1" w:rsidRPr="00B81F3A">
        <w:t>hunt</w:t>
      </w:r>
      <w:r w:rsidR="002E7430" w:rsidRPr="00B81F3A">
        <w:t xml:space="preserve"> a broad range of animal prey</w:t>
      </w:r>
      <w:r w:rsidR="002E14D3" w:rsidRPr="00B81F3A">
        <w:t>. They are live prey spec</w:t>
      </w:r>
      <w:r w:rsidR="00042EAB">
        <w:t>i</w:t>
      </w:r>
      <w:r w:rsidR="002E14D3" w:rsidRPr="00B81F3A">
        <w:t xml:space="preserve">alists, usually avoiding </w:t>
      </w:r>
      <w:r w:rsidR="00D261D1" w:rsidRPr="00B81F3A">
        <w:t>carrion</w:t>
      </w:r>
      <w:r w:rsidR="002E7430" w:rsidRPr="00B81F3A">
        <w:t xml:space="preserve">. </w:t>
      </w:r>
      <w:r w:rsidR="009332D6" w:rsidRPr="00B81F3A">
        <w:t>Across Australia, t</w:t>
      </w:r>
      <w:r w:rsidR="002E7430" w:rsidRPr="00B81F3A">
        <w:t xml:space="preserve">he diet of feral cats is </w:t>
      </w:r>
      <w:r w:rsidR="0059131D" w:rsidRPr="00B81F3A">
        <w:t xml:space="preserve">highly variable, </w:t>
      </w:r>
      <w:proofErr w:type="gramStart"/>
      <w:r w:rsidR="0059131D" w:rsidRPr="00B81F3A">
        <w:t>and also</w:t>
      </w:r>
      <w:proofErr w:type="gramEnd"/>
      <w:r w:rsidR="0059131D" w:rsidRPr="00B81F3A">
        <w:t xml:space="preserve"> shows some seasonal variation, </w:t>
      </w:r>
      <w:r w:rsidR="002E14D3" w:rsidRPr="00B81F3A">
        <w:t xml:space="preserve">with this variation </w:t>
      </w:r>
      <w:r w:rsidR="0059131D" w:rsidRPr="00B81F3A">
        <w:t xml:space="preserve">reflecting </w:t>
      </w:r>
      <w:proofErr w:type="spellStart"/>
      <w:r w:rsidR="002E14D3" w:rsidRPr="00B81F3A">
        <w:t>spatio</w:t>
      </w:r>
      <w:proofErr w:type="spellEnd"/>
      <w:r w:rsidR="002E14D3" w:rsidRPr="00B81F3A">
        <w:t xml:space="preserve">-temporal </w:t>
      </w:r>
      <w:r w:rsidR="0059131D" w:rsidRPr="00B81F3A">
        <w:t>changes in the abundance of animal species</w:t>
      </w:r>
      <w:r w:rsidR="00D261D1" w:rsidRPr="00B81F3A">
        <w:t xml:space="preserve">. </w:t>
      </w:r>
      <w:r w:rsidRPr="00B81F3A">
        <w:t>Mammals tend to be the dominant prey item when available</w:t>
      </w:r>
      <w:r w:rsidR="002E7430" w:rsidRPr="00B81F3A">
        <w:t xml:space="preserve">, but </w:t>
      </w:r>
      <w:r w:rsidR="0059131D" w:rsidRPr="00B81F3A">
        <w:t>birds, reptiles and invertebrates may also be important components of the diet</w:t>
      </w:r>
      <w:r w:rsidRPr="00B81F3A">
        <w:t xml:space="preserve">. </w:t>
      </w:r>
      <w:r w:rsidR="002A0BE0" w:rsidRPr="00B81F3A">
        <w:t xml:space="preserve">Although cat diet is broad, individual cats </w:t>
      </w:r>
      <w:r w:rsidR="00A51266" w:rsidRPr="00B81F3A">
        <w:t>may</w:t>
      </w:r>
      <w:r w:rsidR="002A0BE0" w:rsidRPr="00B81F3A">
        <w:t xml:space="preserve"> ‘specialise’ on </w:t>
      </w:r>
      <w:proofErr w:type="gramStart"/>
      <w:r w:rsidR="002A0BE0" w:rsidRPr="00B81F3A">
        <w:t>particular prey</w:t>
      </w:r>
      <w:proofErr w:type="gramEnd"/>
      <w:r w:rsidR="002A0BE0" w:rsidRPr="00B81F3A">
        <w:t xml:space="preserve"> species, or types of prey. </w:t>
      </w:r>
      <w:r w:rsidR="00955F3A" w:rsidRPr="00B81F3A">
        <w:t>Cats are usually nocturnal and crepuscular, but will also hunt during the day (e.g., when nights are cold).</w:t>
      </w:r>
    </w:p>
    <w:p w14:paraId="2C56C9BE" w14:textId="77777777" w:rsidR="000940B4" w:rsidRDefault="00D261D1" w:rsidP="000D5108">
      <w:r w:rsidRPr="00B81F3A">
        <w:t>The social</w:t>
      </w:r>
      <w:r w:rsidR="00A51266" w:rsidRPr="00B81F3A">
        <w:t xml:space="preserve">, </w:t>
      </w:r>
      <w:proofErr w:type="gramStart"/>
      <w:r w:rsidR="00A51266" w:rsidRPr="00B81F3A">
        <w:t>mating</w:t>
      </w:r>
      <w:proofErr w:type="gramEnd"/>
      <w:r w:rsidRPr="00B81F3A">
        <w:t xml:space="preserve"> and spacing system</w:t>
      </w:r>
      <w:r w:rsidR="00A51266" w:rsidRPr="00B81F3A">
        <w:t>s</w:t>
      </w:r>
      <w:r w:rsidRPr="00B81F3A">
        <w:t xml:space="preserve"> of cats </w:t>
      </w:r>
      <w:r w:rsidR="00A51266" w:rsidRPr="00B81F3A">
        <w:t>are</w:t>
      </w:r>
      <w:r w:rsidRPr="00B81F3A">
        <w:t xml:space="preserve"> flexible</w:t>
      </w:r>
      <w:r w:rsidR="008D2677" w:rsidRPr="00B81F3A">
        <w:t xml:space="preserve">, </w:t>
      </w:r>
      <w:r w:rsidR="002E14D3" w:rsidRPr="00B81F3A">
        <w:t>and depend mainly</w:t>
      </w:r>
      <w:r w:rsidR="008D2677" w:rsidRPr="00B81F3A">
        <w:t xml:space="preserve"> on resource availability</w:t>
      </w:r>
      <w:r w:rsidR="00A51266" w:rsidRPr="00B81F3A">
        <w:t xml:space="preserve">. </w:t>
      </w:r>
      <w:r w:rsidR="002E14D3" w:rsidRPr="00B81F3A">
        <w:t>F</w:t>
      </w:r>
      <w:r w:rsidR="008D2677" w:rsidRPr="00B81F3A">
        <w:t xml:space="preserve">emales </w:t>
      </w:r>
      <w:r w:rsidR="002E14D3" w:rsidRPr="00B81F3A">
        <w:t xml:space="preserve">usually </w:t>
      </w:r>
      <w:r w:rsidR="008D2677" w:rsidRPr="00B81F3A">
        <w:t>occ</w:t>
      </w:r>
      <w:r w:rsidR="000840DF" w:rsidRPr="00B81F3A">
        <w:t>u</w:t>
      </w:r>
      <w:r w:rsidR="008D2677" w:rsidRPr="00B81F3A">
        <w:t xml:space="preserve">py </w:t>
      </w:r>
      <w:r w:rsidR="000840DF" w:rsidRPr="00B81F3A">
        <w:t xml:space="preserve">mostly non-overlapping </w:t>
      </w:r>
      <w:r w:rsidR="008D2677" w:rsidRPr="00B81F3A">
        <w:t>ranges of around 5-10 km</w:t>
      </w:r>
      <w:r w:rsidR="008D2677" w:rsidRPr="00B81F3A">
        <w:rPr>
          <w:vertAlign w:val="superscript"/>
        </w:rPr>
        <w:t>2</w:t>
      </w:r>
      <w:r w:rsidR="008D2677" w:rsidRPr="00B81F3A">
        <w:t xml:space="preserve"> in size (but pote</w:t>
      </w:r>
      <w:r w:rsidR="000840DF" w:rsidRPr="00B81F3A">
        <w:t>n</w:t>
      </w:r>
      <w:r w:rsidR="008D2677" w:rsidRPr="00B81F3A">
        <w:t>tially much larger if resources are scant)</w:t>
      </w:r>
      <w:r w:rsidR="000840DF" w:rsidRPr="00B81F3A">
        <w:t xml:space="preserve">, with male ranges overlaying those of more than one female. Cats will leave their home ranges to take advantage of temporary or seasonal food bounties elsewhere. </w:t>
      </w:r>
      <w:r w:rsidR="002E14D3" w:rsidRPr="00B81F3A">
        <w:t>If</w:t>
      </w:r>
      <w:r w:rsidR="000840DF" w:rsidRPr="00B81F3A">
        <w:t xml:space="preserve"> resources are extremely limiting, cats can leave their ranges and roam large distances in search of food. At the other extreme, w</w:t>
      </w:r>
      <w:r w:rsidR="002A0BE0" w:rsidRPr="00B81F3A">
        <w:t xml:space="preserve">hen resources are clumped and </w:t>
      </w:r>
      <w:r w:rsidR="008C76A4" w:rsidRPr="00B81F3A">
        <w:t>superabundant</w:t>
      </w:r>
      <w:r w:rsidR="002A0BE0" w:rsidRPr="00B81F3A">
        <w:t xml:space="preserve"> (for example, near rubbish dumps in towns), female</w:t>
      </w:r>
      <w:r w:rsidR="008D2677" w:rsidRPr="00B81F3A">
        <w:t xml:space="preserve"> cat</w:t>
      </w:r>
      <w:r w:rsidR="002A0BE0" w:rsidRPr="00B81F3A">
        <w:t>s can aggregate into matrilineal colonies</w:t>
      </w:r>
      <w:r w:rsidR="00955F3A" w:rsidRPr="00B81F3A">
        <w:t xml:space="preserve"> (or clowders)</w:t>
      </w:r>
      <w:r w:rsidR="002A0BE0" w:rsidRPr="00B81F3A">
        <w:t xml:space="preserve">, with males </w:t>
      </w:r>
      <w:r w:rsidR="008D2677" w:rsidRPr="00B81F3A">
        <w:t>more lo</w:t>
      </w:r>
      <w:r w:rsidR="000840DF" w:rsidRPr="00B81F3A">
        <w:t>o</w:t>
      </w:r>
      <w:r w:rsidR="008D2677" w:rsidRPr="00B81F3A">
        <w:t xml:space="preserve">sely attached and potentially </w:t>
      </w:r>
      <w:r w:rsidR="002A0BE0" w:rsidRPr="00B81F3A">
        <w:t xml:space="preserve">moving between more than one colony. </w:t>
      </w:r>
      <w:r w:rsidR="000840DF" w:rsidRPr="00B81F3A">
        <w:t xml:space="preserve">The mating system </w:t>
      </w:r>
      <w:r w:rsidR="002E14D3" w:rsidRPr="00B81F3A">
        <w:t>varies</w:t>
      </w:r>
      <w:r w:rsidR="000840DF" w:rsidRPr="00B81F3A">
        <w:t xml:space="preserve"> with the spacing system </w:t>
      </w:r>
      <w:r w:rsidR="00263BAC">
        <w:t>–</w:t>
      </w:r>
      <w:r w:rsidR="00263BAC" w:rsidRPr="00B81F3A">
        <w:t xml:space="preserve"> </w:t>
      </w:r>
      <w:r w:rsidR="000840DF" w:rsidRPr="00B81F3A">
        <w:t>c</w:t>
      </w:r>
      <w:r w:rsidR="00A51266" w:rsidRPr="00B81F3A">
        <w:t xml:space="preserve">ats are polygamous, </w:t>
      </w:r>
      <w:r w:rsidR="00E61362" w:rsidRPr="00B81F3A">
        <w:t>but</w:t>
      </w:r>
      <w:r w:rsidR="00A51266" w:rsidRPr="00B81F3A">
        <w:t xml:space="preserve"> </w:t>
      </w:r>
      <w:r w:rsidR="00E61362" w:rsidRPr="00B81F3A">
        <w:t>as cat density decreases it becomes more possible for a single male to control short-term mating access to a receptive female</w:t>
      </w:r>
      <w:r w:rsidR="00A51266" w:rsidRPr="00B81F3A">
        <w:t>.</w:t>
      </w:r>
    </w:p>
    <w:p w14:paraId="72562871" w14:textId="77777777" w:rsidR="000940B4" w:rsidRDefault="00955F3A" w:rsidP="000D5108">
      <w:r w:rsidRPr="00B81F3A">
        <w:t xml:space="preserve">Feral cats </w:t>
      </w:r>
      <w:r w:rsidR="00263BAC">
        <w:t>live for an average of</w:t>
      </w:r>
      <w:r w:rsidRPr="00B81F3A">
        <w:t xml:space="preserve"> 3</w:t>
      </w:r>
      <w:r w:rsidR="00042EAB">
        <w:t>–</w:t>
      </w:r>
      <w:r w:rsidRPr="00B81F3A">
        <w:t xml:space="preserve">7 years. </w:t>
      </w:r>
      <w:r w:rsidR="002103F0" w:rsidRPr="00B81F3A">
        <w:t xml:space="preserve">Males begin breeding at 1 to 2 years of age. </w:t>
      </w:r>
      <w:r w:rsidR="00C72CB4" w:rsidRPr="00B81F3A">
        <w:t xml:space="preserve">Females usually reach sexual maturity in their first year. They are seasonally </w:t>
      </w:r>
      <w:r w:rsidR="008C76A4" w:rsidRPr="00B81F3A">
        <w:t>polyoestrous</w:t>
      </w:r>
      <w:r w:rsidR="00C72CB4" w:rsidRPr="00B81F3A">
        <w:t>, coming into breeding condition with increasing daylength (</w:t>
      </w:r>
      <w:r w:rsidR="009332D6" w:rsidRPr="00B81F3A">
        <w:t>i.e.</w:t>
      </w:r>
      <w:r w:rsidR="00C72CB4" w:rsidRPr="00B81F3A">
        <w:t>, during ‘spring’)</w:t>
      </w:r>
      <w:r w:rsidR="002E14D3" w:rsidRPr="00B81F3A">
        <w:t>, and then having oestrus cycles contin</w:t>
      </w:r>
      <w:r w:rsidR="00D716FF" w:rsidRPr="00B81F3A">
        <w:t>u</w:t>
      </w:r>
      <w:r w:rsidR="002E14D3" w:rsidRPr="00B81F3A">
        <w:t>ously until they achieve pregnancy</w:t>
      </w:r>
      <w:r w:rsidR="002103F0" w:rsidRPr="00B81F3A">
        <w:t>.</w:t>
      </w:r>
      <w:r w:rsidR="008D1E57">
        <w:t xml:space="preserve"> During oestrus, female cats are induced </w:t>
      </w:r>
      <w:proofErr w:type="spellStart"/>
      <w:r w:rsidR="008D1E57">
        <w:t>ovulators</w:t>
      </w:r>
      <w:proofErr w:type="spellEnd"/>
      <w:r w:rsidR="008D1E57">
        <w:t>, releasing eggs in response to mating.</w:t>
      </w:r>
      <w:r w:rsidR="002103F0" w:rsidRPr="00B81F3A">
        <w:t xml:space="preserve"> The </w:t>
      </w:r>
      <w:r w:rsidR="00D716FF" w:rsidRPr="00B81F3A">
        <w:t xml:space="preserve">length of the </w:t>
      </w:r>
      <w:r w:rsidR="002103F0" w:rsidRPr="00B81F3A">
        <w:t xml:space="preserve">breeding season is short in areas with harsh </w:t>
      </w:r>
      <w:proofErr w:type="gramStart"/>
      <w:r w:rsidR="002103F0" w:rsidRPr="00B81F3A">
        <w:t>winters, but</w:t>
      </w:r>
      <w:proofErr w:type="gramEnd"/>
      <w:r w:rsidR="002103F0" w:rsidRPr="00B81F3A">
        <w:t xml:space="preserve"> can extend to 9-10 months in areas with milder conditions. </w:t>
      </w:r>
      <w:r w:rsidR="00911A7C" w:rsidRPr="00B81F3A">
        <w:t xml:space="preserve">Pregnancy lasts 2 months, and kittens </w:t>
      </w:r>
      <w:r w:rsidR="008D10A9" w:rsidRPr="00B81F3A">
        <w:t>reach independence after about six</w:t>
      </w:r>
      <w:r w:rsidR="00911A7C" w:rsidRPr="00B81F3A">
        <w:t xml:space="preserve"> months of age. Female cats usually produce one to two litters, each of three to five kittens, per year</w:t>
      </w:r>
      <w:r w:rsidR="005F5CE3">
        <w:t>;</w:t>
      </w:r>
      <w:r w:rsidR="00911A7C" w:rsidRPr="00B81F3A">
        <w:t xml:space="preserve"> but </w:t>
      </w:r>
      <w:r w:rsidR="008D10A9" w:rsidRPr="00B81F3A">
        <w:t xml:space="preserve">more litters, and larger </w:t>
      </w:r>
      <w:r w:rsidR="00911A7C" w:rsidRPr="00B81F3A">
        <w:t>litters</w:t>
      </w:r>
      <w:r w:rsidR="008D10A9" w:rsidRPr="00B81F3A">
        <w:t xml:space="preserve">, </w:t>
      </w:r>
      <w:r w:rsidR="00911A7C" w:rsidRPr="00B81F3A">
        <w:t>are possible.</w:t>
      </w:r>
      <w:r w:rsidR="00007FCA" w:rsidRPr="00B81F3A">
        <w:t xml:space="preserve"> </w:t>
      </w:r>
    </w:p>
    <w:p w14:paraId="02AD4BB3" w14:textId="169D70B2" w:rsidR="000940B4" w:rsidRPr="00C6601A" w:rsidRDefault="007D2B0B" w:rsidP="00377226">
      <w:pPr>
        <w:pStyle w:val="Heading3"/>
        <w:rPr>
          <w:rStyle w:val="Strong"/>
        </w:rPr>
      </w:pPr>
      <w:bookmarkStart w:id="38" w:name="_Toc144377338"/>
      <w:bookmarkStart w:id="39" w:name="_Toc144728022"/>
      <w:r>
        <w:rPr>
          <w:rStyle w:val="Strong"/>
        </w:rPr>
        <w:t>3.3</w:t>
      </w:r>
      <w:r>
        <w:rPr>
          <w:rStyle w:val="Strong"/>
        </w:rPr>
        <w:tab/>
      </w:r>
      <w:r w:rsidR="00B861C5" w:rsidRPr="00C6601A">
        <w:rPr>
          <w:rStyle w:val="Strong"/>
        </w:rPr>
        <w:t xml:space="preserve">Cat </w:t>
      </w:r>
      <w:r w:rsidR="00EC06C0" w:rsidRPr="00C6601A">
        <w:rPr>
          <w:rStyle w:val="Strong"/>
        </w:rPr>
        <w:t>distribution and abundance</w:t>
      </w:r>
      <w:bookmarkEnd w:id="38"/>
      <w:bookmarkEnd w:id="39"/>
    </w:p>
    <w:p w14:paraId="5589BAA4" w14:textId="77777777" w:rsidR="000940B4" w:rsidRDefault="00183F38" w:rsidP="000D5108">
      <w:r w:rsidRPr="00B81F3A">
        <w:t>Cats were introduced to Australia from 1788. They spread rapidly across the continent, and now occupy 99.9% of Australia’s land area, in habitats as diverse as tropical rainforests</w:t>
      </w:r>
      <w:r w:rsidR="00D716FF" w:rsidRPr="00B81F3A">
        <w:t xml:space="preserve">, alpine environments and </w:t>
      </w:r>
      <w:r w:rsidRPr="00B81F3A">
        <w:t xml:space="preserve">the driest deserts. They are </w:t>
      </w:r>
      <w:r w:rsidR="00A85E43" w:rsidRPr="00B81F3A">
        <w:t xml:space="preserve">present across all tenures, including protected areas; they are </w:t>
      </w:r>
      <w:r w:rsidRPr="00B81F3A">
        <w:t>absent only from fenced areas built specifically to exclude cats</w:t>
      </w:r>
      <w:r w:rsidR="00263BAC">
        <w:t xml:space="preserve"> (and foxes)</w:t>
      </w:r>
      <w:r w:rsidRPr="00B81F3A">
        <w:t>, and from some islands.</w:t>
      </w:r>
    </w:p>
    <w:p w14:paraId="244CD28D" w14:textId="77777777" w:rsidR="000940B4" w:rsidRDefault="001B286D" w:rsidP="000D5108">
      <w:r w:rsidRPr="00B81F3A">
        <w:lastRenderedPageBreak/>
        <w:t xml:space="preserve">As a result of research </w:t>
      </w:r>
      <w:r w:rsidR="009F5874" w:rsidRPr="00B81F3A">
        <w:t xml:space="preserve">guided by previous threat abatement plans, </w:t>
      </w:r>
      <w:r w:rsidR="00183F38" w:rsidRPr="00B81F3A">
        <w:t>Australia has one of the most robust estimates for the cat population size of any country in the world</w:t>
      </w:r>
      <w:r w:rsidR="009F5874" w:rsidRPr="00B81F3A">
        <w:t xml:space="preserve">, and a </w:t>
      </w:r>
      <w:r w:rsidR="0020009E">
        <w:t>substantial</w:t>
      </w:r>
      <w:r w:rsidR="009F5874" w:rsidRPr="00B81F3A">
        <w:t xml:space="preserve"> evidence base for the impacts of cats on native species</w:t>
      </w:r>
      <w:r w:rsidR="00183F38" w:rsidRPr="00B81F3A">
        <w:t xml:space="preserve">. </w:t>
      </w:r>
      <w:r w:rsidR="00183F38" w:rsidRPr="008C76A4">
        <w:t>There are 1.4 to 5.6</w:t>
      </w:r>
      <w:r w:rsidR="001D194B" w:rsidRPr="008C76A4">
        <w:t xml:space="preserve"> million</w:t>
      </w:r>
      <w:r w:rsidR="00183F38" w:rsidRPr="008C76A4">
        <w:t xml:space="preserve"> feral cats in natural</w:t>
      </w:r>
      <w:r w:rsidR="00183F38" w:rsidRPr="00B81F3A">
        <w:t xml:space="preserve"> environments (with the number fluctuating depending on environmental conditions), over 0.7 million feral cats in heavily mod</w:t>
      </w:r>
      <w:r w:rsidR="00042EAB">
        <w:t>i</w:t>
      </w:r>
      <w:r w:rsidR="00183F38" w:rsidRPr="00B81F3A">
        <w:t xml:space="preserve">fied habitats, and </w:t>
      </w:r>
      <w:r w:rsidR="00BD00DE">
        <w:t>5.3</w:t>
      </w:r>
      <w:r w:rsidR="00183F38" w:rsidRPr="00B81F3A">
        <w:t xml:space="preserve"> million pet cats</w:t>
      </w:r>
      <w:r w:rsidR="00F77991">
        <w:t xml:space="preserve"> (202</w:t>
      </w:r>
      <w:r w:rsidR="00BD00DE">
        <w:t>2</w:t>
      </w:r>
      <w:r w:rsidR="00F77991">
        <w:t xml:space="preserve"> estimate)</w:t>
      </w:r>
      <w:r w:rsidR="00183F38" w:rsidRPr="00B81F3A">
        <w:t>.</w:t>
      </w:r>
    </w:p>
    <w:p w14:paraId="2181D906" w14:textId="1FCA05CA" w:rsidR="00BE6EA7" w:rsidRPr="00B81F3A" w:rsidRDefault="00BE6EA7" w:rsidP="000D5108"/>
    <w:p w14:paraId="663271EC" w14:textId="5ED8BC25" w:rsidR="000940B4" w:rsidRPr="00377226" w:rsidRDefault="007D2B0B" w:rsidP="00377226">
      <w:pPr>
        <w:pStyle w:val="Heading2"/>
      </w:pPr>
      <w:bookmarkStart w:id="40" w:name="_Toc144377339"/>
      <w:bookmarkStart w:id="41" w:name="_Toc144728023"/>
      <w:r>
        <w:lastRenderedPageBreak/>
        <w:t>4</w:t>
      </w:r>
      <w:r>
        <w:tab/>
      </w:r>
      <w:r w:rsidR="005D36B5" w:rsidRPr="00377226">
        <w:t>Cat</w:t>
      </w:r>
      <w:r w:rsidR="00BE6EA7" w:rsidRPr="00377226">
        <w:t xml:space="preserve"> impacts</w:t>
      </w:r>
      <w:bookmarkEnd w:id="40"/>
      <w:bookmarkEnd w:id="41"/>
    </w:p>
    <w:p w14:paraId="78DE2EB9" w14:textId="131AC694" w:rsidR="00377226" w:rsidRDefault="005D36B5" w:rsidP="00377226">
      <w:r w:rsidRPr="00B81F3A">
        <w:t>Section 4 provides a brief overview of impacts of cats</w:t>
      </w:r>
      <w:r w:rsidR="003E0E95" w:rsidRPr="00B81F3A">
        <w:t>, and which native species are most</w:t>
      </w:r>
      <w:r w:rsidRPr="00B81F3A">
        <w:t xml:space="preserve"> </w:t>
      </w:r>
      <w:r w:rsidR="003E0E95" w:rsidRPr="00B81F3A">
        <w:t xml:space="preserve">adversely affected. </w:t>
      </w:r>
      <w:r w:rsidRPr="00B81F3A">
        <w:t xml:space="preserve">The background document </w:t>
      </w:r>
      <w:r w:rsidR="002A4F7D">
        <w:t>contains</w:t>
      </w:r>
      <w:r w:rsidRPr="00B81F3A">
        <w:t xml:space="preserve"> further information</w:t>
      </w:r>
      <w:r w:rsidR="00CD046B" w:rsidRPr="00B81F3A">
        <w:t xml:space="preserve"> and</w:t>
      </w:r>
      <w:r w:rsidR="005B1B24" w:rsidRPr="00B81F3A">
        <w:t xml:space="preserve"> referenced sources</w:t>
      </w:r>
      <w:r w:rsidRPr="00B81F3A">
        <w:t>.</w:t>
      </w:r>
    </w:p>
    <w:p w14:paraId="4F11CC79" w14:textId="6903C4BC" w:rsidR="00377226" w:rsidRPr="00C6601A" w:rsidRDefault="007D2B0B" w:rsidP="00377226">
      <w:pPr>
        <w:pStyle w:val="Heading3"/>
        <w:rPr>
          <w:rStyle w:val="Strong"/>
        </w:rPr>
      </w:pPr>
      <w:bookmarkStart w:id="42" w:name="_Toc144377340"/>
      <w:bookmarkStart w:id="43" w:name="_Toc144728024"/>
      <w:r>
        <w:rPr>
          <w:rStyle w:val="Strong"/>
        </w:rPr>
        <w:t>4.1</w:t>
      </w:r>
      <w:r>
        <w:rPr>
          <w:rStyle w:val="Strong"/>
        </w:rPr>
        <w:tab/>
      </w:r>
      <w:r w:rsidR="00377226" w:rsidRPr="00C6601A">
        <w:rPr>
          <w:rStyle w:val="Strong"/>
        </w:rPr>
        <w:t>Predation</w:t>
      </w:r>
      <w:bookmarkEnd w:id="42"/>
      <w:bookmarkEnd w:id="43"/>
    </w:p>
    <w:p w14:paraId="12E3ED86" w14:textId="77777777" w:rsidR="000940B4" w:rsidRDefault="057621E9" w:rsidP="000D5108">
      <w:r w:rsidRPr="77AD1CB8">
        <w:t>Cats are one of the world’s most invasive species,</w:t>
      </w:r>
      <w:r w:rsidR="73518680" w:rsidRPr="77AD1CB8">
        <w:t xml:space="preserve"> </w:t>
      </w:r>
      <w:r w:rsidR="5A2CC377" w:rsidRPr="77AD1CB8">
        <w:t>having reached</w:t>
      </w:r>
      <w:r w:rsidR="73518680" w:rsidRPr="77AD1CB8">
        <w:t xml:space="preserve"> every continent</w:t>
      </w:r>
      <w:r w:rsidR="5074F732" w:rsidRPr="77AD1CB8">
        <w:t xml:space="preserve"> (including </w:t>
      </w:r>
      <w:r w:rsidR="31F31683" w:rsidRPr="77AD1CB8">
        <w:t>Antarctica</w:t>
      </w:r>
      <w:r w:rsidR="5074F732" w:rsidRPr="77AD1CB8">
        <w:t>, as pets)</w:t>
      </w:r>
      <w:r w:rsidR="73518680" w:rsidRPr="77AD1CB8">
        <w:t xml:space="preserve"> and many islands. They </w:t>
      </w:r>
      <w:r w:rsidRPr="77AD1CB8">
        <w:t xml:space="preserve">are responsible for over a quarter of the world’s bird, </w:t>
      </w:r>
      <w:proofErr w:type="gramStart"/>
      <w:r w:rsidRPr="77AD1CB8">
        <w:t>reptile</w:t>
      </w:r>
      <w:proofErr w:type="gramEnd"/>
      <w:r w:rsidRPr="77AD1CB8">
        <w:t xml:space="preserve"> and mammal extinctions since the year 1600.</w:t>
      </w:r>
      <w:r w:rsidR="1AAC2F59" w:rsidRPr="77AD1CB8">
        <w:t xml:space="preserve"> </w:t>
      </w:r>
      <w:r w:rsidR="73518680" w:rsidRPr="77AD1CB8">
        <w:t xml:space="preserve">Cats have caused profound species loss in </w:t>
      </w:r>
      <w:r w:rsidRPr="77AD1CB8">
        <w:t>Australia</w:t>
      </w:r>
      <w:r w:rsidR="73518680" w:rsidRPr="77AD1CB8">
        <w:t>, helping to give Australia</w:t>
      </w:r>
      <w:r w:rsidRPr="77AD1CB8">
        <w:t xml:space="preserve"> the worst mammal extinction rate of any country in modern times</w:t>
      </w:r>
      <w:r w:rsidR="73518680" w:rsidRPr="77AD1CB8">
        <w:t>:</w:t>
      </w:r>
      <w:r w:rsidR="08199DF4" w:rsidRPr="77AD1CB8">
        <w:t xml:space="preserve"> over 10% of the</w:t>
      </w:r>
      <w:r w:rsidR="2C99DDE9" w:rsidRPr="77AD1CB8">
        <w:t xml:space="preserve"> Australian</w:t>
      </w:r>
      <w:r w:rsidR="08199DF4" w:rsidRPr="77AD1CB8">
        <w:t xml:space="preserve"> </w:t>
      </w:r>
      <w:r w:rsidR="2DECC204" w:rsidRPr="77AD1CB8">
        <w:t xml:space="preserve">terrestrial </w:t>
      </w:r>
      <w:r w:rsidR="08199DF4" w:rsidRPr="77AD1CB8">
        <w:t xml:space="preserve">mammal species extant 250 years ago are </w:t>
      </w:r>
      <w:r w:rsidR="3A1B3550" w:rsidRPr="77AD1CB8">
        <w:t>now extinct</w:t>
      </w:r>
      <w:r w:rsidRPr="77AD1CB8">
        <w:t xml:space="preserve">. Of the </w:t>
      </w:r>
      <w:r w:rsidR="537A8CD9" w:rsidRPr="77AD1CB8">
        <w:t>33</w:t>
      </w:r>
      <w:r w:rsidRPr="77AD1CB8">
        <w:t xml:space="preserve"> </w:t>
      </w:r>
      <w:r w:rsidR="7F96120F" w:rsidRPr="77AD1CB8">
        <w:t xml:space="preserve">Australian </w:t>
      </w:r>
      <w:r w:rsidRPr="77AD1CB8">
        <w:t xml:space="preserve">mammal species </w:t>
      </w:r>
      <w:r w:rsidR="5074F732" w:rsidRPr="77AD1CB8">
        <w:t>rendered</w:t>
      </w:r>
      <w:r w:rsidR="537A8CD9" w:rsidRPr="77AD1CB8">
        <w:t xml:space="preserve"> extinct</w:t>
      </w:r>
      <w:r w:rsidRPr="77AD1CB8">
        <w:t xml:space="preserve"> since European colonisation, cats have </w:t>
      </w:r>
      <w:r w:rsidR="08199DF4" w:rsidRPr="77AD1CB8">
        <w:t>mostly or substantially contributed to two-thirds of</w:t>
      </w:r>
      <w:r w:rsidRPr="77AD1CB8">
        <w:t xml:space="preserve"> these </w:t>
      </w:r>
      <w:r w:rsidR="5074F732" w:rsidRPr="77AD1CB8">
        <w:t>losses</w:t>
      </w:r>
      <w:r w:rsidRPr="77AD1CB8">
        <w:t xml:space="preserve">. Examples of these extinct species </w:t>
      </w:r>
      <w:r w:rsidR="08199DF4" w:rsidRPr="77AD1CB8">
        <w:t xml:space="preserve">include </w:t>
      </w:r>
      <w:r w:rsidRPr="77AD1CB8">
        <w:t>the pig-footed bandicoot</w:t>
      </w:r>
      <w:r w:rsidR="1CB106FF" w:rsidRPr="77AD1CB8">
        <w:t xml:space="preserve">s </w:t>
      </w:r>
      <w:r w:rsidR="1CB106FF" w:rsidRPr="00A357AA">
        <w:rPr>
          <w:rStyle w:val="Emphasis"/>
        </w:rPr>
        <w:t>Chaeropus</w:t>
      </w:r>
      <w:r w:rsidR="1CB106FF" w:rsidRPr="77AD1CB8">
        <w:t xml:space="preserve"> spp.</w:t>
      </w:r>
      <w:r w:rsidRPr="77AD1CB8">
        <w:t>, lesser bilby</w:t>
      </w:r>
      <w:r w:rsidR="1CB106FF" w:rsidRPr="77AD1CB8">
        <w:t xml:space="preserve"> </w:t>
      </w:r>
      <w:r w:rsidR="1CB106FF" w:rsidRPr="00A357AA">
        <w:rPr>
          <w:rStyle w:val="Emphasis"/>
        </w:rPr>
        <w:t xml:space="preserve">Macrotis </w:t>
      </w:r>
      <w:proofErr w:type="spellStart"/>
      <w:r w:rsidR="1CB106FF" w:rsidRPr="00A357AA">
        <w:rPr>
          <w:rStyle w:val="Emphasis"/>
        </w:rPr>
        <w:t>leucura</w:t>
      </w:r>
      <w:proofErr w:type="spellEnd"/>
      <w:r w:rsidRPr="77AD1CB8">
        <w:t xml:space="preserve">, </w:t>
      </w:r>
      <w:r w:rsidR="009E6511">
        <w:t>broad-faced</w:t>
      </w:r>
      <w:r w:rsidRPr="77AD1CB8">
        <w:t xml:space="preserve"> potoroo</w:t>
      </w:r>
      <w:r w:rsidR="1CB106FF" w:rsidRPr="77AD1CB8">
        <w:t xml:space="preserve"> </w:t>
      </w:r>
      <w:proofErr w:type="spellStart"/>
      <w:r w:rsidR="1CB106FF" w:rsidRPr="00A357AA">
        <w:rPr>
          <w:rStyle w:val="Emphasis"/>
        </w:rPr>
        <w:t>Potorous</w:t>
      </w:r>
      <w:proofErr w:type="spellEnd"/>
      <w:r w:rsidR="1CB106FF" w:rsidRPr="77AD1CB8">
        <w:t xml:space="preserve"> </w:t>
      </w:r>
      <w:proofErr w:type="spellStart"/>
      <w:r w:rsidR="009E6511" w:rsidRPr="00A357AA">
        <w:rPr>
          <w:rStyle w:val="Emphasis"/>
        </w:rPr>
        <w:t>platyops</w:t>
      </w:r>
      <w:proofErr w:type="spellEnd"/>
      <w:r w:rsidRPr="77AD1CB8">
        <w:t>, bettongs</w:t>
      </w:r>
      <w:r w:rsidR="1CB106FF" w:rsidRPr="77AD1CB8">
        <w:t xml:space="preserve"> </w:t>
      </w:r>
      <w:proofErr w:type="spellStart"/>
      <w:r w:rsidR="1CB106FF" w:rsidRPr="00A357AA">
        <w:rPr>
          <w:rStyle w:val="Emphasis"/>
        </w:rPr>
        <w:t>Bettongia</w:t>
      </w:r>
      <w:proofErr w:type="spellEnd"/>
      <w:r w:rsidR="1CB106FF" w:rsidRPr="77AD1CB8">
        <w:t xml:space="preserve"> spp.</w:t>
      </w:r>
      <w:r w:rsidRPr="77AD1CB8">
        <w:t>, hopping mice</w:t>
      </w:r>
      <w:r w:rsidR="1CB106FF" w:rsidRPr="77AD1CB8">
        <w:t xml:space="preserve"> </w:t>
      </w:r>
      <w:proofErr w:type="spellStart"/>
      <w:r w:rsidR="1CB106FF" w:rsidRPr="00A357AA">
        <w:rPr>
          <w:rStyle w:val="Emphasis"/>
        </w:rPr>
        <w:t>Notomys</w:t>
      </w:r>
      <w:proofErr w:type="spellEnd"/>
      <w:r w:rsidR="1CB106FF" w:rsidRPr="77AD1CB8">
        <w:t xml:space="preserve"> spp.</w:t>
      </w:r>
      <w:r w:rsidRPr="77AD1CB8">
        <w:t xml:space="preserve"> and rabbit-</w:t>
      </w:r>
      <w:r w:rsidR="5074F732" w:rsidRPr="77AD1CB8">
        <w:t>rats</w:t>
      </w:r>
      <w:r w:rsidR="1CB106FF" w:rsidRPr="77AD1CB8">
        <w:t xml:space="preserve"> </w:t>
      </w:r>
      <w:proofErr w:type="spellStart"/>
      <w:r w:rsidR="1CB106FF" w:rsidRPr="00A357AA">
        <w:rPr>
          <w:rStyle w:val="Emphasis"/>
        </w:rPr>
        <w:t>Conilurus</w:t>
      </w:r>
      <w:proofErr w:type="spellEnd"/>
      <w:r w:rsidR="1CB106FF" w:rsidRPr="77AD1CB8">
        <w:t xml:space="preserve"> spp</w:t>
      </w:r>
      <w:r w:rsidRPr="77AD1CB8">
        <w:t>.</w:t>
      </w:r>
      <w:r w:rsidR="7F96120F" w:rsidRPr="77AD1CB8">
        <w:t xml:space="preserve"> Cats have also contributed to three of the nine extinctions of Australian bird </w:t>
      </w:r>
      <w:r w:rsidR="3DEA9CAB" w:rsidRPr="77AD1CB8">
        <w:t xml:space="preserve">species </w:t>
      </w:r>
      <w:r w:rsidR="7F96120F" w:rsidRPr="77AD1CB8">
        <w:t>since 1788.</w:t>
      </w:r>
    </w:p>
    <w:p w14:paraId="443D0ED0" w14:textId="77777777" w:rsidR="000940B4" w:rsidRDefault="057621E9" w:rsidP="000D5108">
      <w:r w:rsidRPr="77AD1CB8">
        <w:t xml:space="preserve">Cats continue to drive population decline in </w:t>
      </w:r>
      <w:r w:rsidR="2E627587" w:rsidRPr="77AD1CB8">
        <w:t xml:space="preserve">Australian </w:t>
      </w:r>
      <w:r w:rsidR="3A1B3550" w:rsidRPr="77AD1CB8">
        <w:t xml:space="preserve">native </w:t>
      </w:r>
      <w:r w:rsidR="624BF2E6" w:rsidRPr="77AD1CB8">
        <w:t xml:space="preserve">animal </w:t>
      </w:r>
      <w:r w:rsidRPr="77AD1CB8">
        <w:t>species</w:t>
      </w:r>
      <w:r w:rsidR="3919563A" w:rsidRPr="77AD1CB8">
        <w:t xml:space="preserve">. </w:t>
      </w:r>
      <w:r w:rsidR="5869CB91" w:rsidRPr="77AD1CB8">
        <w:t xml:space="preserve">Predation by cats is a </w:t>
      </w:r>
      <w:r w:rsidR="4207A544" w:rsidRPr="77AD1CB8">
        <w:t>recognised</w:t>
      </w:r>
      <w:r w:rsidR="5869CB91" w:rsidRPr="77AD1CB8">
        <w:t xml:space="preserve"> threat to over </w:t>
      </w:r>
      <w:r w:rsidR="5547E41E" w:rsidRPr="77AD1CB8">
        <w:t>200</w:t>
      </w:r>
      <w:r w:rsidR="5869CB91" w:rsidRPr="77AD1CB8">
        <w:t xml:space="preserve"> nationally threatened species</w:t>
      </w:r>
      <w:r w:rsidR="006F0265">
        <w:t>, and 37 listed migratory species</w:t>
      </w:r>
      <w:r w:rsidR="5869CB91" w:rsidRPr="77AD1CB8">
        <w:t xml:space="preserve"> </w:t>
      </w:r>
      <w:r w:rsidR="006F0265">
        <w:t xml:space="preserve">(of which nine are also listed as threatened) </w:t>
      </w:r>
      <w:r w:rsidR="5A2CC377" w:rsidRPr="77AD1CB8">
        <w:t xml:space="preserve">(Appendix </w:t>
      </w:r>
      <w:r w:rsidR="4BC649C7" w:rsidRPr="77AD1CB8">
        <w:t>1</w:t>
      </w:r>
      <w:r w:rsidR="5A2CC377" w:rsidRPr="77AD1CB8">
        <w:t>)</w:t>
      </w:r>
      <w:r w:rsidR="5869CB91" w:rsidRPr="77AD1CB8">
        <w:t xml:space="preserve">. </w:t>
      </w:r>
      <w:r w:rsidRPr="77AD1CB8">
        <w:t xml:space="preserve">Feral cats in Australia </w:t>
      </w:r>
      <w:r w:rsidR="3AE8804A" w:rsidRPr="77AD1CB8">
        <w:t xml:space="preserve">kill </w:t>
      </w:r>
      <w:r w:rsidRPr="77AD1CB8">
        <w:t xml:space="preserve">over 1.5 billion native mammals, birds, </w:t>
      </w:r>
      <w:proofErr w:type="gramStart"/>
      <w:r w:rsidRPr="77AD1CB8">
        <w:t>reptiles</w:t>
      </w:r>
      <w:proofErr w:type="gramEnd"/>
      <w:r w:rsidRPr="77AD1CB8">
        <w:t xml:space="preserve"> and frogs, and 1.1 billion invertebrates each </w:t>
      </w:r>
      <w:bookmarkStart w:id="44" w:name="_Hlk114139521"/>
      <w:r w:rsidRPr="77AD1CB8">
        <w:t>year</w:t>
      </w:r>
      <w:bookmarkEnd w:id="44"/>
      <w:r w:rsidRPr="77AD1CB8">
        <w:t xml:space="preserve">. Pet cats kill over </w:t>
      </w:r>
      <w:r w:rsidR="00BD00DE">
        <w:t>5</w:t>
      </w:r>
      <w:r w:rsidR="00BD00DE" w:rsidRPr="77AD1CB8">
        <w:t xml:space="preserve">00 </w:t>
      </w:r>
      <w:r w:rsidRPr="77AD1CB8">
        <w:t xml:space="preserve">million native </w:t>
      </w:r>
      <w:r w:rsidR="624BF2E6" w:rsidRPr="77AD1CB8">
        <w:t xml:space="preserve">vertebrate </w:t>
      </w:r>
      <w:r w:rsidRPr="77AD1CB8">
        <w:t xml:space="preserve">animals each year. Although their overall toll is lower than that </w:t>
      </w:r>
      <w:r w:rsidR="3DEA9CAB" w:rsidRPr="77AD1CB8">
        <w:t>imposed by</w:t>
      </w:r>
      <w:r w:rsidRPr="77AD1CB8">
        <w:t xml:space="preserve"> feral cats, because pet cats live at high density, their ‘local’ impacts are much higher than that of feral cats.</w:t>
      </w:r>
    </w:p>
    <w:p w14:paraId="609711EB" w14:textId="49BFE0B9" w:rsidR="000940B4" w:rsidRPr="00C6601A" w:rsidRDefault="007D2B0B" w:rsidP="00377226">
      <w:pPr>
        <w:pStyle w:val="Heading4"/>
        <w:rPr>
          <w:rStyle w:val="Strong"/>
        </w:rPr>
      </w:pPr>
      <w:bookmarkStart w:id="45" w:name="_Toc144377341"/>
      <w:bookmarkStart w:id="46" w:name="_Toc144728025"/>
      <w:r>
        <w:rPr>
          <w:rStyle w:val="Strong"/>
        </w:rPr>
        <w:t>4.1.1</w:t>
      </w:r>
      <w:r>
        <w:rPr>
          <w:rStyle w:val="Strong"/>
        </w:rPr>
        <w:tab/>
      </w:r>
      <w:r w:rsidR="003E0E95" w:rsidRPr="00C6601A">
        <w:rPr>
          <w:rStyle w:val="Strong"/>
        </w:rPr>
        <w:t xml:space="preserve">Which extant native species are most </w:t>
      </w:r>
      <w:r w:rsidR="00B67908" w:rsidRPr="00C6601A">
        <w:rPr>
          <w:rStyle w:val="Strong"/>
        </w:rPr>
        <w:t>susceptible to cat pre</w:t>
      </w:r>
      <w:r w:rsidR="00EF06D8" w:rsidRPr="00C6601A">
        <w:rPr>
          <w:rStyle w:val="Strong"/>
        </w:rPr>
        <w:t>da</w:t>
      </w:r>
      <w:r w:rsidR="00B67908" w:rsidRPr="00C6601A">
        <w:rPr>
          <w:rStyle w:val="Strong"/>
        </w:rPr>
        <w:t>tion</w:t>
      </w:r>
      <w:r w:rsidR="003E0E95" w:rsidRPr="00C6601A">
        <w:rPr>
          <w:rStyle w:val="Strong"/>
        </w:rPr>
        <w:t>?</w:t>
      </w:r>
      <w:bookmarkEnd w:id="45"/>
      <w:bookmarkEnd w:id="46"/>
    </w:p>
    <w:p w14:paraId="2E650AD2" w14:textId="77777777" w:rsidR="000940B4" w:rsidRDefault="3919563A" w:rsidP="000D5108">
      <w:r w:rsidRPr="77AD1CB8">
        <w:t>The predation toll from pet cats falls unevenly across species; small</w:t>
      </w:r>
      <w:r w:rsidR="15B9FFD1" w:rsidRPr="77AD1CB8">
        <w:t>-</w:t>
      </w:r>
      <w:r w:rsidRPr="77AD1CB8">
        <w:t xml:space="preserve"> to medium</w:t>
      </w:r>
      <w:r w:rsidR="15B9FFD1" w:rsidRPr="77AD1CB8">
        <w:t>-</w:t>
      </w:r>
      <w:r w:rsidRPr="77AD1CB8">
        <w:t xml:space="preserve">sized </w:t>
      </w:r>
      <w:r w:rsidR="009E6511">
        <w:t>(</w:t>
      </w:r>
      <w:proofErr w:type="gramStart"/>
      <w:r w:rsidR="009E6511">
        <w:t>i.e.</w:t>
      </w:r>
      <w:proofErr w:type="gramEnd"/>
      <w:r w:rsidR="009E6511">
        <w:t xml:space="preserve"> up to ~4 kg) </w:t>
      </w:r>
      <w:r w:rsidRPr="77AD1CB8">
        <w:t xml:space="preserve">terrestrial mammals, ground-dwelling or </w:t>
      </w:r>
      <w:r w:rsidR="1CB106FF" w:rsidRPr="77AD1CB8">
        <w:t>ground-</w:t>
      </w:r>
      <w:r w:rsidRPr="77AD1CB8">
        <w:t xml:space="preserve">nesting birds, and colonial reptiles are all more likely to be preyed on by cats. In addition, species </w:t>
      </w:r>
      <w:r w:rsidR="3A1B3550" w:rsidRPr="77AD1CB8">
        <w:t xml:space="preserve">occurring in </w:t>
      </w:r>
      <w:r w:rsidRPr="77AD1CB8">
        <w:t xml:space="preserve">more open, arid environments are more likely to be </w:t>
      </w:r>
      <w:r w:rsidR="24733A54" w:rsidRPr="77AD1CB8">
        <w:t>preyed upon</w:t>
      </w:r>
      <w:r w:rsidRPr="77AD1CB8">
        <w:t xml:space="preserve">. </w:t>
      </w:r>
      <w:r w:rsidR="39E8A559" w:rsidRPr="77AD1CB8">
        <w:t>However, t</w:t>
      </w:r>
      <w:r w:rsidRPr="77AD1CB8">
        <w:t>he like</w:t>
      </w:r>
      <w:r w:rsidR="15B9FFD1" w:rsidRPr="77AD1CB8">
        <w:t>lih</w:t>
      </w:r>
      <w:r w:rsidRPr="77AD1CB8">
        <w:t xml:space="preserve">ood of being eaten by a cat does not necessarily translate to the impact on the population, because prey species vary in their capacity to bear the predation burden from cats. For example, species with faster reproductive rates may be able to compensate for the predation toll from cats more readily than species with lower reproductive </w:t>
      </w:r>
      <w:r w:rsidR="1CB106FF" w:rsidRPr="77AD1CB8">
        <w:t>output</w:t>
      </w:r>
      <w:r w:rsidRPr="77AD1CB8">
        <w:t xml:space="preserve">s. </w:t>
      </w:r>
    </w:p>
    <w:p w14:paraId="084DFBD7" w14:textId="77777777" w:rsidR="000940B4" w:rsidRDefault="00C57335" w:rsidP="00657042">
      <w:pPr>
        <w:keepLines w:val="0"/>
      </w:pPr>
      <w:r w:rsidRPr="00B81F3A">
        <w:t>The</w:t>
      </w:r>
      <w:r w:rsidR="00700FEA" w:rsidRPr="00B81F3A">
        <w:t xml:space="preserve"> susceptibility </w:t>
      </w:r>
      <w:r w:rsidRPr="00B81F3A">
        <w:t xml:space="preserve">of native species </w:t>
      </w:r>
      <w:r w:rsidR="00700FEA" w:rsidRPr="00B81F3A">
        <w:t>to cat predation</w:t>
      </w:r>
      <w:r w:rsidRPr="00B81F3A">
        <w:t xml:space="preserve"> is highly variable</w:t>
      </w:r>
      <w:r w:rsidR="00700FEA" w:rsidRPr="00B81F3A">
        <w:t xml:space="preserve">. </w:t>
      </w:r>
      <w:r w:rsidR="005A7D68" w:rsidRPr="00B81F3A">
        <w:t>Many extinct, and s</w:t>
      </w:r>
      <w:r w:rsidR="00700FEA" w:rsidRPr="00B81F3A">
        <w:t>ome extant threatened mammals</w:t>
      </w:r>
      <w:r w:rsidR="005A7D68" w:rsidRPr="00B81F3A">
        <w:t>,</w:t>
      </w:r>
      <w:r w:rsidR="00700FEA" w:rsidRPr="00B81F3A">
        <w:t xml:space="preserve"> cannot co-exist with </w:t>
      </w:r>
      <w:r w:rsidR="005A7D68" w:rsidRPr="00B81F3A">
        <w:t xml:space="preserve">even low densities of </w:t>
      </w:r>
      <w:r w:rsidR="00700FEA" w:rsidRPr="00B81F3A">
        <w:t>cats</w:t>
      </w:r>
      <w:r w:rsidR="005F5CE3">
        <w:t>;</w:t>
      </w:r>
      <w:r w:rsidR="00700FEA" w:rsidRPr="00B81F3A">
        <w:t xml:space="preserve"> and </w:t>
      </w:r>
      <w:r w:rsidR="005F5CE3">
        <w:t xml:space="preserve">extant species that are extremely cat-susceptible </w:t>
      </w:r>
      <w:r w:rsidR="00700FEA" w:rsidRPr="00B81F3A">
        <w:t xml:space="preserve">are now found only in small areas (islands and mainland fenced </w:t>
      </w:r>
      <w:proofErr w:type="spellStart"/>
      <w:r w:rsidR="00700FEA" w:rsidRPr="00B81F3A">
        <w:t>exclosures</w:t>
      </w:r>
      <w:proofErr w:type="spellEnd"/>
      <w:r w:rsidR="00700FEA" w:rsidRPr="00B81F3A">
        <w:t>) where cats are absent.</w:t>
      </w:r>
      <w:r w:rsidRPr="00B81F3A">
        <w:t xml:space="preserve"> At the other extreme, the population viability of some native species is not, or </w:t>
      </w:r>
      <w:r w:rsidR="001918FF">
        <w:t xml:space="preserve">is </w:t>
      </w:r>
      <w:r w:rsidRPr="00B81F3A">
        <w:t xml:space="preserve">minimally, affected by the presence of cats. </w:t>
      </w:r>
      <w:r w:rsidR="00232B46" w:rsidRPr="00B81F3A">
        <w:t xml:space="preserve">Identifying where native species fall along this continuum is critical for shaping the cat management actions necessary to prevent declines and extinctions. For example, species that are most </w:t>
      </w:r>
      <w:r w:rsidR="005D6250" w:rsidRPr="00B81F3A">
        <w:t>cat</w:t>
      </w:r>
      <w:r w:rsidR="0020009E">
        <w:t>-</w:t>
      </w:r>
      <w:r w:rsidR="00232B46" w:rsidRPr="00B81F3A">
        <w:t xml:space="preserve">susceptible </w:t>
      </w:r>
      <w:r w:rsidR="00DA78EC" w:rsidRPr="00B81F3A">
        <w:t>can survive</w:t>
      </w:r>
      <w:r w:rsidR="001918FF">
        <w:t xml:space="preserve"> </w:t>
      </w:r>
      <w:r w:rsidR="001918FF" w:rsidRPr="00B81F3A">
        <w:t>only</w:t>
      </w:r>
      <w:r w:rsidR="00DA78EC" w:rsidRPr="00B81F3A">
        <w:t xml:space="preserve"> if </w:t>
      </w:r>
      <w:r w:rsidR="00232B46" w:rsidRPr="00B81F3A">
        <w:t xml:space="preserve">cats </w:t>
      </w:r>
      <w:r w:rsidR="00DA78EC" w:rsidRPr="00B81F3A">
        <w:t>are</w:t>
      </w:r>
      <w:r w:rsidR="00232B46" w:rsidRPr="00B81F3A">
        <w:t xml:space="preserve"> </w:t>
      </w:r>
      <w:r w:rsidR="00DA78EC" w:rsidRPr="00B81F3A">
        <w:t>absent</w:t>
      </w:r>
      <w:r w:rsidR="00232B46" w:rsidRPr="00B81F3A">
        <w:t xml:space="preserve">, </w:t>
      </w:r>
      <w:r w:rsidR="00232B46" w:rsidRPr="00B81F3A">
        <w:lastRenderedPageBreak/>
        <w:t xml:space="preserve">whereas less cat-susceptible species may thrive with less intensive cat control, or even if habitat quality is improved enough </w:t>
      </w:r>
      <w:r w:rsidR="005D6250" w:rsidRPr="00B81F3A">
        <w:t>so that</w:t>
      </w:r>
      <w:r w:rsidR="00232B46" w:rsidRPr="00B81F3A">
        <w:t xml:space="preserve"> cat impacts </w:t>
      </w:r>
      <w:r w:rsidR="005D6250" w:rsidRPr="00B81F3A">
        <w:t>are reduced or compensated for</w:t>
      </w:r>
      <w:r w:rsidR="00232B46" w:rsidRPr="00B81F3A">
        <w:t>.</w:t>
      </w:r>
    </w:p>
    <w:p w14:paraId="006FA85C" w14:textId="77777777" w:rsidR="000940B4" w:rsidRDefault="003237D9" w:rsidP="000D5108">
      <w:r w:rsidRPr="00B81F3A">
        <w:t>This threat abatement plan uses the</w:t>
      </w:r>
      <w:r w:rsidR="005D6250" w:rsidRPr="00B81F3A">
        <w:t xml:space="preserve"> categories of predator susceptibility defined </w:t>
      </w:r>
      <w:r w:rsidR="005D6250" w:rsidRPr="00250DC2">
        <w:t xml:space="preserve">by Radford </w:t>
      </w:r>
      <w:r w:rsidR="005D6250" w:rsidRPr="00250DC2">
        <w:rPr>
          <w:rStyle w:val="Emphasis"/>
        </w:rPr>
        <w:t>et al</w:t>
      </w:r>
      <w:r w:rsidR="00F51E39" w:rsidRPr="00250DC2">
        <w:t>.</w:t>
      </w:r>
      <w:r w:rsidR="005D6250" w:rsidRPr="00250DC2">
        <w:t xml:space="preserve"> </w:t>
      </w:r>
      <w:r w:rsidR="004801C3" w:rsidRPr="00250DC2">
        <w:fldChar w:fldCharType="begin"/>
      </w:r>
      <w:r w:rsidR="004801C3" w:rsidRPr="00250DC2">
        <w:instrText xml:space="preserve"> ADDIN EN.CITE &lt;EndNote&gt;&lt;Cite ExcludeAuth="1"&gt;&lt;Year&gt;2018&lt;/Year&gt;&lt;RecNum&gt;6404&lt;/RecNum&gt;&lt;DisplayText&gt;(2018)&lt;/DisplayText&gt;&lt;record&gt;&lt;rec-number&gt;6404&lt;/rec-number&gt;&lt;foreign-keys&gt;&lt;key app="EN" db-id="f50drw552f9wvmeaetrvwvfh00r22wr5fexw"&gt;6404&lt;/key&gt;&lt;/foreign-keys&gt;&lt;ref-type name="Journal Article"&gt;17&lt;/ref-type&gt;&lt;contributors&gt;&lt;authors&gt;&lt;author&gt;Radford, J.Q.&lt;/author&gt;&lt;author&gt;Woinarski, J.C.Z.&lt;/author&gt;&lt;author&gt;Legge, S.&lt;/author&gt;&lt;author&gt;Baseler, M.&lt;/author&gt;&lt;author&gt;Bentley, J.&lt;/author&gt;&lt;author&gt;Burbidge, A.A.&lt;/author&gt;&lt;author&gt;Bode, M.&lt;/author&gt;&lt;author&gt;Copley, P.&lt;/author&gt;&lt;author&gt;Dexter, N.&lt;/author&gt;&lt;author&gt;Dickman, C.R.&lt;/author&gt;&lt;author&gt;Gillespie, G.&lt;/author&gt;&lt;author&gt;Hill, B.&lt;/author&gt;&lt;author&gt;Johnson, C.N.&lt;/author&gt;&lt;author&gt;Kanowski, J.&lt;/author&gt;&lt;author&gt;Latch, P.&lt;/author&gt;&lt;author&gt;Letnic, M.&lt;/author&gt;&lt;author&gt;Manning, A.&lt;/author&gt;&lt;author&gt;Menkhorst, P.W.&lt;/author&gt;&lt;author&gt;Mitchell, N.&lt;/author&gt;&lt;author&gt;Morris, K.&lt;/author&gt;&lt;author&gt;Moseby, K.E.&lt;/author&gt;&lt;author&gt;Page, M.&lt;/author&gt;&lt;author&gt;Ringma, J.&lt;/author&gt;&lt;/authors&gt;&lt;/contributors&gt;&lt;titles&gt;&lt;title&gt;&lt;style face="normal" font="default" size="100%"&gt;Degrees of population-level susceptibility of Australian mammal species to predation by the introduced red fox &lt;/style&gt;&lt;style face="italic" font="default" size="100%"&gt;Vulpes vulpes&lt;/style&gt;&lt;style face="normal" font="default" size="100%"&gt; and feral cat &lt;/style&gt;&lt;style face="italic" font="default" size="100%"&gt;Felis catus&lt;/style&gt;&lt;/title&gt;&lt;secondary-title&gt;Wildlife Research&lt;/secondary-title&gt;&lt;/titles&gt;&lt;periodical&gt;&lt;full-title&gt;Wildlife Research&lt;/full-title&gt;&lt;/periodical&gt;&lt;pages&gt;645-657&lt;/pages&gt;&lt;volume&gt;45&lt;/volume&gt;&lt;dates&gt;&lt;year&gt;2018&lt;/year&gt;&lt;/dates&gt;&lt;urls&gt;&lt;/urls&gt;&lt;/record&gt;&lt;/Cite&gt;&lt;/EndNote&gt;</w:instrText>
      </w:r>
      <w:r w:rsidR="004801C3" w:rsidRPr="00250DC2">
        <w:fldChar w:fldCharType="separate"/>
      </w:r>
      <w:r w:rsidR="004801C3" w:rsidRPr="00250DC2">
        <w:rPr>
          <w:noProof/>
        </w:rPr>
        <w:t>(</w:t>
      </w:r>
      <w:hyperlink w:anchor="_ENREF_9" w:tooltip="Radford, 2018 #6404" w:history="1">
        <w:r w:rsidR="007F4229" w:rsidRPr="00250DC2">
          <w:rPr>
            <w:noProof/>
          </w:rPr>
          <w:t>2018</w:t>
        </w:r>
      </w:hyperlink>
      <w:r w:rsidR="004801C3" w:rsidRPr="00250DC2">
        <w:rPr>
          <w:noProof/>
        </w:rPr>
        <w:t>)</w:t>
      </w:r>
      <w:r w:rsidR="004801C3" w:rsidRPr="00250DC2">
        <w:fldChar w:fldCharType="end"/>
      </w:r>
      <w:r w:rsidR="00202C81" w:rsidRPr="00250DC2">
        <w:t xml:space="preserve"> (</w:t>
      </w:r>
      <w:r w:rsidR="00F51E39" w:rsidRPr="00250DC2">
        <w:t>Table 1</w:t>
      </w:r>
      <w:r w:rsidR="00202C81" w:rsidRPr="00250DC2">
        <w:t>)</w:t>
      </w:r>
      <w:r w:rsidRPr="00250DC2">
        <w:t xml:space="preserve"> as a basis for identifying and organi</w:t>
      </w:r>
      <w:r w:rsidR="000A54E1" w:rsidRPr="00250DC2">
        <w:t>s</w:t>
      </w:r>
      <w:r w:rsidRPr="00250DC2">
        <w:t>ing the levels of cat control needed</w:t>
      </w:r>
      <w:r w:rsidR="005D6250" w:rsidRPr="00B81F3A">
        <w:t xml:space="preserve"> </w:t>
      </w:r>
      <w:r w:rsidRPr="00B81F3A">
        <w:t xml:space="preserve">to ensure the persistence and viability of native species threatened by cats. </w:t>
      </w:r>
      <w:r w:rsidR="00B67908">
        <w:t>In this plan, t</w:t>
      </w:r>
      <w:r w:rsidR="005E631F" w:rsidRPr="00B81F3A">
        <w:t>he</w:t>
      </w:r>
      <w:r w:rsidRPr="00B81F3A">
        <w:t xml:space="preserve"> cat-susceptibility of all native </w:t>
      </w:r>
      <w:r w:rsidR="004B365A">
        <w:t xml:space="preserve">non-marine </w:t>
      </w:r>
      <w:r w:rsidRPr="00B81F3A">
        <w:t>mammals</w:t>
      </w:r>
      <w:r w:rsidR="004B365A">
        <w:t xml:space="preserve"> and reptiles, land-birds and threatened seabirds</w:t>
      </w:r>
      <w:r w:rsidRPr="00B81F3A">
        <w:t xml:space="preserve"> </w:t>
      </w:r>
      <w:r w:rsidR="0061378C">
        <w:t>has been</w:t>
      </w:r>
      <w:r w:rsidRPr="00B81F3A">
        <w:t xml:space="preserve"> categori</w:t>
      </w:r>
      <w:r w:rsidR="000A54E1" w:rsidRPr="00B81F3A">
        <w:t>s</w:t>
      </w:r>
      <w:r w:rsidRPr="00B81F3A">
        <w:t xml:space="preserve">ed according to </w:t>
      </w:r>
      <w:r w:rsidR="000A54E1" w:rsidRPr="00B81F3A">
        <w:t>this</w:t>
      </w:r>
      <w:r w:rsidRPr="00B81F3A">
        <w:t xml:space="preserve"> schema, using </w:t>
      </w:r>
      <w:r w:rsidR="005D6250" w:rsidRPr="00B81F3A">
        <w:t>informat</w:t>
      </w:r>
      <w:r w:rsidR="006D240F" w:rsidRPr="00B81F3A">
        <w:t xml:space="preserve">ion available in species recovery plans and conservation </w:t>
      </w:r>
      <w:proofErr w:type="gramStart"/>
      <w:r w:rsidR="006D240F" w:rsidRPr="00B81F3A">
        <w:t>advices</w:t>
      </w:r>
      <w:proofErr w:type="gramEnd"/>
      <w:r w:rsidR="006D240F" w:rsidRPr="00B81F3A">
        <w:t>, action plans, expert assessment of threats to vertebrates, and a series of papers that quantified dietary information and the likelihood of being consumed by a cat</w:t>
      </w:r>
      <w:r w:rsidR="000A54E1" w:rsidRPr="00B81F3A">
        <w:t xml:space="preserve">. The </w:t>
      </w:r>
      <w:bookmarkStart w:id="47" w:name="_Hlk117069030"/>
      <w:r w:rsidR="000A54E1" w:rsidRPr="00B81F3A">
        <w:t xml:space="preserve">list of </w:t>
      </w:r>
      <w:proofErr w:type="gramStart"/>
      <w:r w:rsidR="003F0DC6">
        <w:t>mammal</w:t>
      </w:r>
      <w:proofErr w:type="gramEnd"/>
      <w:r w:rsidR="003F0DC6">
        <w:t>, reptile</w:t>
      </w:r>
      <w:r w:rsidR="00525FF3">
        <w:t>, land bird and threatened seabird</w:t>
      </w:r>
      <w:r w:rsidR="003F0DC6">
        <w:t xml:space="preserve"> </w:t>
      </w:r>
      <w:r w:rsidR="000A54E1" w:rsidRPr="00B81F3A">
        <w:t xml:space="preserve">species considered </w:t>
      </w:r>
      <w:r w:rsidR="00A13855">
        <w:t xml:space="preserve">moderately, </w:t>
      </w:r>
      <w:r w:rsidR="000A54E1" w:rsidRPr="00B81F3A">
        <w:t>highly or extremely susc</w:t>
      </w:r>
      <w:r w:rsidR="005C5896" w:rsidRPr="00B81F3A">
        <w:t>ep</w:t>
      </w:r>
      <w:r w:rsidR="000A54E1" w:rsidRPr="00B81F3A">
        <w:t xml:space="preserve">tible to cat predation </w:t>
      </w:r>
      <w:r w:rsidR="001918FF">
        <w:t xml:space="preserve">is </w:t>
      </w:r>
      <w:r w:rsidR="008B6215">
        <w:t>given</w:t>
      </w:r>
      <w:r w:rsidR="000A54E1" w:rsidRPr="00B81F3A">
        <w:t xml:space="preserve"> in Appendix </w:t>
      </w:r>
      <w:bookmarkEnd w:id="47"/>
      <w:r w:rsidR="00E27E16">
        <w:t>2</w:t>
      </w:r>
      <w:r w:rsidR="003F0DC6">
        <w:t xml:space="preserve">; </w:t>
      </w:r>
      <w:r w:rsidR="000A54E1" w:rsidRPr="00B81F3A">
        <w:t xml:space="preserve">and details </w:t>
      </w:r>
      <w:r w:rsidR="000B267F">
        <w:t>on the metho</w:t>
      </w:r>
      <w:r w:rsidR="00A13855">
        <w:t>d</w:t>
      </w:r>
      <w:r w:rsidR="000B267F">
        <w:t xml:space="preserve">s for categorising, and the current extent of protection against cats for the most cat-susceptible species, </w:t>
      </w:r>
      <w:r w:rsidR="000A54E1" w:rsidRPr="00B81F3A">
        <w:t xml:space="preserve">are provided in the </w:t>
      </w:r>
      <w:r w:rsidR="0036110C" w:rsidRPr="0036110C">
        <w:t>b</w:t>
      </w:r>
      <w:r w:rsidR="000A54E1" w:rsidRPr="0036110C">
        <w:t>ackground document</w:t>
      </w:r>
      <w:r w:rsidR="009E6511" w:rsidRPr="0036110C">
        <w:t>.</w:t>
      </w:r>
    </w:p>
    <w:p w14:paraId="7F680E8E" w14:textId="77777777" w:rsidR="000940B4" w:rsidRPr="00C6601A" w:rsidRDefault="00B67908" w:rsidP="000D5108">
      <w:pPr>
        <w:rPr>
          <w:rStyle w:val="Strong"/>
        </w:rPr>
      </w:pPr>
      <w:bookmarkStart w:id="48" w:name="_Hlk118194730"/>
      <w:r w:rsidRPr="00C6601A">
        <w:rPr>
          <w:rStyle w:val="Strong"/>
        </w:rPr>
        <w:t>Overall, nine species of mammals and one species of bird are extremely susceptible to cat predation; and 38 mammals, three land-birds, and four reptile species are highly susceptible to cat predation. Of threatened seabirds, six species are extremely cat-</w:t>
      </w:r>
      <w:proofErr w:type="gramStart"/>
      <w:r w:rsidRPr="00C6601A">
        <w:rPr>
          <w:rStyle w:val="Strong"/>
        </w:rPr>
        <w:t>susceptible</w:t>
      </w:r>
      <w:proofErr w:type="gramEnd"/>
      <w:r w:rsidRPr="00C6601A">
        <w:rPr>
          <w:rStyle w:val="Strong"/>
        </w:rPr>
        <w:t xml:space="preserve"> and one is highly cat-susceptible. Removing cat impacts is crucial for preventing declines and extinctions in these species.</w:t>
      </w:r>
    </w:p>
    <w:p w14:paraId="2EFD95DE" w14:textId="71760752" w:rsidR="00202C81" w:rsidRPr="00B81F3A" w:rsidRDefault="1A2C893A" w:rsidP="000D5108">
      <w:r w:rsidRPr="77AD1CB8">
        <w:t>Many</w:t>
      </w:r>
      <w:r w:rsidR="244B7DA5" w:rsidRPr="77AD1CB8">
        <w:t xml:space="preserve"> of the 21 mammal species identified as priorities in the 2022-2032 Threatened Species </w:t>
      </w:r>
      <w:r w:rsidR="0272564F" w:rsidRPr="77AD1CB8">
        <w:t xml:space="preserve">Action Plan </w:t>
      </w:r>
      <w:r w:rsidR="244B7DA5" w:rsidRPr="77AD1CB8">
        <w:t>are recognised as being extremely or highly susceptible to predation by cats (and</w:t>
      </w:r>
      <w:r w:rsidR="007340DE" w:rsidRPr="77AD1CB8">
        <w:t>/or</w:t>
      </w:r>
      <w:r w:rsidR="244B7DA5" w:rsidRPr="77AD1CB8">
        <w:t xml:space="preserve"> in some cases, by foxes): these include </w:t>
      </w:r>
      <w:r w:rsidR="0766CBB1" w:rsidRPr="77AD1CB8">
        <w:t xml:space="preserve">the </w:t>
      </w:r>
      <w:bookmarkStart w:id="49" w:name="_Hlk117413603"/>
      <w:proofErr w:type="spellStart"/>
      <w:r w:rsidR="00AB5741">
        <w:t>chuditch</w:t>
      </w:r>
      <w:proofErr w:type="spellEnd"/>
      <w:r w:rsidR="003061BD">
        <w:t xml:space="preserve"> (western quoll)</w:t>
      </w:r>
      <w:r w:rsidR="007340DE" w:rsidRPr="77AD1CB8">
        <w:t xml:space="preserve"> </w:t>
      </w:r>
      <w:proofErr w:type="spellStart"/>
      <w:r w:rsidR="007340DE" w:rsidRPr="00A357AA">
        <w:rPr>
          <w:rStyle w:val="Emphasis"/>
        </w:rPr>
        <w:t>Dasyurus</w:t>
      </w:r>
      <w:proofErr w:type="spellEnd"/>
      <w:r w:rsidR="007340DE" w:rsidRPr="00A357AA">
        <w:rPr>
          <w:rStyle w:val="Emphasis"/>
        </w:rPr>
        <w:t xml:space="preserve"> </w:t>
      </w:r>
      <w:proofErr w:type="spellStart"/>
      <w:r w:rsidR="007340DE" w:rsidRPr="00A357AA">
        <w:rPr>
          <w:rStyle w:val="Emphasis"/>
        </w:rPr>
        <w:t>geoffroii</w:t>
      </w:r>
      <w:proofErr w:type="spellEnd"/>
      <w:r w:rsidR="007340DE" w:rsidRPr="77AD1CB8">
        <w:t xml:space="preserve">, eastern quoll </w:t>
      </w:r>
      <w:r w:rsidR="007340DE" w:rsidRPr="00A357AA">
        <w:rPr>
          <w:rStyle w:val="Emphasis"/>
        </w:rPr>
        <w:t xml:space="preserve">D. </w:t>
      </w:r>
      <w:proofErr w:type="spellStart"/>
      <w:r w:rsidR="007340DE" w:rsidRPr="00A357AA">
        <w:rPr>
          <w:rStyle w:val="Emphasis"/>
        </w:rPr>
        <w:t>viverrinus</w:t>
      </w:r>
      <w:proofErr w:type="spellEnd"/>
      <w:r w:rsidR="007340DE" w:rsidRPr="77AD1CB8">
        <w:t xml:space="preserve">, northern quoll </w:t>
      </w:r>
      <w:r w:rsidR="007340DE" w:rsidRPr="00A357AA">
        <w:rPr>
          <w:rStyle w:val="Emphasis"/>
        </w:rPr>
        <w:t xml:space="preserve">D. </w:t>
      </w:r>
      <w:proofErr w:type="spellStart"/>
      <w:r w:rsidR="007340DE" w:rsidRPr="00A357AA">
        <w:rPr>
          <w:rStyle w:val="Emphasis"/>
        </w:rPr>
        <w:t>hallucatus</w:t>
      </w:r>
      <w:proofErr w:type="spellEnd"/>
      <w:r w:rsidR="007340DE" w:rsidRPr="77AD1CB8">
        <w:t xml:space="preserve">, numbat </w:t>
      </w:r>
      <w:r w:rsidR="007340DE" w:rsidRPr="00A357AA">
        <w:rPr>
          <w:rStyle w:val="Emphasis"/>
        </w:rPr>
        <w:t>Myrmecobius fasciatus</w:t>
      </w:r>
      <w:r w:rsidR="007340DE" w:rsidRPr="77AD1CB8">
        <w:t xml:space="preserve">, greater bilby </w:t>
      </w:r>
      <w:r w:rsidR="007340DE" w:rsidRPr="00A357AA">
        <w:rPr>
          <w:rStyle w:val="Emphasis"/>
        </w:rPr>
        <w:t>Macrotis lagotis</w:t>
      </w:r>
      <w:r w:rsidR="007340DE" w:rsidRPr="77AD1CB8">
        <w:t xml:space="preserve">, mountain pygmy-possum </w:t>
      </w:r>
      <w:r w:rsidR="007340DE" w:rsidRPr="00A357AA">
        <w:rPr>
          <w:rStyle w:val="Emphasis"/>
        </w:rPr>
        <w:t xml:space="preserve">Burramys </w:t>
      </w:r>
      <w:proofErr w:type="spellStart"/>
      <w:r w:rsidR="007340DE" w:rsidRPr="00A357AA">
        <w:rPr>
          <w:rStyle w:val="Emphasis"/>
        </w:rPr>
        <w:t>parvus</w:t>
      </w:r>
      <w:proofErr w:type="spellEnd"/>
      <w:r w:rsidR="007340DE" w:rsidRPr="77AD1CB8">
        <w:t xml:space="preserve">, western ring-tailed possum </w:t>
      </w:r>
      <w:proofErr w:type="spellStart"/>
      <w:r w:rsidR="007340DE" w:rsidRPr="00A357AA">
        <w:rPr>
          <w:rStyle w:val="Emphasis"/>
        </w:rPr>
        <w:t>Pseudocheirus</w:t>
      </w:r>
      <w:proofErr w:type="spellEnd"/>
      <w:r w:rsidR="007340DE" w:rsidRPr="00A357AA">
        <w:rPr>
          <w:rStyle w:val="Emphasis"/>
        </w:rPr>
        <w:t xml:space="preserve"> occidentalis</w:t>
      </w:r>
      <w:r w:rsidR="007340DE" w:rsidRPr="77AD1CB8">
        <w:t xml:space="preserve">, </w:t>
      </w:r>
      <w:r w:rsidR="244B7DA5" w:rsidRPr="77AD1CB8">
        <w:t xml:space="preserve">Gilbert’s potoroo </w:t>
      </w:r>
      <w:proofErr w:type="spellStart"/>
      <w:r w:rsidR="244B7DA5" w:rsidRPr="00A357AA">
        <w:rPr>
          <w:rStyle w:val="Emphasis"/>
        </w:rPr>
        <w:t>Potorous</w:t>
      </w:r>
      <w:proofErr w:type="spellEnd"/>
      <w:r w:rsidR="244B7DA5" w:rsidRPr="00A357AA">
        <w:rPr>
          <w:rStyle w:val="Emphasis"/>
        </w:rPr>
        <w:t xml:space="preserve"> </w:t>
      </w:r>
      <w:proofErr w:type="spellStart"/>
      <w:r w:rsidR="244B7DA5" w:rsidRPr="00A357AA">
        <w:rPr>
          <w:rStyle w:val="Emphasis"/>
        </w:rPr>
        <w:t>gilberti</w:t>
      </w:r>
      <w:proofErr w:type="spellEnd"/>
      <w:r w:rsidR="244B7DA5" w:rsidRPr="77AD1CB8">
        <w:t xml:space="preserve">, </w:t>
      </w:r>
      <w:r w:rsidR="007340DE" w:rsidRPr="77AD1CB8">
        <w:t xml:space="preserve">quokka </w:t>
      </w:r>
      <w:proofErr w:type="spellStart"/>
      <w:r w:rsidR="007340DE" w:rsidRPr="00A357AA">
        <w:rPr>
          <w:rStyle w:val="Emphasis"/>
        </w:rPr>
        <w:t>Setonix</w:t>
      </w:r>
      <w:proofErr w:type="spellEnd"/>
      <w:r w:rsidR="007340DE" w:rsidRPr="00A357AA">
        <w:rPr>
          <w:rStyle w:val="Emphasis"/>
        </w:rPr>
        <w:t xml:space="preserve"> </w:t>
      </w:r>
      <w:proofErr w:type="spellStart"/>
      <w:r w:rsidR="007340DE" w:rsidRPr="00A357AA">
        <w:rPr>
          <w:rStyle w:val="Emphasis"/>
        </w:rPr>
        <w:t>brachyurus</w:t>
      </w:r>
      <w:proofErr w:type="spellEnd"/>
      <w:r w:rsidR="007340DE" w:rsidRPr="77AD1CB8">
        <w:t xml:space="preserve">, New Holland mouse </w:t>
      </w:r>
      <w:proofErr w:type="spellStart"/>
      <w:r w:rsidR="007340DE" w:rsidRPr="00A357AA">
        <w:rPr>
          <w:rStyle w:val="Emphasis"/>
        </w:rPr>
        <w:t>Pseudomys</w:t>
      </w:r>
      <w:proofErr w:type="spellEnd"/>
      <w:r w:rsidR="007340DE" w:rsidRPr="00A357AA">
        <w:rPr>
          <w:rStyle w:val="Emphasis"/>
        </w:rPr>
        <w:t xml:space="preserve"> </w:t>
      </w:r>
      <w:proofErr w:type="spellStart"/>
      <w:r w:rsidR="007340DE" w:rsidRPr="00A357AA">
        <w:rPr>
          <w:rStyle w:val="Emphasis"/>
        </w:rPr>
        <w:t>novaehollandiae</w:t>
      </w:r>
      <w:proofErr w:type="spellEnd"/>
      <w:r w:rsidR="007340DE" w:rsidRPr="77AD1CB8">
        <w:t xml:space="preserve">, northern hopping-mouse </w:t>
      </w:r>
      <w:proofErr w:type="spellStart"/>
      <w:r w:rsidR="007340DE" w:rsidRPr="00A357AA">
        <w:rPr>
          <w:rStyle w:val="Emphasis"/>
        </w:rPr>
        <w:t>Notomys</w:t>
      </w:r>
      <w:proofErr w:type="spellEnd"/>
      <w:r w:rsidR="007340DE" w:rsidRPr="00A357AA">
        <w:rPr>
          <w:rStyle w:val="Emphasis"/>
        </w:rPr>
        <w:t xml:space="preserve"> </w:t>
      </w:r>
      <w:proofErr w:type="spellStart"/>
      <w:r w:rsidR="007340DE" w:rsidRPr="00A357AA">
        <w:rPr>
          <w:rStyle w:val="Emphasis"/>
        </w:rPr>
        <w:t>aquilo</w:t>
      </w:r>
      <w:proofErr w:type="spellEnd"/>
      <w:r w:rsidR="007340DE" w:rsidRPr="77AD1CB8">
        <w:t xml:space="preserve">, and central rock-rat </w:t>
      </w:r>
      <w:proofErr w:type="spellStart"/>
      <w:r w:rsidR="007340DE" w:rsidRPr="00A357AA">
        <w:rPr>
          <w:rStyle w:val="Emphasis"/>
        </w:rPr>
        <w:t>Zyzomys</w:t>
      </w:r>
      <w:proofErr w:type="spellEnd"/>
      <w:r w:rsidR="007340DE" w:rsidRPr="00A357AA">
        <w:rPr>
          <w:rStyle w:val="Emphasis"/>
        </w:rPr>
        <w:t xml:space="preserve"> </w:t>
      </w:r>
      <w:proofErr w:type="spellStart"/>
      <w:r w:rsidR="007340DE" w:rsidRPr="00A357AA">
        <w:rPr>
          <w:rStyle w:val="Emphasis"/>
        </w:rPr>
        <w:t>pedunculatus</w:t>
      </w:r>
      <w:bookmarkEnd w:id="49"/>
      <w:proofErr w:type="spellEnd"/>
      <w:r w:rsidR="007340DE" w:rsidRPr="77AD1CB8">
        <w:t>.</w:t>
      </w:r>
      <w:r w:rsidR="6AE5D0F6" w:rsidRPr="77AD1CB8">
        <w:t xml:space="preserve"> In addition, </w:t>
      </w:r>
      <w:r w:rsidR="7C32903A" w:rsidRPr="77AD1CB8">
        <w:t>two</w:t>
      </w:r>
      <w:r w:rsidR="6AE5D0F6" w:rsidRPr="77AD1CB8">
        <w:t xml:space="preserve"> of the </w:t>
      </w:r>
      <w:r w:rsidR="6C89A034" w:rsidRPr="77AD1CB8">
        <w:t xml:space="preserve">22 </w:t>
      </w:r>
      <w:r w:rsidR="6AE5D0F6" w:rsidRPr="77AD1CB8">
        <w:t xml:space="preserve">priority bird species are highly susceptible to cat predation; these are </w:t>
      </w:r>
      <w:r w:rsidR="5144F754" w:rsidRPr="77AD1CB8">
        <w:t xml:space="preserve">the </w:t>
      </w:r>
      <w:r w:rsidR="6AE5D0F6" w:rsidRPr="77AD1CB8">
        <w:t xml:space="preserve">night parrot </w:t>
      </w:r>
      <w:proofErr w:type="spellStart"/>
      <w:r w:rsidR="6AE5D0F6" w:rsidRPr="00A357AA">
        <w:rPr>
          <w:rStyle w:val="Emphasis"/>
        </w:rPr>
        <w:t>Pezoporus</w:t>
      </w:r>
      <w:proofErr w:type="spellEnd"/>
      <w:r w:rsidR="6AE5D0F6" w:rsidRPr="00A357AA">
        <w:rPr>
          <w:rStyle w:val="Emphasis"/>
        </w:rPr>
        <w:t xml:space="preserve"> </w:t>
      </w:r>
      <w:r w:rsidR="6019EC6E" w:rsidRPr="00A357AA">
        <w:rPr>
          <w:rStyle w:val="Emphasis"/>
        </w:rPr>
        <w:t>occidentalis</w:t>
      </w:r>
      <w:r w:rsidR="6019EC6E" w:rsidRPr="77AD1CB8">
        <w:t xml:space="preserve">, </w:t>
      </w:r>
      <w:r w:rsidR="7C32903A" w:rsidRPr="77AD1CB8">
        <w:t xml:space="preserve">and </w:t>
      </w:r>
      <w:r w:rsidR="5441ADEE" w:rsidRPr="77AD1CB8">
        <w:t xml:space="preserve">western ground parrot </w:t>
      </w:r>
      <w:proofErr w:type="spellStart"/>
      <w:r w:rsidR="5441ADEE" w:rsidRPr="00A357AA">
        <w:rPr>
          <w:rStyle w:val="Emphasis"/>
        </w:rPr>
        <w:t>Pezoporus</w:t>
      </w:r>
      <w:proofErr w:type="spellEnd"/>
      <w:r w:rsidR="5441ADEE" w:rsidRPr="00A357AA">
        <w:rPr>
          <w:rStyle w:val="Emphasis"/>
        </w:rPr>
        <w:t xml:space="preserve"> </w:t>
      </w:r>
      <w:proofErr w:type="spellStart"/>
      <w:r w:rsidR="5441ADEE" w:rsidRPr="00A357AA">
        <w:rPr>
          <w:rStyle w:val="Emphasis"/>
        </w:rPr>
        <w:t>flaviventris</w:t>
      </w:r>
      <w:proofErr w:type="spellEnd"/>
      <w:r w:rsidR="7C32903A" w:rsidRPr="77AD1CB8">
        <w:t xml:space="preserve">; and so is one reptile, the great desert skink </w:t>
      </w:r>
      <w:proofErr w:type="spellStart"/>
      <w:r w:rsidR="7C32903A" w:rsidRPr="00A357AA">
        <w:rPr>
          <w:rStyle w:val="Emphasis"/>
        </w:rPr>
        <w:t>Liopholis</w:t>
      </w:r>
      <w:proofErr w:type="spellEnd"/>
      <w:r w:rsidR="7C32903A" w:rsidRPr="00A357AA">
        <w:rPr>
          <w:rStyle w:val="Emphasis"/>
        </w:rPr>
        <w:t xml:space="preserve"> </w:t>
      </w:r>
      <w:proofErr w:type="spellStart"/>
      <w:r w:rsidR="7C32903A" w:rsidRPr="00A357AA">
        <w:rPr>
          <w:rStyle w:val="Emphasis"/>
        </w:rPr>
        <w:t>kintorei</w:t>
      </w:r>
      <w:proofErr w:type="spellEnd"/>
      <w:r w:rsidR="7C32903A" w:rsidRPr="77AD1CB8">
        <w:t>.</w:t>
      </w:r>
      <w:bookmarkEnd w:id="48"/>
    </w:p>
    <w:p w14:paraId="48F41006" w14:textId="77777777" w:rsidR="00107D6E" w:rsidRDefault="00107D6E" w:rsidP="000D5108">
      <w:r>
        <w:br w:type="page"/>
      </w:r>
    </w:p>
    <w:p w14:paraId="5245241C" w14:textId="1413BC95" w:rsidR="005A2A1E" w:rsidRPr="00C6601A" w:rsidRDefault="005A2A1E" w:rsidP="002F6161">
      <w:pPr>
        <w:pStyle w:val="Caption"/>
        <w:rPr>
          <w:rStyle w:val="Strong"/>
        </w:rPr>
      </w:pPr>
      <w:bookmarkStart w:id="50" w:name="_Toc144890047"/>
      <w:r w:rsidRPr="00C6601A">
        <w:rPr>
          <w:rStyle w:val="Strong"/>
        </w:rPr>
        <w:lastRenderedPageBreak/>
        <w:t xml:space="preserve">Table </w:t>
      </w:r>
      <w:r w:rsidRPr="00C6601A">
        <w:rPr>
          <w:rStyle w:val="Strong"/>
        </w:rPr>
        <w:fldChar w:fldCharType="begin"/>
      </w:r>
      <w:r w:rsidRPr="00C6601A">
        <w:rPr>
          <w:rStyle w:val="Strong"/>
        </w:rPr>
        <w:instrText xml:space="preserve"> SEQ Table \* ARABIC </w:instrText>
      </w:r>
      <w:r w:rsidRPr="00C6601A">
        <w:rPr>
          <w:rStyle w:val="Strong"/>
        </w:rPr>
        <w:fldChar w:fldCharType="separate"/>
      </w:r>
      <w:r w:rsidR="009C5CEC" w:rsidRPr="00C6601A">
        <w:rPr>
          <w:rStyle w:val="Strong"/>
        </w:rPr>
        <w:t>1</w:t>
      </w:r>
      <w:r w:rsidRPr="00C6601A">
        <w:rPr>
          <w:rStyle w:val="Strong"/>
        </w:rPr>
        <w:fldChar w:fldCharType="end"/>
      </w:r>
      <w:r w:rsidR="00255DA9" w:rsidRPr="00C6601A">
        <w:rPr>
          <w:rStyle w:val="Strong"/>
        </w:rPr>
        <w:tab/>
      </w:r>
      <w:r w:rsidR="003A5DC8" w:rsidRPr="00C6601A">
        <w:rPr>
          <w:rStyle w:val="Strong"/>
        </w:rPr>
        <w:t>Categories of susceptibility to cat predation that determine the level of cat control required to ensure population viability, and the numbers of extant terrestrial mammal, birds and reptile species that fall into each category.</w:t>
      </w:r>
      <w:bookmarkEnd w:id="50"/>
      <w:r w:rsidR="003A5DC8" w:rsidRPr="00C6601A">
        <w:rPr>
          <w:rStyle w:val="Strong"/>
        </w:rPr>
        <w:t xml:space="preserve"> </w:t>
      </w:r>
    </w:p>
    <w:tbl>
      <w:tblPr>
        <w:tblW w:w="9072" w:type="dxa"/>
        <w:tblBorders>
          <w:top w:val="single" w:sz="4" w:space="0" w:color="auto"/>
          <w:bottom w:val="single" w:sz="4" w:space="0" w:color="auto"/>
          <w:insideH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922"/>
        <w:gridCol w:w="3898"/>
        <w:gridCol w:w="1063"/>
        <w:gridCol w:w="1063"/>
        <w:gridCol w:w="1063"/>
        <w:gridCol w:w="1063"/>
      </w:tblGrid>
      <w:tr w:rsidR="003B5419" w:rsidRPr="00C6601A" w14:paraId="04C93E6E" w14:textId="77777777" w:rsidTr="00875955">
        <w:trPr>
          <w:trHeight w:val="20"/>
        </w:trPr>
        <w:tc>
          <w:tcPr>
            <w:tcW w:w="4820" w:type="dxa"/>
            <w:gridSpan w:val="2"/>
            <w:shd w:val="clear" w:color="auto" w:fill="auto"/>
            <w:vAlign w:val="center"/>
          </w:tcPr>
          <w:p w14:paraId="317E54A6" w14:textId="56375A7C" w:rsidR="003B5419" w:rsidRPr="00C6601A" w:rsidRDefault="003B5419" w:rsidP="003B5419">
            <w:pPr>
              <w:pStyle w:val="Tableheadrow1"/>
              <w:rPr>
                <w:rStyle w:val="Strong"/>
              </w:rPr>
            </w:pPr>
            <w:bookmarkStart w:id="51" w:name="_Hlk116973240"/>
            <w:r w:rsidRPr="00C6601A">
              <w:rPr>
                <w:rStyle w:val="Strong"/>
              </w:rPr>
              <w:t>Susceptibility of native animal species to cat predation</w:t>
            </w:r>
          </w:p>
        </w:tc>
        <w:tc>
          <w:tcPr>
            <w:tcW w:w="1063" w:type="dxa"/>
          </w:tcPr>
          <w:p w14:paraId="56822FD5" w14:textId="133557D0" w:rsidR="003B5419" w:rsidRPr="00C6601A" w:rsidRDefault="003B5419" w:rsidP="003B5419">
            <w:pPr>
              <w:pStyle w:val="Tableheadrow1"/>
              <w:rPr>
                <w:rStyle w:val="Strong"/>
              </w:rPr>
            </w:pPr>
            <w:r w:rsidRPr="00C6601A">
              <w:rPr>
                <w:rStyle w:val="Strong"/>
              </w:rPr>
              <w:t>Number of species: Mammals</w:t>
            </w:r>
          </w:p>
        </w:tc>
        <w:tc>
          <w:tcPr>
            <w:tcW w:w="1063" w:type="dxa"/>
          </w:tcPr>
          <w:p w14:paraId="5B71DBD0" w14:textId="00767133" w:rsidR="003B5419" w:rsidRPr="00C6601A" w:rsidRDefault="003B5419" w:rsidP="003B5419">
            <w:pPr>
              <w:pStyle w:val="Tableheadrow1"/>
              <w:rPr>
                <w:rStyle w:val="Strong"/>
              </w:rPr>
            </w:pPr>
            <w:r w:rsidRPr="00C6601A">
              <w:rPr>
                <w:rStyle w:val="Strong"/>
              </w:rPr>
              <w:t>Number of species: Land birds</w:t>
            </w:r>
          </w:p>
        </w:tc>
        <w:tc>
          <w:tcPr>
            <w:tcW w:w="1063" w:type="dxa"/>
          </w:tcPr>
          <w:p w14:paraId="3A0AA7CF" w14:textId="70E68155" w:rsidR="003B5419" w:rsidRPr="00C6601A" w:rsidRDefault="003B5419" w:rsidP="003B5419">
            <w:pPr>
              <w:pStyle w:val="Tableheadrow1"/>
              <w:rPr>
                <w:rStyle w:val="Strong"/>
              </w:rPr>
            </w:pPr>
            <w:r w:rsidRPr="00C6601A">
              <w:rPr>
                <w:rStyle w:val="Strong"/>
              </w:rPr>
              <w:t>Number of species: Reptiles</w:t>
            </w:r>
          </w:p>
        </w:tc>
        <w:tc>
          <w:tcPr>
            <w:tcW w:w="1063" w:type="dxa"/>
          </w:tcPr>
          <w:p w14:paraId="45D48398" w14:textId="16D02FC3" w:rsidR="003B5419" w:rsidRPr="00C6601A" w:rsidRDefault="003B5419" w:rsidP="003B5419">
            <w:pPr>
              <w:pStyle w:val="Tableheadrow1"/>
              <w:rPr>
                <w:rStyle w:val="Strong"/>
              </w:rPr>
            </w:pPr>
            <w:r w:rsidRPr="00C6601A">
              <w:rPr>
                <w:rStyle w:val="Strong"/>
              </w:rPr>
              <w:t>Number of species: Threatened seabirds</w:t>
            </w:r>
          </w:p>
        </w:tc>
      </w:tr>
      <w:tr w:rsidR="003B5419" w:rsidRPr="00CB1377" w14:paraId="6823D379" w14:textId="33B7903C" w:rsidTr="003B5419">
        <w:trPr>
          <w:trHeight w:val="20"/>
        </w:trPr>
        <w:tc>
          <w:tcPr>
            <w:tcW w:w="922" w:type="dxa"/>
            <w:shd w:val="clear" w:color="auto" w:fill="auto"/>
            <w:hideMark/>
          </w:tcPr>
          <w:p w14:paraId="5AC0B5B2" w14:textId="77777777" w:rsidR="003B5419" w:rsidRPr="00CB1377" w:rsidRDefault="003B5419" w:rsidP="003B5419">
            <w:pPr>
              <w:pStyle w:val="Tabletext"/>
            </w:pPr>
            <w:r w:rsidRPr="00CB1377">
              <w:t>Extreme</w:t>
            </w:r>
          </w:p>
        </w:tc>
        <w:tc>
          <w:tcPr>
            <w:tcW w:w="3898" w:type="dxa"/>
            <w:shd w:val="clear" w:color="auto" w:fill="auto"/>
            <w:hideMark/>
          </w:tcPr>
          <w:p w14:paraId="2E074661" w14:textId="35EC8BA6" w:rsidR="003B5419" w:rsidRPr="00CB1377" w:rsidRDefault="003B5419" w:rsidP="003B5419">
            <w:pPr>
              <w:pStyle w:val="Tabletext"/>
            </w:pPr>
            <w:r w:rsidRPr="00CB1377">
              <w:t>Population likely to be extirpated where cats occur, and cats were, or are, or plausibly could occur in at least 50% of the native species’ range.</w:t>
            </w:r>
          </w:p>
        </w:tc>
        <w:tc>
          <w:tcPr>
            <w:tcW w:w="1063" w:type="dxa"/>
          </w:tcPr>
          <w:p w14:paraId="6DF382F2" w14:textId="46E42AF0" w:rsidR="003B5419" w:rsidRPr="00CB1377" w:rsidRDefault="003B5419" w:rsidP="003B5419">
            <w:pPr>
              <w:pStyle w:val="Tabletext"/>
            </w:pPr>
            <w:r w:rsidRPr="00CB1377">
              <w:t>9</w:t>
            </w:r>
          </w:p>
          <w:p w14:paraId="60C8D5B5" w14:textId="64110540" w:rsidR="003B5419" w:rsidRPr="00CB1377" w:rsidRDefault="003B5419" w:rsidP="003B5419">
            <w:pPr>
              <w:pStyle w:val="Tabletext"/>
            </w:pPr>
            <w:r w:rsidRPr="00CB1377">
              <w:t>(12 counting subspecies)</w:t>
            </w:r>
          </w:p>
        </w:tc>
        <w:tc>
          <w:tcPr>
            <w:tcW w:w="1063" w:type="dxa"/>
          </w:tcPr>
          <w:p w14:paraId="4F24FD6E" w14:textId="77DCB282" w:rsidR="003B5419" w:rsidRPr="00CB1377" w:rsidRDefault="003B5419" w:rsidP="003B5419">
            <w:pPr>
              <w:pStyle w:val="Tabletext"/>
            </w:pPr>
            <w:r w:rsidRPr="00CB1377">
              <w:t>1</w:t>
            </w:r>
          </w:p>
        </w:tc>
        <w:tc>
          <w:tcPr>
            <w:tcW w:w="1063" w:type="dxa"/>
          </w:tcPr>
          <w:p w14:paraId="2A22AA96" w14:textId="72690DA8" w:rsidR="003B5419" w:rsidRPr="00CB1377" w:rsidRDefault="003B5419" w:rsidP="003B5419">
            <w:pPr>
              <w:pStyle w:val="Tabletext"/>
            </w:pPr>
            <w:r w:rsidRPr="00CB1377">
              <w:t>0</w:t>
            </w:r>
          </w:p>
        </w:tc>
        <w:tc>
          <w:tcPr>
            <w:tcW w:w="1063" w:type="dxa"/>
          </w:tcPr>
          <w:p w14:paraId="24252AC9" w14:textId="7CC524DF" w:rsidR="003B5419" w:rsidRPr="00CB1377" w:rsidRDefault="003B5419" w:rsidP="003B5419">
            <w:pPr>
              <w:pStyle w:val="Tabletext"/>
            </w:pPr>
            <w:r w:rsidRPr="00CB1377">
              <w:t>6</w:t>
            </w:r>
          </w:p>
        </w:tc>
      </w:tr>
      <w:tr w:rsidR="003B5419" w:rsidRPr="00CB1377" w14:paraId="073DF77C" w14:textId="40E72475" w:rsidTr="003B5419">
        <w:trPr>
          <w:trHeight w:val="20"/>
        </w:trPr>
        <w:tc>
          <w:tcPr>
            <w:tcW w:w="922" w:type="dxa"/>
            <w:shd w:val="clear" w:color="auto" w:fill="auto"/>
            <w:noWrap/>
            <w:hideMark/>
          </w:tcPr>
          <w:p w14:paraId="4174B9CD" w14:textId="77777777" w:rsidR="003B5419" w:rsidRPr="00CB1377" w:rsidRDefault="003B5419" w:rsidP="003B5419">
            <w:pPr>
              <w:pStyle w:val="Tabletext"/>
            </w:pPr>
            <w:r w:rsidRPr="00CB1377">
              <w:t>High</w:t>
            </w:r>
          </w:p>
        </w:tc>
        <w:tc>
          <w:tcPr>
            <w:tcW w:w="3898" w:type="dxa"/>
            <w:shd w:val="clear" w:color="auto" w:fill="auto"/>
            <w:hideMark/>
          </w:tcPr>
          <w:p w14:paraId="1E1490CF" w14:textId="70E22F49" w:rsidR="003B5419" w:rsidRPr="00CB1377" w:rsidRDefault="003B5419" w:rsidP="003B5419">
            <w:pPr>
              <w:pStyle w:val="Tabletext"/>
            </w:pPr>
            <w:r w:rsidRPr="00CB1377">
              <w:t>Population likely to be extirpated where cats occur, and cats were, or are, or plausibly could occur in 20-50% of the native species’ range. OR</w:t>
            </w:r>
          </w:p>
          <w:p w14:paraId="3608B614" w14:textId="59FC9DFF" w:rsidR="003B5419" w:rsidRPr="00CB1377" w:rsidRDefault="003B5419" w:rsidP="003B5419">
            <w:pPr>
              <w:pStyle w:val="Tabletext"/>
            </w:pPr>
            <w:r w:rsidRPr="00CB1377">
              <w:t>Population likely to persist with cats, but with severe reduction (&gt;50%) in its population size and viability, and cats were, or are, or plausibly could occur in at least 50% of the native species’ range.</w:t>
            </w:r>
          </w:p>
        </w:tc>
        <w:tc>
          <w:tcPr>
            <w:tcW w:w="1063" w:type="dxa"/>
          </w:tcPr>
          <w:p w14:paraId="2C99D3C0" w14:textId="77777777" w:rsidR="003B5419" w:rsidRPr="00CB1377" w:rsidRDefault="003B5419" w:rsidP="003B5419">
            <w:pPr>
              <w:pStyle w:val="Tabletext"/>
            </w:pPr>
            <w:r w:rsidRPr="00CB1377">
              <w:t>38</w:t>
            </w:r>
          </w:p>
          <w:p w14:paraId="15AEE979" w14:textId="245D349C" w:rsidR="003B5419" w:rsidRPr="00CB1377" w:rsidRDefault="003B5419" w:rsidP="003B5419">
            <w:pPr>
              <w:pStyle w:val="Tabletext"/>
            </w:pPr>
            <w:r w:rsidRPr="00CB1377">
              <w:t>(48 counting subspecies)</w:t>
            </w:r>
          </w:p>
        </w:tc>
        <w:tc>
          <w:tcPr>
            <w:tcW w:w="1063" w:type="dxa"/>
          </w:tcPr>
          <w:p w14:paraId="083BEE02" w14:textId="48317157" w:rsidR="003B5419" w:rsidRPr="00CB1377" w:rsidRDefault="003B5419" w:rsidP="003B5419">
            <w:pPr>
              <w:pStyle w:val="Tabletext"/>
            </w:pPr>
            <w:r w:rsidRPr="00CB1377">
              <w:t>3</w:t>
            </w:r>
          </w:p>
        </w:tc>
        <w:tc>
          <w:tcPr>
            <w:tcW w:w="1063" w:type="dxa"/>
          </w:tcPr>
          <w:p w14:paraId="3734D728" w14:textId="79507940" w:rsidR="003B5419" w:rsidRPr="00CB1377" w:rsidRDefault="003B5419" w:rsidP="003B5419">
            <w:pPr>
              <w:pStyle w:val="Tabletext"/>
            </w:pPr>
            <w:r w:rsidRPr="00CB1377">
              <w:t>4</w:t>
            </w:r>
          </w:p>
        </w:tc>
        <w:tc>
          <w:tcPr>
            <w:tcW w:w="1063" w:type="dxa"/>
          </w:tcPr>
          <w:p w14:paraId="7E6E6242" w14:textId="77C254F8" w:rsidR="003B5419" w:rsidRPr="00CB1377" w:rsidRDefault="003B5419" w:rsidP="003B5419">
            <w:pPr>
              <w:pStyle w:val="Tabletext"/>
            </w:pPr>
            <w:r w:rsidRPr="00CB1377">
              <w:t>1</w:t>
            </w:r>
          </w:p>
        </w:tc>
      </w:tr>
      <w:tr w:rsidR="003B5419" w:rsidRPr="00CB1377" w14:paraId="62E63753" w14:textId="6BBC824C" w:rsidTr="003B5419">
        <w:trPr>
          <w:trHeight w:val="20"/>
        </w:trPr>
        <w:tc>
          <w:tcPr>
            <w:tcW w:w="922" w:type="dxa"/>
            <w:shd w:val="clear" w:color="auto" w:fill="auto"/>
            <w:noWrap/>
          </w:tcPr>
          <w:p w14:paraId="3230CBEE" w14:textId="273E87DB" w:rsidR="003B5419" w:rsidRPr="00CB1377" w:rsidRDefault="003B5419" w:rsidP="003B5419">
            <w:pPr>
              <w:pStyle w:val="Tabletext"/>
            </w:pPr>
            <w:r w:rsidRPr="00CB1377">
              <w:t>Moderate</w:t>
            </w:r>
          </w:p>
        </w:tc>
        <w:tc>
          <w:tcPr>
            <w:tcW w:w="3898" w:type="dxa"/>
            <w:shd w:val="clear" w:color="auto" w:fill="auto"/>
          </w:tcPr>
          <w:p w14:paraId="150C4002" w14:textId="0BDA1420" w:rsidR="003B5419" w:rsidRPr="00CB1377" w:rsidRDefault="003B5419" w:rsidP="003B5419">
            <w:pPr>
              <w:pStyle w:val="Tabletext"/>
            </w:pPr>
            <w:r w:rsidRPr="00CB1377">
              <w:t>Population likely to persist with cats, but with moderate reduction (&lt;50%) in its population size and viability.</w:t>
            </w:r>
          </w:p>
        </w:tc>
        <w:tc>
          <w:tcPr>
            <w:tcW w:w="1063" w:type="dxa"/>
          </w:tcPr>
          <w:p w14:paraId="3A872C33" w14:textId="77777777" w:rsidR="003B5419" w:rsidRPr="00CB1377" w:rsidRDefault="003B5419" w:rsidP="003B5419">
            <w:pPr>
              <w:pStyle w:val="Tabletext"/>
            </w:pPr>
            <w:r w:rsidRPr="00CB1377">
              <w:t>24</w:t>
            </w:r>
          </w:p>
          <w:p w14:paraId="12003857" w14:textId="4F0A6F4E" w:rsidR="003B5419" w:rsidRPr="00CB1377" w:rsidRDefault="003B5419" w:rsidP="003B5419">
            <w:pPr>
              <w:pStyle w:val="Tabletext"/>
            </w:pPr>
            <w:r w:rsidRPr="00CB1377">
              <w:t>(26 counting subspecies)</w:t>
            </w:r>
          </w:p>
        </w:tc>
        <w:tc>
          <w:tcPr>
            <w:tcW w:w="1063" w:type="dxa"/>
          </w:tcPr>
          <w:p w14:paraId="0EC20234" w14:textId="6E381C58" w:rsidR="003B5419" w:rsidRPr="00CB1377" w:rsidRDefault="003B5419" w:rsidP="003B5419">
            <w:pPr>
              <w:pStyle w:val="Tabletext"/>
            </w:pPr>
            <w:r w:rsidRPr="00CB1377">
              <w:t>11</w:t>
            </w:r>
          </w:p>
          <w:p w14:paraId="2D7E0A25" w14:textId="242EDE06" w:rsidR="003B5419" w:rsidRPr="00CB1377" w:rsidRDefault="003B5419" w:rsidP="003B5419">
            <w:pPr>
              <w:pStyle w:val="Tabletext"/>
            </w:pPr>
            <w:r w:rsidRPr="00CB1377">
              <w:t>(13 counting subspecies)</w:t>
            </w:r>
          </w:p>
        </w:tc>
        <w:tc>
          <w:tcPr>
            <w:tcW w:w="1063" w:type="dxa"/>
          </w:tcPr>
          <w:p w14:paraId="5757EB2E" w14:textId="4206B82A" w:rsidR="003B5419" w:rsidRPr="00CB1377" w:rsidRDefault="003B5419" w:rsidP="003B5419">
            <w:pPr>
              <w:pStyle w:val="Tabletext"/>
            </w:pPr>
            <w:r w:rsidRPr="00CB1377">
              <w:t>9</w:t>
            </w:r>
          </w:p>
        </w:tc>
        <w:tc>
          <w:tcPr>
            <w:tcW w:w="1063" w:type="dxa"/>
          </w:tcPr>
          <w:p w14:paraId="5D2E7EED" w14:textId="4612CA9C" w:rsidR="003B5419" w:rsidRPr="00CB1377" w:rsidRDefault="003B5419" w:rsidP="003B5419">
            <w:pPr>
              <w:pStyle w:val="Tabletext"/>
            </w:pPr>
            <w:r w:rsidRPr="00CB1377">
              <w:t>8</w:t>
            </w:r>
          </w:p>
          <w:p w14:paraId="39DF956C" w14:textId="5BC82EE0" w:rsidR="003B5419" w:rsidRPr="00CB1377" w:rsidRDefault="003B5419" w:rsidP="003B5419">
            <w:pPr>
              <w:pStyle w:val="Tabletext"/>
            </w:pPr>
            <w:r w:rsidRPr="00CB1377">
              <w:t>(9 counting subspecies)</w:t>
            </w:r>
          </w:p>
        </w:tc>
      </w:tr>
      <w:tr w:rsidR="003B5419" w:rsidRPr="00CB1377" w14:paraId="2E6A8871" w14:textId="77777777" w:rsidTr="003B5419">
        <w:trPr>
          <w:trHeight w:val="20"/>
        </w:trPr>
        <w:tc>
          <w:tcPr>
            <w:tcW w:w="922" w:type="dxa"/>
            <w:shd w:val="clear" w:color="auto" w:fill="auto"/>
            <w:noWrap/>
          </w:tcPr>
          <w:p w14:paraId="65160E51" w14:textId="33574148" w:rsidR="003B5419" w:rsidRPr="00CB1377" w:rsidRDefault="003B5419" w:rsidP="003B5419">
            <w:pPr>
              <w:pStyle w:val="Tabletext"/>
            </w:pPr>
            <w:r w:rsidRPr="00CB1377">
              <w:t xml:space="preserve">Low </w:t>
            </w:r>
          </w:p>
        </w:tc>
        <w:tc>
          <w:tcPr>
            <w:tcW w:w="3898" w:type="dxa"/>
            <w:shd w:val="clear" w:color="auto" w:fill="auto"/>
          </w:tcPr>
          <w:p w14:paraId="1A303150" w14:textId="644D4585" w:rsidR="003B5419" w:rsidRPr="00CB1377" w:rsidRDefault="003B5419" w:rsidP="003B5419">
            <w:pPr>
              <w:pStyle w:val="Tabletext"/>
            </w:pPr>
            <w:r w:rsidRPr="00CB1377">
              <w:t>Likely to persist with cats but with some reduction in population size or viability (</w:t>
            </w:r>
            <w:proofErr w:type="gramStart"/>
            <w:r w:rsidRPr="00CB1377">
              <w:t>i.e.</w:t>
            </w:r>
            <w:proofErr w:type="gramEnd"/>
            <w:r w:rsidRPr="00CB1377">
              <w:t xml:space="preserve"> 0-9%); will have higher viability where cats are more effectively controlled.</w:t>
            </w:r>
          </w:p>
        </w:tc>
        <w:tc>
          <w:tcPr>
            <w:tcW w:w="1063" w:type="dxa"/>
            <w:vMerge w:val="restart"/>
          </w:tcPr>
          <w:p w14:paraId="26F2B48E" w14:textId="7F4C3246" w:rsidR="003B5419" w:rsidRPr="00CB1377" w:rsidRDefault="003B5419" w:rsidP="003B5419">
            <w:pPr>
              <w:pStyle w:val="Tabletext"/>
            </w:pPr>
            <w:r w:rsidRPr="00CB1377">
              <w:t>227</w:t>
            </w:r>
          </w:p>
          <w:p w14:paraId="45E09584" w14:textId="38BD438E" w:rsidR="003B5419" w:rsidRPr="00CB1377" w:rsidRDefault="003B5419" w:rsidP="003B5419">
            <w:pPr>
              <w:pStyle w:val="Tabletext"/>
            </w:pPr>
            <w:r w:rsidRPr="00CB1377">
              <w:t>(232 counting subspecies)</w:t>
            </w:r>
          </w:p>
        </w:tc>
        <w:tc>
          <w:tcPr>
            <w:tcW w:w="1063" w:type="dxa"/>
            <w:vMerge w:val="restart"/>
          </w:tcPr>
          <w:p w14:paraId="21684B2B" w14:textId="7303EC0F" w:rsidR="003B5419" w:rsidRPr="00CB1377" w:rsidRDefault="003B5419" w:rsidP="003B5419">
            <w:pPr>
              <w:pStyle w:val="Tabletext"/>
            </w:pPr>
            <w:r w:rsidRPr="00CB1377">
              <w:t>611</w:t>
            </w:r>
          </w:p>
          <w:p w14:paraId="53D4BF6B" w14:textId="6C01809B" w:rsidR="003B5419" w:rsidRPr="00CB1377" w:rsidRDefault="003B5419" w:rsidP="003B5419">
            <w:pPr>
              <w:pStyle w:val="Tabletext"/>
            </w:pPr>
            <w:r w:rsidRPr="00CB1377">
              <w:t>(665 counting subspecies</w:t>
            </w:r>
          </w:p>
        </w:tc>
        <w:tc>
          <w:tcPr>
            <w:tcW w:w="1063" w:type="dxa"/>
            <w:vMerge w:val="restart"/>
          </w:tcPr>
          <w:p w14:paraId="23C05D3D" w14:textId="7829808E" w:rsidR="003B5419" w:rsidRPr="00CB1377" w:rsidRDefault="003B5419" w:rsidP="003B5419">
            <w:pPr>
              <w:pStyle w:val="Tabletext"/>
            </w:pPr>
            <w:r w:rsidRPr="00CB1377">
              <w:t>977</w:t>
            </w:r>
          </w:p>
        </w:tc>
        <w:tc>
          <w:tcPr>
            <w:tcW w:w="1063" w:type="dxa"/>
            <w:vMerge w:val="restart"/>
          </w:tcPr>
          <w:p w14:paraId="25C5C02F" w14:textId="08E26646" w:rsidR="003B5419" w:rsidRPr="00CB1377" w:rsidRDefault="003B5419" w:rsidP="003B5419">
            <w:pPr>
              <w:pStyle w:val="Tabletext"/>
            </w:pPr>
            <w:r w:rsidRPr="00CB1377">
              <w:t>0</w:t>
            </w:r>
          </w:p>
        </w:tc>
      </w:tr>
      <w:tr w:rsidR="003B5419" w:rsidRPr="00CB1377" w14:paraId="534F9F9F" w14:textId="77777777" w:rsidTr="003B5419">
        <w:trPr>
          <w:trHeight w:val="20"/>
        </w:trPr>
        <w:tc>
          <w:tcPr>
            <w:tcW w:w="922" w:type="dxa"/>
            <w:shd w:val="clear" w:color="auto" w:fill="auto"/>
            <w:noWrap/>
          </w:tcPr>
          <w:p w14:paraId="4F3D5A9B" w14:textId="5CB06C75" w:rsidR="003B5419" w:rsidRPr="00CB1377" w:rsidRDefault="003B5419" w:rsidP="003B5419">
            <w:pPr>
              <w:pStyle w:val="Tabletext"/>
            </w:pPr>
            <w:r w:rsidRPr="00CB1377">
              <w:t>Not</w:t>
            </w:r>
          </w:p>
        </w:tc>
        <w:tc>
          <w:tcPr>
            <w:tcW w:w="3898" w:type="dxa"/>
            <w:shd w:val="clear" w:color="auto" w:fill="auto"/>
          </w:tcPr>
          <w:p w14:paraId="7FC9C29F" w14:textId="0705C791" w:rsidR="003B5419" w:rsidRPr="00CB1377" w:rsidRDefault="003B5419" w:rsidP="003B5419">
            <w:pPr>
              <w:pStyle w:val="Tabletext"/>
            </w:pPr>
            <w:r w:rsidRPr="00CB1377">
              <w:t>Viability is unaffected by introduced predators.</w:t>
            </w:r>
          </w:p>
        </w:tc>
        <w:tc>
          <w:tcPr>
            <w:tcW w:w="1063" w:type="dxa"/>
            <w:vMerge/>
          </w:tcPr>
          <w:p w14:paraId="7A3C578D" w14:textId="795BBF33" w:rsidR="003B5419" w:rsidRPr="00CB1377" w:rsidRDefault="003B5419" w:rsidP="003B5419">
            <w:pPr>
              <w:pStyle w:val="Tabletext"/>
            </w:pPr>
          </w:p>
        </w:tc>
        <w:tc>
          <w:tcPr>
            <w:tcW w:w="1063" w:type="dxa"/>
            <w:vMerge/>
          </w:tcPr>
          <w:p w14:paraId="77F7BDEC" w14:textId="76CE3D05" w:rsidR="003B5419" w:rsidRPr="00CB1377" w:rsidRDefault="003B5419" w:rsidP="003B5419">
            <w:pPr>
              <w:pStyle w:val="Tabletext"/>
            </w:pPr>
          </w:p>
        </w:tc>
        <w:tc>
          <w:tcPr>
            <w:tcW w:w="1063" w:type="dxa"/>
            <w:vMerge/>
          </w:tcPr>
          <w:p w14:paraId="763DF0C1" w14:textId="6A8CB934" w:rsidR="003B5419" w:rsidRPr="00CB1377" w:rsidRDefault="003B5419" w:rsidP="003B5419">
            <w:pPr>
              <w:pStyle w:val="Tabletext"/>
            </w:pPr>
          </w:p>
        </w:tc>
        <w:tc>
          <w:tcPr>
            <w:tcW w:w="1063" w:type="dxa"/>
            <w:vMerge/>
          </w:tcPr>
          <w:p w14:paraId="414A1D37" w14:textId="6CDD71E1" w:rsidR="003B5419" w:rsidRPr="00CB1377" w:rsidRDefault="003B5419" w:rsidP="003B5419">
            <w:pPr>
              <w:pStyle w:val="Tabletext"/>
            </w:pPr>
          </w:p>
        </w:tc>
      </w:tr>
      <w:bookmarkEnd w:id="51"/>
    </w:tbl>
    <w:p w14:paraId="53C5571B" w14:textId="77777777" w:rsidR="00B37A81" w:rsidRDefault="00B37A81" w:rsidP="00B37A81">
      <w:pPr>
        <w:pStyle w:val="Normalsmall"/>
      </w:pPr>
    </w:p>
    <w:p w14:paraId="09A70578" w14:textId="50331BFB" w:rsidR="000940B4" w:rsidRDefault="00B37A81" w:rsidP="00B37A81">
      <w:pPr>
        <w:pStyle w:val="Normalsmall"/>
      </w:pPr>
      <w:r w:rsidRPr="00255DA9">
        <w:t>Where subspecies exist, they are tallied with the new total shown in brackets. Vagrants and introduced species have been excluded from the tallies. For seabirds, which are present on land only to breed, and usually on islands, only nationally threatened</w:t>
      </w:r>
      <w:r>
        <w:t xml:space="preserve"> species were considered.</w:t>
      </w:r>
    </w:p>
    <w:p w14:paraId="6C5828A8" w14:textId="77777777" w:rsidR="002F6161" w:rsidRDefault="002F6161" w:rsidP="00C6601A">
      <w:bookmarkStart w:id="52" w:name="_Hlk138691099"/>
      <w:r>
        <w:br w:type="page"/>
      </w:r>
    </w:p>
    <w:p w14:paraId="2216F7CC" w14:textId="01CF126A" w:rsidR="000940B4" w:rsidRPr="00C6601A" w:rsidRDefault="007D2B0B" w:rsidP="002F6161">
      <w:pPr>
        <w:pStyle w:val="Heading4"/>
        <w:rPr>
          <w:rStyle w:val="Strong"/>
        </w:rPr>
      </w:pPr>
      <w:bookmarkStart w:id="53" w:name="_Toc144377342"/>
      <w:bookmarkStart w:id="54" w:name="_Toc144728026"/>
      <w:r>
        <w:rPr>
          <w:rStyle w:val="Strong"/>
        </w:rPr>
        <w:lastRenderedPageBreak/>
        <w:t>4.1.2</w:t>
      </w:r>
      <w:r>
        <w:rPr>
          <w:rStyle w:val="Strong"/>
        </w:rPr>
        <w:tab/>
      </w:r>
      <w:r w:rsidR="0074609D" w:rsidRPr="00C6601A">
        <w:rPr>
          <w:rStyle w:val="Strong"/>
        </w:rPr>
        <w:t>Which ecological communities are most susceptible to cat impacts</w:t>
      </w:r>
      <w:r w:rsidR="006E535F" w:rsidRPr="00C6601A">
        <w:rPr>
          <w:rStyle w:val="Strong"/>
        </w:rPr>
        <w:t>?</w:t>
      </w:r>
      <w:bookmarkEnd w:id="53"/>
      <w:bookmarkEnd w:id="54"/>
    </w:p>
    <w:p w14:paraId="6B5EDF6A" w14:textId="54C338BE" w:rsidR="000940B4" w:rsidRDefault="00A87264" w:rsidP="000D5108">
      <w:r>
        <w:t xml:space="preserve">Population declines and local extirpations of </w:t>
      </w:r>
      <w:r w:rsidR="006E535F">
        <w:t xml:space="preserve">native </w:t>
      </w:r>
      <w:r>
        <w:t xml:space="preserve">animal species </w:t>
      </w:r>
      <w:r w:rsidR="006E535F">
        <w:t xml:space="preserve">due to cat predation </w:t>
      </w:r>
      <w:r>
        <w:t>may compromise the healthy functioning of ecological communit</w:t>
      </w:r>
      <w:r w:rsidR="006E535F">
        <w:t>ies</w:t>
      </w:r>
      <w:r>
        <w:t xml:space="preserve">, and potentially even </w:t>
      </w:r>
      <w:r w:rsidR="006E535F">
        <w:t>their</w:t>
      </w:r>
      <w:r>
        <w:t xml:space="preserve"> structure and composition. </w:t>
      </w:r>
      <w:r w:rsidR="00326557" w:rsidRPr="00B81F3A">
        <w:t xml:space="preserve">For example, many of the native mammal species that are now extinct or missing from most of their previous </w:t>
      </w:r>
      <w:r w:rsidR="00326557">
        <w:t xml:space="preserve">(and in many cases, extensive) </w:t>
      </w:r>
      <w:r w:rsidR="00326557" w:rsidRPr="00B81F3A">
        <w:t>range were prodigious diggers, with the</w:t>
      </w:r>
      <w:r w:rsidR="006E535F">
        <w:t>ir turnover of</w:t>
      </w:r>
      <w:r w:rsidR="00326557" w:rsidRPr="00B81F3A">
        <w:t xml:space="preserve"> soil and litter having substantial </w:t>
      </w:r>
      <w:r w:rsidR="00326557">
        <w:t xml:space="preserve">beneficial </w:t>
      </w:r>
      <w:r w:rsidR="00326557" w:rsidRPr="00B81F3A">
        <w:t>effects on decomposition rates,</w:t>
      </w:r>
      <w:r w:rsidR="00326557">
        <w:t xml:space="preserve"> </w:t>
      </w:r>
      <w:r w:rsidR="00326557" w:rsidRPr="00B81F3A">
        <w:t>nutrient cycling, seed germination</w:t>
      </w:r>
      <w:r w:rsidR="00326557">
        <w:t xml:space="preserve">, </w:t>
      </w:r>
      <w:r w:rsidR="00326557" w:rsidRPr="00B81F3A">
        <w:t>plant recruitment patterns</w:t>
      </w:r>
      <w:r w:rsidR="00326557">
        <w:t xml:space="preserve"> and fire regimes</w:t>
      </w:r>
      <w:r w:rsidR="00326557" w:rsidRPr="00B81F3A">
        <w:t>. The ecological consequences of loss or reduction in the services provided by cat-susceptible mammal species probably had, and continue</w:t>
      </w:r>
      <w:r w:rsidR="00326557">
        <w:t>s</w:t>
      </w:r>
      <w:r w:rsidR="00326557" w:rsidRPr="00B81F3A">
        <w:t xml:space="preserve"> to have, detrimental impacts on some </w:t>
      </w:r>
      <w:r w:rsidR="00326557">
        <w:t>threatened</w:t>
      </w:r>
      <w:r w:rsidR="00326557" w:rsidRPr="00B81F3A">
        <w:t xml:space="preserve"> ecological communities; however, this is not yet explicitly documented for any of those communities.</w:t>
      </w:r>
      <w:r w:rsidR="005335C2">
        <w:t xml:space="preserve"> </w:t>
      </w:r>
    </w:p>
    <w:p w14:paraId="45E47F8A" w14:textId="77777777" w:rsidR="000940B4" w:rsidRDefault="00326557" w:rsidP="000D5108">
      <w:bookmarkStart w:id="55" w:name="_Hlk138691471"/>
      <w:r>
        <w:t xml:space="preserve">Given the types of species that are most susceptible to cat predation, and the ecology and behaviour of cats, the ecological communities most adversely affected by cats are probably </w:t>
      </w:r>
      <w:r>
        <w:rPr>
          <w:rFonts w:eastAsia="Times New Roman"/>
        </w:rPr>
        <w:t>those that are structurally simple; that occur in arid and semi-arid areas</w:t>
      </w:r>
      <w:r w:rsidR="006E535F">
        <w:rPr>
          <w:rFonts w:eastAsia="Times New Roman"/>
        </w:rPr>
        <w:t xml:space="preserve"> or on islands</w:t>
      </w:r>
      <w:r>
        <w:rPr>
          <w:rFonts w:eastAsia="Times New Roman"/>
        </w:rPr>
        <w:t xml:space="preserve">; that contain keystone animal species that are ground-dwelling and within the prey size range for cats (i.e. &lt;4 kg); </w:t>
      </w:r>
      <w:r w:rsidR="000E7335">
        <w:rPr>
          <w:rFonts w:eastAsia="Times New Roman"/>
        </w:rPr>
        <w:t>that have vegetation structure which is heavily transformed by</w:t>
      </w:r>
      <w:r>
        <w:rPr>
          <w:rFonts w:eastAsia="Times New Roman"/>
        </w:rPr>
        <w:t xml:space="preserve"> fire (like heath); and that are heavily affected by fragmentation.</w:t>
      </w:r>
      <w:bookmarkEnd w:id="52"/>
      <w:bookmarkEnd w:id="55"/>
    </w:p>
    <w:p w14:paraId="26CB794E" w14:textId="484E57F2" w:rsidR="000940B4" w:rsidRPr="00C6601A" w:rsidRDefault="007D2B0B" w:rsidP="002F6161">
      <w:pPr>
        <w:pStyle w:val="Heading4"/>
        <w:rPr>
          <w:rStyle w:val="Strong"/>
        </w:rPr>
      </w:pPr>
      <w:bookmarkStart w:id="56" w:name="_Toc144377343"/>
      <w:bookmarkStart w:id="57" w:name="_Toc144728027"/>
      <w:r>
        <w:rPr>
          <w:rStyle w:val="Strong"/>
        </w:rPr>
        <w:t>4.1.3</w:t>
      </w:r>
      <w:r>
        <w:rPr>
          <w:rStyle w:val="Strong"/>
        </w:rPr>
        <w:tab/>
      </w:r>
      <w:r w:rsidR="007B152B" w:rsidRPr="00C6601A">
        <w:rPr>
          <w:rStyle w:val="Strong"/>
        </w:rPr>
        <w:t xml:space="preserve">Factors that amplify cat predation </w:t>
      </w:r>
      <w:proofErr w:type="gramStart"/>
      <w:r w:rsidR="007B152B" w:rsidRPr="00C6601A">
        <w:rPr>
          <w:rStyle w:val="Strong"/>
        </w:rPr>
        <w:t>impacts</w:t>
      </w:r>
      <w:bookmarkEnd w:id="56"/>
      <w:bookmarkEnd w:id="57"/>
      <w:proofErr w:type="gramEnd"/>
    </w:p>
    <w:p w14:paraId="094678EA" w14:textId="77777777" w:rsidR="000940B4" w:rsidRDefault="004B365A" w:rsidP="000D5108">
      <w:r>
        <w:t>The</w:t>
      </w:r>
      <w:r w:rsidR="007B152B" w:rsidRPr="00B81F3A">
        <w:t xml:space="preserve"> threat of cat predation is moderated </w:t>
      </w:r>
      <w:r w:rsidR="0020009E">
        <w:t xml:space="preserve">or compounded </w:t>
      </w:r>
      <w:r w:rsidR="007B152B" w:rsidRPr="00B81F3A">
        <w:t xml:space="preserve">by other factors, including co-occurring threats. </w:t>
      </w:r>
      <w:r w:rsidR="00891D0F" w:rsidRPr="00B81F3A">
        <w:t>Abundant populations of intro</w:t>
      </w:r>
      <w:r w:rsidR="00805091" w:rsidRPr="00B81F3A">
        <w:t>du</w:t>
      </w:r>
      <w:r w:rsidR="00891D0F" w:rsidRPr="00B81F3A">
        <w:t>ced rabbits</w:t>
      </w:r>
      <w:r w:rsidR="00E714F2">
        <w:t xml:space="preserve"> </w:t>
      </w:r>
      <w:r w:rsidR="00E714F2" w:rsidRPr="00A357AA">
        <w:rPr>
          <w:rStyle w:val="Emphasis"/>
        </w:rPr>
        <w:t>Oryctolagus cuniculus</w:t>
      </w:r>
      <w:r w:rsidR="00891D0F" w:rsidRPr="00B81F3A">
        <w:t xml:space="preserve"> and </w:t>
      </w:r>
      <w:r w:rsidR="003A5DC8">
        <w:t xml:space="preserve">introduced or native </w:t>
      </w:r>
      <w:r w:rsidR="00891D0F" w:rsidRPr="00B81F3A">
        <w:t>rodents</w:t>
      </w:r>
      <w:r w:rsidR="00E714F2">
        <w:t xml:space="preserve"> (especially house mouse </w:t>
      </w:r>
      <w:r w:rsidR="00E714F2" w:rsidRPr="00A357AA">
        <w:rPr>
          <w:rStyle w:val="Emphasis"/>
        </w:rPr>
        <w:t>Mus musculus</w:t>
      </w:r>
      <w:r w:rsidR="00E714F2">
        <w:t>)</w:t>
      </w:r>
      <w:r w:rsidR="00891D0F" w:rsidRPr="00B81F3A">
        <w:t xml:space="preserve"> support higher densities of feral cats</w:t>
      </w:r>
      <w:r w:rsidR="00805091" w:rsidRPr="00B81F3A">
        <w:t xml:space="preserve">, which can result in higher predation pressure on native species. The risks </w:t>
      </w:r>
      <w:r w:rsidR="00E714F2">
        <w:t xml:space="preserve">to native animals </w:t>
      </w:r>
      <w:r w:rsidR="00805091" w:rsidRPr="00B81F3A">
        <w:t>from these ‘inflated’ cat populations can be acute when sudden reductions in primary productivity (e.g.</w:t>
      </w:r>
      <w:r w:rsidR="005F5CE3">
        <w:t>,</w:t>
      </w:r>
      <w:r w:rsidR="00805091" w:rsidRPr="00B81F3A">
        <w:t xml:space="preserve"> a return to dry conditions after </w:t>
      </w:r>
      <w:r w:rsidR="00F45F4C" w:rsidRPr="00B81F3A">
        <w:t xml:space="preserve">prolonged </w:t>
      </w:r>
      <w:r w:rsidR="00805091" w:rsidRPr="00B81F3A">
        <w:t xml:space="preserve">rainfall) cause rabbit or rodent populations to crash, forcing cats to switch to alternative prey species. </w:t>
      </w:r>
      <w:r w:rsidR="007B152B" w:rsidRPr="00B81F3A">
        <w:t>Changes to the fire regime or to grazing pressure that simplify the structural complexity of the ground layer may worsen the predation risk to ground-dwelling animals</w:t>
      </w:r>
      <w:r w:rsidR="00891D0F" w:rsidRPr="00B81F3A">
        <w:t>, partly because cats are drawn to hunt in, or along the edges, of recently burnt areas; and because the success of hunting atte</w:t>
      </w:r>
      <w:r w:rsidR="00F45F4C" w:rsidRPr="00B81F3A">
        <w:t>m</w:t>
      </w:r>
      <w:r w:rsidR="00891D0F" w:rsidRPr="00B81F3A">
        <w:t xml:space="preserve">pts </w:t>
      </w:r>
      <w:r w:rsidR="00F45F4C" w:rsidRPr="00B81F3A">
        <w:t xml:space="preserve">by cats </w:t>
      </w:r>
      <w:r w:rsidR="00891D0F" w:rsidRPr="00B81F3A">
        <w:t>increases in open areas</w:t>
      </w:r>
      <w:r w:rsidR="007B152B" w:rsidRPr="00B81F3A">
        <w:t xml:space="preserve">. </w:t>
      </w:r>
      <w:r w:rsidR="00891D0F" w:rsidRPr="00B81F3A">
        <w:t xml:space="preserve">Habitat fragmentation may increase predation risk, because cat density can be higher in the modified habitats surrounding the fragments, and cats may target the fragments, or their edges, for hunting. </w:t>
      </w:r>
      <w:r>
        <w:t>Because of these interactions, the level of cat control needed to protect native species will vary, depending on the context.</w:t>
      </w:r>
    </w:p>
    <w:p w14:paraId="6C4A0A05" w14:textId="41C2DB6C" w:rsidR="000940B4" w:rsidRPr="00C6601A" w:rsidRDefault="007D2B0B" w:rsidP="00377226">
      <w:pPr>
        <w:pStyle w:val="Heading3"/>
        <w:rPr>
          <w:rStyle w:val="Strong"/>
        </w:rPr>
      </w:pPr>
      <w:bookmarkStart w:id="58" w:name="_Toc144377344"/>
      <w:bookmarkStart w:id="59" w:name="_Toc144728028"/>
      <w:r>
        <w:rPr>
          <w:rStyle w:val="Strong"/>
        </w:rPr>
        <w:t>4.2</w:t>
      </w:r>
      <w:r>
        <w:rPr>
          <w:rStyle w:val="Strong"/>
        </w:rPr>
        <w:tab/>
      </w:r>
      <w:r w:rsidR="00467976" w:rsidRPr="00C6601A">
        <w:rPr>
          <w:rStyle w:val="Strong"/>
        </w:rPr>
        <w:t>Competition</w:t>
      </w:r>
      <w:bookmarkEnd w:id="58"/>
      <w:bookmarkEnd w:id="59"/>
    </w:p>
    <w:p w14:paraId="1EC84EE0" w14:textId="77777777" w:rsidR="000940B4" w:rsidRDefault="00C37DE5" w:rsidP="000D5108">
      <w:r w:rsidRPr="00B81F3A">
        <w:t xml:space="preserve">Cats </w:t>
      </w:r>
      <w:r w:rsidR="00E14FFC" w:rsidRPr="00B81F3A">
        <w:t xml:space="preserve">may </w:t>
      </w:r>
      <w:r w:rsidR="00232B46" w:rsidRPr="00B81F3A">
        <w:t>deplete</w:t>
      </w:r>
      <w:r w:rsidR="00E14FFC" w:rsidRPr="00B81F3A">
        <w:t xml:space="preserve"> prey resources for</w:t>
      </w:r>
      <w:r w:rsidR="00A85E43" w:rsidRPr="00B81F3A">
        <w:t xml:space="preserve"> native predators such as </w:t>
      </w:r>
      <w:r w:rsidR="009B39CA" w:rsidRPr="00B81F3A">
        <w:t xml:space="preserve">quolls, </w:t>
      </w:r>
      <w:proofErr w:type="gramStart"/>
      <w:r w:rsidR="00A85E43" w:rsidRPr="00B81F3A">
        <w:t>raptors</w:t>
      </w:r>
      <w:proofErr w:type="gramEnd"/>
      <w:r w:rsidR="00A85E43" w:rsidRPr="00B81F3A">
        <w:t xml:space="preserve"> and varanids</w:t>
      </w:r>
      <w:r w:rsidR="00230BF7">
        <w:t xml:space="preserve"> (goannas)</w:t>
      </w:r>
      <w:r w:rsidR="00E14FFC" w:rsidRPr="00B81F3A">
        <w:t>. Cats may also use resources for shelter such as hollow logs and burrows, or even la</w:t>
      </w:r>
      <w:r w:rsidR="009B39CA" w:rsidRPr="00B81F3A">
        <w:t>r</w:t>
      </w:r>
      <w:r w:rsidR="00E14FFC" w:rsidRPr="00B81F3A">
        <w:t>ge bird nests, that would otherwise be used by native species.</w:t>
      </w:r>
      <w:r w:rsidR="00BF761A" w:rsidRPr="00B81F3A">
        <w:t xml:space="preserve"> Cats may create a </w:t>
      </w:r>
      <w:r w:rsidR="009B39CA" w:rsidRPr="00B81F3A">
        <w:t>‘</w:t>
      </w:r>
      <w:r w:rsidR="00BF761A" w:rsidRPr="00B81F3A">
        <w:t>landscape of fear</w:t>
      </w:r>
      <w:r w:rsidR="009B39CA" w:rsidRPr="00B81F3A">
        <w:t>’</w:t>
      </w:r>
      <w:r w:rsidR="00BF761A" w:rsidRPr="00B81F3A">
        <w:t xml:space="preserve">, causing native species to change their behaviour in ways that compromise their survival, for example by avoiding foraging in the most profitable areas. </w:t>
      </w:r>
    </w:p>
    <w:p w14:paraId="497130EE" w14:textId="77777777" w:rsidR="005A2A1E" w:rsidRDefault="005A2A1E" w:rsidP="000D5108"/>
    <w:p w14:paraId="366CD5EA" w14:textId="091895BF" w:rsidR="000940B4" w:rsidRPr="00C6601A" w:rsidRDefault="007D2B0B" w:rsidP="00247BEE">
      <w:pPr>
        <w:pStyle w:val="Heading3"/>
        <w:keepNext/>
        <w:keepLines/>
        <w:rPr>
          <w:rStyle w:val="Strong"/>
        </w:rPr>
      </w:pPr>
      <w:bookmarkStart w:id="60" w:name="_Toc144377345"/>
      <w:bookmarkStart w:id="61" w:name="_Toc144728029"/>
      <w:r>
        <w:rPr>
          <w:rStyle w:val="Strong"/>
        </w:rPr>
        <w:lastRenderedPageBreak/>
        <w:t>4.3</w:t>
      </w:r>
      <w:r>
        <w:rPr>
          <w:rStyle w:val="Strong"/>
        </w:rPr>
        <w:tab/>
      </w:r>
      <w:r w:rsidR="00B861C5" w:rsidRPr="00C6601A">
        <w:rPr>
          <w:rStyle w:val="Strong"/>
        </w:rPr>
        <w:t>Disease</w:t>
      </w:r>
      <w:bookmarkEnd w:id="60"/>
      <w:bookmarkEnd w:id="61"/>
    </w:p>
    <w:p w14:paraId="16DAA2F5" w14:textId="77777777" w:rsidR="000940B4" w:rsidRDefault="00CD2AF9" w:rsidP="00247BEE">
      <w:pPr>
        <w:keepNext/>
      </w:pPr>
      <w:r w:rsidRPr="00B81F3A">
        <w:t xml:space="preserve">Cats carry many </w:t>
      </w:r>
      <w:r w:rsidR="00AB5DDF" w:rsidRPr="00B81F3A">
        <w:t>arthropod</w:t>
      </w:r>
      <w:r w:rsidR="00232B46" w:rsidRPr="00B81F3A">
        <w:t>s</w:t>
      </w:r>
      <w:r w:rsidR="00AB5DDF" w:rsidRPr="00B81F3A">
        <w:t xml:space="preserve">, </w:t>
      </w:r>
      <w:r w:rsidR="00232B46" w:rsidRPr="00B81F3A">
        <w:t xml:space="preserve">and </w:t>
      </w:r>
      <w:r w:rsidRPr="00B81F3A">
        <w:t xml:space="preserve">viral, </w:t>
      </w:r>
      <w:r w:rsidR="00232B46" w:rsidRPr="00B81F3A">
        <w:t>parasitic</w:t>
      </w:r>
      <w:r w:rsidRPr="00B81F3A">
        <w:t xml:space="preserve">, </w:t>
      </w:r>
      <w:proofErr w:type="gramStart"/>
      <w:r w:rsidRPr="00B81F3A">
        <w:t>bacterial</w:t>
      </w:r>
      <w:proofErr w:type="gramEnd"/>
      <w:r w:rsidRPr="00B81F3A">
        <w:t xml:space="preserve"> and </w:t>
      </w:r>
      <w:r w:rsidR="00AB5DDF" w:rsidRPr="00B81F3A">
        <w:t>f</w:t>
      </w:r>
      <w:r w:rsidRPr="00B81F3A">
        <w:t xml:space="preserve">ungal </w:t>
      </w:r>
      <w:r w:rsidR="00232B46" w:rsidRPr="00B81F3A">
        <w:t>pathogens</w:t>
      </w:r>
      <w:r w:rsidR="00AB5DDF" w:rsidRPr="00B81F3A">
        <w:t xml:space="preserve"> that can </w:t>
      </w:r>
      <w:r w:rsidR="00FC761D" w:rsidRPr="00B81F3A">
        <w:t xml:space="preserve">infect and </w:t>
      </w:r>
      <w:r w:rsidR="009A1F1D" w:rsidRPr="00B81F3A">
        <w:t>cause disease in</w:t>
      </w:r>
      <w:r w:rsidR="00AB5DDF" w:rsidRPr="00B81F3A">
        <w:t xml:space="preserve"> other species. Some of these </w:t>
      </w:r>
      <w:r w:rsidR="009A1F1D" w:rsidRPr="00B81F3A">
        <w:t xml:space="preserve">pathogens </w:t>
      </w:r>
      <w:r w:rsidR="00AB5DDF" w:rsidRPr="00B81F3A">
        <w:t>rely exclusively on cats to complete their life cycle</w:t>
      </w:r>
      <w:r w:rsidR="000B267F">
        <w:t>. T</w:t>
      </w:r>
      <w:r w:rsidR="00AB5DDF" w:rsidRPr="00B81F3A">
        <w:t>hese pathogens were introduced to Australia with the cat</w:t>
      </w:r>
      <w:r w:rsidR="000B267F">
        <w:t>. The</w:t>
      </w:r>
      <w:r w:rsidR="00AB5DDF" w:rsidRPr="00B81F3A">
        <w:t xml:space="preserve"> diseases they cause would not occur here if cats were absent</w:t>
      </w:r>
      <w:r w:rsidR="00957B11" w:rsidRPr="00B81F3A">
        <w:t>, and these diseases will disappear eventually from areas where cats are eradicated</w:t>
      </w:r>
      <w:r w:rsidR="00AB5DDF" w:rsidRPr="00B81F3A">
        <w:t>.</w:t>
      </w:r>
      <w:r w:rsidR="009A1F1D" w:rsidRPr="00B81F3A">
        <w:t xml:space="preserve"> Of these cat-dependent pathogens, </w:t>
      </w:r>
      <w:r w:rsidR="009A1F1D" w:rsidRPr="00A357AA">
        <w:rPr>
          <w:rStyle w:val="Emphasis"/>
        </w:rPr>
        <w:t>Toxoplasma gondii</w:t>
      </w:r>
      <w:r w:rsidR="00303F53" w:rsidRPr="00B81F3A">
        <w:t xml:space="preserve"> </w:t>
      </w:r>
      <w:r w:rsidR="00A97576">
        <w:t>is of most concern</w:t>
      </w:r>
      <w:r w:rsidR="00957B11" w:rsidRPr="00B81F3A">
        <w:t>. It is</w:t>
      </w:r>
      <w:r w:rsidR="00303F53" w:rsidRPr="00B81F3A">
        <w:t xml:space="preserve"> </w:t>
      </w:r>
      <w:r w:rsidR="009A1F1D" w:rsidRPr="00B81F3A">
        <w:t>a single</w:t>
      </w:r>
      <w:r w:rsidR="003F5C6D" w:rsidRPr="00B81F3A">
        <w:t>-</w:t>
      </w:r>
      <w:r w:rsidR="009A1F1D" w:rsidRPr="00B81F3A">
        <w:t xml:space="preserve">celled parasite that cycles between cats and any other warm-blooded animal. </w:t>
      </w:r>
      <w:r w:rsidR="006C5EDA" w:rsidRPr="00A357AA">
        <w:rPr>
          <w:rStyle w:val="Emphasis"/>
        </w:rPr>
        <w:t>Toxoplasm</w:t>
      </w:r>
      <w:r w:rsidR="003F5C6D" w:rsidRPr="00A357AA">
        <w:rPr>
          <w:rStyle w:val="Emphasis"/>
        </w:rPr>
        <w:t>a gondii</w:t>
      </w:r>
      <w:r w:rsidR="003F5C6D" w:rsidRPr="00B81F3A">
        <w:t xml:space="preserve"> in</w:t>
      </w:r>
      <w:r w:rsidR="00A97576">
        <w:t>f</w:t>
      </w:r>
      <w:r w:rsidR="003F5C6D" w:rsidRPr="00B81F3A">
        <w:t>ections</w:t>
      </w:r>
      <w:r w:rsidR="006C5EDA" w:rsidRPr="00B81F3A">
        <w:t xml:space="preserve"> can </w:t>
      </w:r>
      <w:r w:rsidR="003F5C6D" w:rsidRPr="00B81F3A">
        <w:t xml:space="preserve">cause </w:t>
      </w:r>
      <w:r w:rsidR="006C5EDA" w:rsidRPr="00B81F3A">
        <w:t>morbidity and death in individuals of many native species</w:t>
      </w:r>
      <w:r w:rsidR="00616831" w:rsidRPr="00B81F3A">
        <w:t xml:space="preserve">. </w:t>
      </w:r>
      <w:r w:rsidR="006C5EDA" w:rsidRPr="00A357AA">
        <w:rPr>
          <w:rStyle w:val="Emphasis"/>
        </w:rPr>
        <w:t>Toxoplasma gondii</w:t>
      </w:r>
      <w:r w:rsidR="006C5EDA" w:rsidRPr="00B81F3A">
        <w:t xml:space="preserve"> infections </w:t>
      </w:r>
      <w:r w:rsidR="00616831" w:rsidRPr="00B81F3A">
        <w:t xml:space="preserve">also </w:t>
      </w:r>
      <w:r w:rsidR="006C5EDA" w:rsidRPr="00B81F3A">
        <w:t xml:space="preserve">affect the </w:t>
      </w:r>
      <w:r w:rsidR="00616831" w:rsidRPr="00B81F3A">
        <w:t>behaviour</w:t>
      </w:r>
      <w:r w:rsidR="006C5EDA" w:rsidRPr="00B81F3A">
        <w:t xml:space="preserve"> of </w:t>
      </w:r>
      <w:r w:rsidR="009A1F1D" w:rsidRPr="00B81F3A">
        <w:t>individual</w:t>
      </w:r>
      <w:r w:rsidR="00492863" w:rsidRPr="00B81F3A">
        <w:t xml:space="preserve"> animal</w:t>
      </w:r>
      <w:r w:rsidR="009A1F1D" w:rsidRPr="00B81F3A">
        <w:t>s</w:t>
      </w:r>
      <w:r w:rsidR="006C5EDA" w:rsidRPr="00B81F3A">
        <w:t xml:space="preserve"> in ways </w:t>
      </w:r>
      <w:r w:rsidR="00616831" w:rsidRPr="00B81F3A">
        <w:t>that make them more vulnerable to predators (e.g., poor coordination, slower reflexes, risk</w:t>
      </w:r>
      <w:r w:rsidR="000B267F">
        <w:t>ier behaviour</w:t>
      </w:r>
      <w:r w:rsidR="00616831" w:rsidRPr="00B81F3A">
        <w:t xml:space="preserve">). </w:t>
      </w:r>
      <w:r w:rsidR="006E4452" w:rsidRPr="00B81F3A">
        <w:t xml:space="preserve">The </w:t>
      </w:r>
      <w:r w:rsidR="004C5E87">
        <w:t>incidence</w:t>
      </w:r>
      <w:r w:rsidR="004C5E87" w:rsidRPr="00B81F3A">
        <w:t xml:space="preserve"> </w:t>
      </w:r>
      <w:r w:rsidR="006E4452" w:rsidRPr="00B81F3A">
        <w:t xml:space="preserve">of </w:t>
      </w:r>
      <w:r w:rsidR="006E4452" w:rsidRPr="00A357AA">
        <w:rPr>
          <w:rStyle w:val="Emphasis"/>
        </w:rPr>
        <w:t>Toxoplasma</w:t>
      </w:r>
      <w:r w:rsidR="006E4452" w:rsidRPr="00B81F3A">
        <w:t xml:space="preserve"> </w:t>
      </w:r>
      <w:r w:rsidR="006E4452" w:rsidRPr="00A357AA">
        <w:rPr>
          <w:rStyle w:val="Emphasis"/>
        </w:rPr>
        <w:t>gondii</w:t>
      </w:r>
      <w:r w:rsidR="006E4452" w:rsidRPr="00B81F3A">
        <w:t xml:space="preserve"> infections in populations of native </w:t>
      </w:r>
      <w:r w:rsidR="00957B11" w:rsidRPr="00B81F3A">
        <w:t xml:space="preserve">animal </w:t>
      </w:r>
      <w:r w:rsidR="006E4452" w:rsidRPr="00B81F3A">
        <w:t>spe</w:t>
      </w:r>
      <w:r w:rsidR="00FC761D" w:rsidRPr="00B81F3A">
        <w:t>c</w:t>
      </w:r>
      <w:r w:rsidR="006E4452" w:rsidRPr="00B81F3A">
        <w:t>ies can be high, especially in colder and wetter climates, but</w:t>
      </w:r>
      <w:r w:rsidR="00616831" w:rsidRPr="00B81F3A">
        <w:t xml:space="preserve"> whether these effects are sufficient to cause population-level decline is still unresolved.</w:t>
      </w:r>
    </w:p>
    <w:p w14:paraId="0BFDA9C1" w14:textId="77777777" w:rsidR="000940B4" w:rsidRDefault="00313290" w:rsidP="000D5108">
      <w:r w:rsidRPr="00B81F3A">
        <w:t xml:space="preserve">Many cat-borne </w:t>
      </w:r>
      <w:r w:rsidR="00183F38" w:rsidRPr="00B81F3A">
        <w:t xml:space="preserve">pathogens </w:t>
      </w:r>
      <w:r w:rsidRPr="00B81F3A">
        <w:t>affect</w:t>
      </w:r>
      <w:r w:rsidR="00183F38" w:rsidRPr="00B81F3A">
        <w:t xml:space="preserve"> livestock and people</w:t>
      </w:r>
      <w:r w:rsidRPr="00B81F3A">
        <w:t xml:space="preserve">, including </w:t>
      </w:r>
      <w:r w:rsidR="00777BB8">
        <w:t>five</w:t>
      </w:r>
      <w:r w:rsidR="00183F38" w:rsidRPr="00B81F3A">
        <w:t xml:space="preserve"> </w:t>
      </w:r>
      <w:r w:rsidRPr="00B81F3A">
        <w:t>that</w:t>
      </w:r>
      <w:r w:rsidR="00183F38" w:rsidRPr="00B81F3A">
        <w:t xml:space="preserve"> depend on cats </w:t>
      </w:r>
      <w:r w:rsidR="000B267F">
        <w:t>to complete</w:t>
      </w:r>
      <w:r w:rsidR="00183F38" w:rsidRPr="00B81F3A">
        <w:t xml:space="preserve"> their lifecycle.</w:t>
      </w:r>
      <w:r w:rsidR="00EC3127" w:rsidRPr="00B81F3A">
        <w:t xml:space="preserve"> </w:t>
      </w:r>
      <w:r w:rsidR="00183F38" w:rsidRPr="00B81F3A">
        <w:t>People are affected by cat roundworm</w:t>
      </w:r>
      <w:r w:rsidR="00155025" w:rsidRPr="00B81F3A">
        <w:t xml:space="preserve"> </w:t>
      </w:r>
      <w:proofErr w:type="spellStart"/>
      <w:r w:rsidR="00155025" w:rsidRPr="00A357AA">
        <w:rPr>
          <w:rStyle w:val="Emphasis"/>
        </w:rPr>
        <w:t>Toxocara</w:t>
      </w:r>
      <w:proofErr w:type="spellEnd"/>
      <w:r w:rsidR="00155025" w:rsidRPr="00A357AA">
        <w:rPr>
          <w:rStyle w:val="Emphasis"/>
        </w:rPr>
        <w:t xml:space="preserve"> </w:t>
      </w:r>
      <w:proofErr w:type="spellStart"/>
      <w:r w:rsidR="00155025" w:rsidRPr="00A357AA">
        <w:rPr>
          <w:rStyle w:val="Emphasis"/>
        </w:rPr>
        <w:t>cati</w:t>
      </w:r>
      <w:proofErr w:type="spellEnd"/>
      <w:r w:rsidR="00183F38" w:rsidRPr="00B81F3A">
        <w:t xml:space="preserve">; by </w:t>
      </w:r>
      <w:r w:rsidR="00183F38" w:rsidRPr="00A357AA">
        <w:rPr>
          <w:rStyle w:val="Emphasis"/>
        </w:rPr>
        <w:t xml:space="preserve">Bartonella </w:t>
      </w:r>
      <w:proofErr w:type="spellStart"/>
      <w:r w:rsidR="00183F38" w:rsidRPr="00A357AA">
        <w:rPr>
          <w:rStyle w:val="Emphasis"/>
        </w:rPr>
        <w:t>henselae</w:t>
      </w:r>
      <w:proofErr w:type="spellEnd"/>
      <w:r w:rsidR="00183F38" w:rsidRPr="00B81F3A">
        <w:t>, a bacterium that causes cat scratch disease; and</w:t>
      </w:r>
      <w:r w:rsidRPr="00B81F3A">
        <w:t xml:space="preserve">, most seriously, </w:t>
      </w:r>
      <w:r w:rsidR="00183F38" w:rsidRPr="00B81F3A">
        <w:t xml:space="preserve">by </w:t>
      </w:r>
      <w:r w:rsidR="00183F38" w:rsidRPr="00A357AA">
        <w:rPr>
          <w:rStyle w:val="Emphasis"/>
        </w:rPr>
        <w:t>Toxoplasma gondii</w:t>
      </w:r>
      <w:r w:rsidR="00183F38" w:rsidRPr="00B81F3A">
        <w:t>.</w:t>
      </w:r>
      <w:r w:rsidR="00AE58A9" w:rsidRPr="00B81F3A">
        <w:t xml:space="preserve"> </w:t>
      </w:r>
      <w:r w:rsidRPr="00B81F3A">
        <w:t>People infected</w:t>
      </w:r>
      <w:r w:rsidR="00AE58A9" w:rsidRPr="00B81F3A">
        <w:t xml:space="preserve"> </w:t>
      </w:r>
      <w:r w:rsidRPr="00B81F3A">
        <w:t xml:space="preserve">with </w:t>
      </w:r>
      <w:r w:rsidR="00AE58A9" w:rsidRPr="00A357AA">
        <w:rPr>
          <w:rStyle w:val="Emphasis"/>
        </w:rPr>
        <w:t>Toxoplasma gondii</w:t>
      </w:r>
      <w:r w:rsidR="00AE58A9" w:rsidRPr="00B81F3A">
        <w:t xml:space="preserve"> can experience mild to severe flu-like symptoms, eye disease, </w:t>
      </w:r>
      <w:r w:rsidR="003F5C6D" w:rsidRPr="00B81F3A">
        <w:t xml:space="preserve">and </w:t>
      </w:r>
      <w:r w:rsidR="00AE58A9" w:rsidRPr="00B81F3A">
        <w:t>inflammation of the brain and heart</w:t>
      </w:r>
      <w:r w:rsidR="003F5C6D" w:rsidRPr="00B81F3A">
        <w:t>; women who become infected during pregnancy may experience</w:t>
      </w:r>
      <w:r w:rsidR="00AE58A9" w:rsidRPr="00B81F3A">
        <w:t xml:space="preserve"> miscarriage </w:t>
      </w:r>
      <w:r w:rsidR="003F5C6D" w:rsidRPr="00B81F3A">
        <w:t>or</w:t>
      </w:r>
      <w:r w:rsidR="00AE58A9" w:rsidRPr="00B81F3A">
        <w:t xml:space="preserve"> </w:t>
      </w:r>
      <w:r w:rsidR="00C31E87" w:rsidRPr="00B81F3A">
        <w:t>have a chi</w:t>
      </w:r>
      <w:r w:rsidR="004C5E87">
        <w:t>l</w:t>
      </w:r>
      <w:r w:rsidR="00C31E87" w:rsidRPr="00B81F3A">
        <w:t xml:space="preserve">d with </w:t>
      </w:r>
      <w:r w:rsidR="00AE58A9" w:rsidRPr="00B81F3A">
        <w:t xml:space="preserve">congenital deformities. More pervasively, long-term infections </w:t>
      </w:r>
      <w:r w:rsidR="00467976" w:rsidRPr="00B81F3A">
        <w:t xml:space="preserve">of </w:t>
      </w:r>
      <w:r w:rsidR="00467976" w:rsidRPr="00A357AA">
        <w:rPr>
          <w:rStyle w:val="Emphasis"/>
        </w:rPr>
        <w:t>Toxoplasma gondii</w:t>
      </w:r>
      <w:r w:rsidR="00467976" w:rsidRPr="00B81F3A">
        <w:t xml:space="preserve"> </w:t>
      </w:r>
      <w:r w:rsidR="008B6215">
        <w:t xml:space="preserve">in people </w:t>
      </w:r>
      <w:r w:rsidR="00AE58A9" w:rsidRPr="00B81F3A">
        <w:t xml:space="preserve">are being increasingly linked to a suite of behavioural changes </w:t>
      </w:r>
      <w:r w:rsidR="00C31E87" w:rsidRPr="00B81F3A">
        <w:t xml:space="preserve">that predispose them to accidents, </w:t>
      </w:r>
      <w:r w:rsidR="00AE58A9" w:rsidRPr="00B81F3A">
        <w:t xml:space="preserve">and </w:t>
      </w:r>
      <w:r w:rsidR="00C31E87" w:rsidRPr="00B81F3A">
        <w:t xml:space="preserve">higher risk of </w:t>
      </w:r>
      <w:r w:rsidR="00AE58A9" w:rsidRPr="00B81F3A">
        <w:t>mental health issues</w:t>
      </w:r>
      <w:r w:rsidR="00C31E87" w:rsidRPr="00B81F3A">
        <w:t xml:space="preserve"> including</w:t>
      </w:r>
      <w:r w:rsidR="00AE58A9" w:rsidRPr="00B81F3A">
        <w:t xml:space="preserve"> depression and schizophrenia.</w:t>
      </w:r>
      <w:r w:rsidR="009A5A45">
        <w:t xml:space="preserve"> </w:t>
      </w:r>
      <w:r w:rsidR="00183F38" w:rsidRPr="00B81F3A">
        <w:t xml:space="preserve">Livestock are affected by all three pathogens that affect people, </w:t>
      </w:r>
      <w:proofErr w:type="gramStart"/>
      <w:r w:rsidR="00183F38" w:rsidRPr="00B81F3A">
        <w:t>and also</w:t>
      </w:r>
      <w:proofErr w:type="gramEnd"/>
      <w:r w:rsidR="00183F38" w:rsidRPr="00B81F3A">
        <w:t xml:space="preserve"> by two species of single-celled parasite in the genus </w:t>
      </w:r>
      <w:proofErr w:type="spellStart"/>
      <w:r w:rsidR="00183F38" w:rsidRPr="00A357AA">
        <w:rPr>
          <w:rStyle w:val="Emphasis"/>
        </w:rPr>
        <w:t>Sarcocystis</w:t>
      </w:r>
      <w:proofErr w:type="spellEnd"/>
      <w:r w:rsidR="00183F38" w:rsidRPr="00B81F3A">
        <w:t>.</w:t>
      </w:r>
      <w:r w:rsidR="00467976" w:rsidRPr="00B81F3A">
        <w:t xml:space="preserve"> </w:t>
      </w:r>
      <w:r w:rsidR="00183F38" w:rsidRPr="00A357AA">
        <w:rPr>
          <w:rStyle w:val="Emphasis"/>
        </w:rPr>
        <w:t>Toxoplasma gondii</w:t>
      </w:r>
      <w:r w:rsidR="00183F38" w:rsidRPr="00B81F3A">
        <w:t xml:space="preserve"> </w:t>
      </w:r>
      <w:r w:rsidR="00467976" w:rsidRPr="00B81F3A">
        <w:t xml:space="preserve">again </w:t>
      </w:r>
      <w:r w:rsidR="00183F38" w:rsidRPr="00B81F3A">
        <w:t xml:space="preserve">has the most serious impacts, </w:t>
      </w:r>
      <w:r w:rsidR="00957B11" w:rsidRPr="00B81F3A">
        <w:t xml:space="preserve">as it can </w:t>
      </w:r>
      <w:r w:rsidR="00183F38" w:rsidRPr="00B81F3A">
        <w:t>caus</w:t>
      </w:r>
      <w:r w:rsidR="00957B11" w:rsidRPr="00B81F3A">
        <w:t>e</w:t>
      </w:r>
      <w:r w:rsidR="00183F38" w:rsidRPr="00B81F3A">
        <w:t xml:space="preserve"> abortions of lambs.</w:t>
      </w:r>
      <w:r w:rsidR="005C6994" w:rsidRPr="00B81F3A">
        <w:t xml:space="preserve"> </w:t>
      </w:r>
      <w:proofErr w:type="spellStart"/>
      <w:r w:rsidR="005C6994" w:rsidRPr="00A357AA">
        <w:rPr>
          <w:rStyle w:val="Emphasis"/>
        </w:rPr>
        <w:t>Sarcocystis</w:t>
      </w:r>
      <w:proofErr w:type="spellEnd"/>
      <w:r w:rsidR="005C6994" w:rsidRPr="00B81F3A">
        <w:t xml:space="preserve"> </w:t>
      </w:r>
      <w:r w:rsidR="006613DA" w:rsidRPr="00B81F3A">
        <w:t xml:space="preserve">infection can </w:t>
      </w:r>
      <w:r w:rsidR="005C6994" w:rsidRPr="00B81F3A">
        <w:t xml:space="preserve">cause </w:t>
      </w:r>
      <w:r w:rsidR="006613DA" w:rsidRPr="00B81F3A">
        <w:t xml:space="preserve">affected </w:t>
      </w:r>
      <w:r w:rsidR="005C6994" w:rsidRPr="00B81F3A">
        <w:t>meat, and even whole carcasses, to be discarded</w:t>
      </w:r>
      <w:r w:rsidR="00167781">
        <w:t xml:space="preserve"> from marketing</w:t>
      </w:r>
      <w:r w:rsidR="005C6994" w:rsidRPr="00B81F3A">
        <w:t>.</w:t>
      </w:r>
      <w:r w:rsidRPr="00B81F3A">
        <w:t xml:space="preserve"> </w:t>
      </w:r>
    </w:p>
    <w:p w14:paraId="74A9FC5F" w14:textId="4DEA3605" w:rsidR="008B6104" w:rsidRDefault="00777BB8" w:rsidP="00657042">
      <w:r>
        <w:t>In a recent analysis, t</w:t>
      </w:r>
      <w:r w:rsidR="00313290" w:rsidRPr="00B81F3A">
        <w:t>he economic costs of the human health and livestock impacts from cat-dependent pathogens</w:t>
      </w:r>
      <w:r w:rsidR="006613DA" w:rsidRPr="00B81F3A">
        <w:t xml:space="preserve"> in Australia</w:t>
      </w:r>
      <w:r w:rsidR="00313290" w:rsidRPr="00B81F3A">
        <w:t xml:space="preserve"> </w:t>
      </w:r>
      <w:r>
        <w:t>we</w:t>
      </w:r>
      <w:r w:rsidR="00313290" w:rsidRPr="00B81F3A">
        <w:t xml:space="preserve">re estimated </w:t>
      </w:r>
      <w:r>
        <w:t>to exceed</w:t>
      </w:r>
      <w:r w:rsidR="00313290" w:rsidRPr="00B81F3A">
        <w:t xml:space="preserve"> $6 </w:t>
      </w:r>
      <w:r w:rsidR="008C76A4" w:rsidRPr="00B81F3A">
        <w:t>billion</w:t>
      </w:r>
      <w:r w:rsidR="00313290" w:rsidRPr="00B81F3A">
        <w:t xml:space="preserve"> dollars per year. </w:t>
      </w:r>
    </w:p>
    <w:p w14:paraId="15ECA561" w14:textId="72284A87" w:rsidR="008B6104" w:rsidRPr="00C6601A" w:rsidRDefault="007D2B0B" w:rsidP="000D5108">
      <w:pPr>
        <w:pStyle w:val="Heading3"/>
        <w:rPr>
          <w:rStyle w:val="Strong"/>
        </w:rPr>
      </w:pPr>
      <w:bookmarkStart w:id="62" w:name="_Toc90299415"/>
      <w:bookmarkStart w:id="63" w:name="_Toc144377346"/>
      <w:bookmarkStart w:id="64" w:name="_Hlk125871076"/>
      <w:bookmarkStart w:id="65" w:name="_Toc144728030"/>
      <w:r>
        <w:rPr>
          <w:rStyle w:val="Strong"/>
        </w:rPr>
        <w:t>4.4</w:t>
      </w:r>
      <w:r>
        <w:rPr>
          <w:rStyle w:val="Strong"/>
        </w:rPr>
        <w:tab/>
      </w:r>
      <w:r w:rsidR="00B861C5" w:rsidRPr="00C6601A">
        <w:rPr>
          <w:rStyle w:val="Strong"/>
        </w:rPr>
        <w:t>P</w:t>
      </w:r>
      <w:r w:rsidR="00183F38" w:rsidRPr="00C6601A">
        <w:rPr>
          <w:rStyle w:val="Strong"/>
        </w:rPr>
        <w:t>ublic amenity</w:t>
      </w:r>
      <w:bookmarkEnd w:id="62"/>
      <w:bookmarkEnd w:id="63"/>
      <w:bookmarkEnd w:id="64"/>
      <w:bookmarkEnd w:id="65"/>
    </w:p>
    <w:p w14:paraId="25DC12B2" w14:textId="77777777" w:rsidR="00657042" w:rsidRDefault="00991489" w:rsidP="00657042">
      <w:pPr>
        <w:keepLines w:val="0"/>
      </w:pPr>
      <w:r w:rsidRPr="00B81F3A">
        <w:t xml:space="preserve">In </w:t>
      </w:r>
      <w:r>
        <w:t>built-up areas</w:t>
      </w:r>
      <w:r w:rsidRPr="00B81F3A">
        <w:t xml:space="preserve">, feral cats and free-roaming pet cats can cause nuisance to residents and impose a substantial burden on local governments that are usually responsible for implementing the companion animal legislation of their jurisdiction, </w:t>
      </w:r>
      <w:proofErr w:type="gramStart"/>
      <w:r w:rsidRPr="00B81F3A">
        <w:t>and also</w:t>
      </w:r>
      <w:proofErr w:type="gramEnd"/>
      <w:r w:rsidRPr="00B81F3A">
        <w:t xml:space="preserve"> for controlling feral cats living in towns and cities. A recent survey of local governments reported that staff considered both pet and feral cat management to be </w:t>
      </w:r>
      <w:r>
        <w:t>very important for public amenity and wildlife protection. L</w:t>
      </w:r>
      <w:r w:rsidRPr="00B81F3A">
        <w:t xml:space="preserve">ocal government staff also </w:t>
      </w:r>
      <w:r>
        <w:t>noted that</w:t>
      </w:r>
      <w:r w:rsidRPr="00B81F3A">
        <w:t xml:space="preserve"> the ‘leakage’ of pets into the feral population </w:t>
      </w:r>
      <w:r>
        <w:t>was</w:t>
      </w:r>
      <w:r w:rsidRPr="00B81F3A">
        <w:t xml:space="preserve"> a serious problem</w:t>
      </w:r>
      <w:r>
        <w:t xml:space="preserve"> and considered that pet cat management was an important component of managing feral cats</w:t>
      </w:r>
      <w:r w:rsidRPr="00B81F3A">
        <w:t>.</w:t>
      </w:r>
      <w:r>
        <w:t xml:space="preserve"> </w:t>
      </w:r>
    </w:p>
    <w:p w14:paraId="397C2316" w14:textId="756E5C69" w:rsidR="000940B4" w:rsidRDefault="00991489" w:rsidP="00657042">
      <w:r>
        <w:lastRenderedPageBreak/>
        <w:t xml:space="preserve">However, respondents stated that cat management was </w:t>
      </w:r>
      <w:r w:rsidRPr="00B81F3A">
        <w:t>very challenging</w:t>
      </w:r>
      <w:r>
        <w:t xml:space="preserve">, because they lacked the resources to manage feral cats adequately, and because managing pet cats was constrained by uneven levels of awareness of cat impacts among the community, uneven levels of support for responsible pet ownership practices among the community, and inconsistent and weak legislation and regulation across government jurisdictions that affected the ability of local government to enforce compliance. </w:t>
      </w:r>
      <w:r w:rsidRPr="00B81F3A">
        <w:t xml:space="preserve">The survey report found that </w:t>
      </w:r>
      <w:r w:rsidRPr="008B6104">
        <w:rPr>
          <w:rFonts w:eastAsia="Times New Roman"/>
        </w:rPr>
        <w:t>local governments on mainland Australia and Tasmania spend over $76 million annually on pet and feral cat management</w:t>
      </w:r>
      <w:r w:rsidRPr="00B81F3A">
        <w:t>.</w:t>
      </w:r>
    </w:p>
    <w:p w14:paraId="44426129" w14:textId="4D47BA57" w:rsidR="000940B4" w:rsidRPr="00C6601A" w:rsidRDefault="007D2B0B" w:rsidP="00377226">
      <w:pPr>
        <w:pStyle w:val="Heading3"/>
        <w:rPr>
          <w:rStyle w:val="Strong"/>
        </w:rPr>
      </w:pPr>
      <w:bookmarkStart w:id="66" w:name="_Toc144377347"/>
      <w:bookmarkStart w:id="67" w:name="_Toc144728031"/>
      <w:r>
        <w:rPr>
          <w:rStyle w:val="Strong"/>
        </w:rPr>
        <w:t>4.5</w:t>
      </w:r>
      <w:r>
        <w:rPr>
          <w:rStyle w:val="Strong"/>
        </w:rPr>
        <w:tab/>
      </w:r>
      <w:r w:rsidR="006613DA" w:rsidRPr="00C6601A">
        <w:rPr>
          <w:rStyle w:val="Strong"/>
        </w:rPr>
        <w:t>Indigenous cultural values</w:t>
      </w:r>
      <w:bookmarkEnd w:id="66"/>
      <w:bookmarkEnd w:id="67"/>
    </w:p>
    <w:p w14:paraId="3D58B7A1" w14:textId="77777777" w:rsidR="000940B4" w:rsidRDefault="006613DA" w:rsidP="000D5108">
      <w:pPr>
        <w:rPr>
          <w:szCs w:val="22"/>
        </w:rPr>
      </w:pPr>
      <w:r w:rsidRPr="00B81F3A">
        <w:rPr>
          <w:szCs w:val="22"/>
        </w:rPr>
        <w:t xml:space="preserve">Feral cats have </w:t>
      </w:r>
      <w:r w:rsidR="008013C4" w:rsidRPr="00B81F3A">
        <w:rPr>
          <w:szCs w:val="22"/>
        </w:rPr>
        <w:t xml:space="preserve">had and continue to have </w:t>
      </w:r>
      <w:r w:rsidRPr="00B81F3A">
        <w:rPr>
          <w:szCs w:val="22"/>
        </w:rPr>
        <w:t>a range of</w:t>
      </w:r>
      <w:r w:rsidR="00F412EB" w:rsidRPr="00B81F3A">
        <w:rPr>
          <w:szCs w:val="22"/>
        </w:rPr>
        <w:t xml:space="preserve"> detrimental</w:t>
      </w:r>
      <w:r w:rsidRPr="00B81F3A">
        <w:rPr>
          <w:szCs w:val="22"/>
        </w:rPr>
        <w:t xml:space="preserve"> impacts on Indigenous cultural values. </w:t>
      </w:r>
      <w:r w:rsidR="00C31E87" w:rsidRPr="00B81F3A">
        <w:rPr>
          <w:szCs w:val="22"/>
        </w:rPr>
        <w:t>M</w:t>
      </w:r>
      <w:r w:rsidRPr="00B81F3A">
        <w:rPr>
          <w:szCs w:val="22"/>
        </w:rPr>
        <w:t xml:space="preserve">any of the native animal species that have become extinct or severely depleted because of cat predation had cultural </w:t>
      </w:r>
      <w:r w:rsidR="004C5E87">
        <w:rPr>
          <w:szCs w:val="22"/>
        </w:rPr>
        <w:t>significance</w:t>
      </w:r>
      <w:r w:rsidR="008013C4" w:rsidRPr="00B81F3A">
        <w:rPr>
          <w:szCs w:val="22"/>
        </w:rPr>
        <w:t>. Many we</w:t>
      </w:r>
      <w:r w:rsidRPr="00B81F3A">
        <w:rPr>
          <w:szCs w:val="22"/>
        </w:rPr>
        <w:t xml:space="preserve">re important totemic or food items and </w:t>
      </w:r>
      <w:r w:rsidR="0001250D" w:rsidRPr="00B81F3A">
        <w:rPr>
          <w:szCs w:val="22"/>
        </w:rPr>
        <w:t>distinctive</w:t>
      </w:r>
      <w:r w:rsidRPr="00B81F3A">
        <w:rPr>
          <w:szCs w:val="22"/>
        </w:rPr>
        <w:t xml:space="preserve"> components of Country</w:t>
      </w:r>
      <w:r w:rsidR="00C31E87" w:rsidRPr="00B81F3A">
        <w:rPr>
          <w:szCs w:val="22"/>
        </w:rPr>
        <w:t>,</w:t>
      </w:r>
      <w:r w:rsidRPr="00B81F3A">
        <w:rPr>
          <w:szCs w:val="22"/>
        </w:rPr>
        <w:t xml:space="preserve"> and the loss of these species represents a </w:t>
      </w:r>
      <w:r w:rsidR="008013C4" w:rsidRPr="00B81F3A">
        <w:rPr>
          <w:szCs w:val="22"/>
        </w:rPr>
        <w:t>challenge to the ongoing responsibility for the care of Country. The return to Country of animal species</w:t>
      </w:r>
      <w:r w:rsidR="00C31E87" w:rsidRPr="00B81F3A">
        <w:rPr>
          <w:szCs w:val="22"/>
        </w:rPr>
        <w:t xml:space="preserve"> that have </w:t>
      </w:r>
      <w:r w:rsidR="00402F27" w:rsidRPr="00B81F3A">
        <w:rPr>
          <w:szCs w:val="22"/>
        </w:rPr>
        <w:t>become regionally extinct due to cat predation</w:t>
      </w:r>
      <w:r w:rsidR="0001250D" w:rsidRPr="00B81F3A">
        <w:rPr>
          <w:szCs w:val="22"/>
        </w:rPr>
        <w:t>, such as</w:t>
      </w:r>
      <w:r w:rsidR="008013C4" w:rsidRPr="00B81F3A">
        <w:rPr>
          <w:szCs w:val="22"/>
        </w:rPr>
        <w:t xml:space="preserve"> through reintroductions to large </w:t>
      </w:r>
      <w:proofErr w:type="spellStart"/>
      <w:r w:rsidR="008013C4" w:rsidRPr="00B81F3A">
        <w:rPr>
          <w:szCs w:val="22"/>
        </w:rPr>
        <w:t>exclosures</w:t>
      </w:r>
      <w:proofErr w:type="spellEnd"/>
      <w:r w:rsidR="0001250D" w:rsidRPr="00B81F3A">
        <w:rPr>
          <w:szCs w:val="22"/>
        </w:rPr>
        <w:t>,</w:t>
      </w:r>
      <w:r w:rsidR="008013C4" w:rsidRPr="00B81F3A">
        <w:rPr>
          <w:szCs w:val="22"/>
        </w:rPr>
        <w:t xml:space="preserve"> can help restore cultural values and the perceived health and integrity of Country.</w:t>
      </w:r>
    </w:p>
    <w:p w14:paraId="28EAF7BB" w14:textId="77777777" w:rsidR="000940B4" w:rsidRDefault="008013C4" w:rsidP="000D5108">
      <w:pPr>
        <w:rPr>
          <w:szCs w:val="22"/>
        </w:rPr>
      </w:pPr>
      <w:r w:rsidRPr="00B81F3A">
        <w:rPr>
          <w:szCs w:val="22"/>
        </w:rPr>
        <w:t>In some parts of Australia, th</w:t>
      </w:r>
      <w:r w:rsidR="00604124" w:rsidRPr="00B81F3A">
        <w:rPr>
          <w:szCs w:val="22"/>
        </w:rPr>
        <w:t>e</w:t>
      </w:r>
      <w:r w:rsidRPr="00B81F3A">
        <w:rPr>
          <w:szCs w:val="22"/>
        </w:rPr>
        <w:t xml:space="preserve">re is now a long-standing </w:t>
      </w:r>
      <w:r w:rsidR="00402F27" w:rsidRPr="00B81F3A">
        <w:rPr>
          <w:szCs w:val="22"/>
        </w:rPr>
        <w:t>practice</w:t>
      </w:r>
      <w:r w:rsidRPr="00B81F3A">
        <w:rPr>
          <w:szCs w:val="22"/>
        </w:rPr>
        <w:t xml:space="preserve"> of hunting </w:t>
      </w:r>
      <w:r w:rsidR="004C5E87">
        <w:rPr>
          <w:szCs w:val="22"/>
        </w:rPr>
        <w:t xml:space="preserve">of </w:t>
      </w:r>
      <w:r w:rsidRPr="00B81F3A">
        <w:rPr>
          <w:szCs w:val="22"/>
        </w:rPr>
        <w:t xml:space="preserve">feral cats </w:t>
      </w:r>
      <w:r w:rsidR="004C5E87">
        <w:rPr>
          <w:szCs w:val="22"/>
        </w:rPr>
        <w:t xml:space="preserve">by Indigenous Australian </w:t>
      </w:r>
      <w:r w:rsidRPr="00B81F3A">
        <w:rPr>
          <w:szCs w:val="22"/>
        </w:rPr>
        <w:t>for food</w:t>
      </w:r>
      <w:r w:rsidR="00402F27" w:rsidRPr="00B81F3A">
        <w:rPr>
          <w:szCs w:val="22"/>
        </w:rPr>
        <w:t xml:space="preserve"> and bush medicine</w:t>
      </w:r>
      <w:r w:rsidR="00604124" w:rsidRPr="00B81F3A">
        <w:rPr>
          <w:szCs w:val="22"/>
        </w:rPr>
        <w:t>. Cats are also kept in many Aboriginal communities and outstations</w:t>
      </w:r>
      <w:r w:rsidR="00402F27" w:rsidRPr="00B81F3A">
        <w:rPr>
          <w:szCs w:val="22"/>
        </w:rPr>
        <w:t xml:space="preserve">, for companionship and because they are believed to reduce the numbers of snakes and other problem animals. These pet cats may have significant impacts on local populations of native species. </w:t>
      </w:r>
    </w:p>
    <w:p w14:paraId="6900719D" w14:textId="77777777" w:rsidR="000940B4" w:rsidRDefault="00991489" w:rsidP="00657042">
      <w:pPr>
        <w:keepLines w:val="0"/>
        <w:spacing w:before="240"/>
        <w:rPr>
          <w:szCs w:val="22"/>
        </w:rPr>
      </w:pPr>
      <w:r>
        <w:rPr>
          <w:szCs w:val="22"/>
        </w:rPr>
        <w:t>The pre-consultation with Indigenous land managers carried out to inform this plan showed that most Indigenous rangers and other land management groups consider that cats are a problem, because they damage Country by preying on native species (including threatened species and culturally significant species) and upset the balance of ecosystems (“cats do not belong”). Feral cats are explicitly recognised as a threat to Country in most healthy country plans or analogous planning documents. However, most plans do not include specific actions that focus on cats, most groups do not have targeted cat control programs in place, and views on the best methods to achieve cat control varied. Many groups did not support direct lethal control, considering it ineffective with the tools available to them, or too risky for non-target species (e.g., poison baits can be consumed by many other animals, including dingoes), or that killing an animal without eating it was ‘wasteful’. Many groups noted that lethal control requires funding, equipment, regulatory approvals, information, or training that are challenging to acquire. Instead, many groups preferred a whole-of-ecosystem management approach for controlling cats. For example, managing fire was cited as a way of reducing the predation impacts from cats.</w:t>
      </w:r>
    </w:p>
    <w:p w14:paraId="72CC8C23" w14:textId="77777777" w:rsidR="000940B4" w:rsidRDefault="00991489" w:rsidP="000D5108">
      <w:pPr>
        <w:rPr>
          <w:szCs w:val="22"/>
        </w:rPr>
      </w:pPr>
      <w:r>
        <w:rPr>
          <w:szCs w:val="22"/>
        </w:rPr>
        <w:t>Many consulted groups noted that views about cats in the broader community were more mixed, because community members may not have access to information about cat impacts on native species and Country that rangers do, and because some community members feel that feral cats now have a place in the system. Many groups also noted many people in their communities made a distinction between feral cats and community cats, and that the number of community cats was increasing.</w:t>
      </w:r>
    </w:p>
    <w:p w14:paraId="086B52E0" w14:textId="2F651FC5" w:rsidR="000940B4" w:rsidRPr="00C6601A" w:rsidRDefault="007D2B0B" w:rsidP="00657042">
      <w:pPr>
        <w:pStyle w:val="Heading3"/>
        <w:keepLines/>
        <w:rPr>
          <w:rStyle w:val="Strong"/>
        </w:rPr>
      </w:pPr>
      <w:bookmarkStart w:id="68" w:name="_Toc144377348"/>
      <w:bookmarkStart w:id="69" w:name="_Toc144728032"/>
      <w:r>
        <w:rPr>
          <w:rStyle w:val="Strong"/>
        </w:rPr>
        <w:lastRenderedPageBreak/>
        <w:t>4.6</w:t>
      </w:r>
      <w:r>
        <w:rPr>
          <w:rStyle w:val="Strong"/>
        </w:rPr>
        <w:tab/>
      </w:r>
      <w:r w:rsidR="005676D2" w:rsidRPr="00C6601A">
        <w:rPr>
          <w:rStyle w:val="Strong"/>
        </w:rPr>
        <w:t>Critical habitat and World Heritage Areas</w:t>
      </w:r>
      <w:bookmarkEnd w:id="68"/>
      <w:bookmarkEnd w:id="69"/>
    </w:p>
    <w:p w14:paraId="0C5F89BC" w14:textId="77777777" w:rsidR="000940B4" w:rsidRDefault="0010764E" w:rsidP="000D5108">
      <w:bookmarkStart w:id="70" w:name="_Hlk138836732"/>
      <w:r w:rsidRPr="00C56E33">
        <w:t xml:space="preserve">The Environment Protection and Biodiversity Conservation Regulations 2000 (Part 7) stipulate that a </w:t>
      </w:r>
      <w:r>
        <w:t>t</w:t>
      </w:r>
      <w:r w:rsidRPr="00C56E33">
        <w:t xml:space="preserve">hreat </w:t>
      </w:r>
      <w:r>
        <w:t>a</w:t>
      </w:r>
      <w:r w:rsidRPr="00C56E33">
        <w:t xml:space="preserve">batement </w:t>
      </w:r>
      <w:r>
        <w:t>p</w:t>
      </w:r>
      <w:r w:rsidRPr="00C56E33">
        <w:t xml:space="preserve">lan must state, </w:t>
      </w:r>
      <w:r w:rsidRPr="00A357AA">
        <w:rPr>
          <w:rStyle w:val="Emphasis"/>
        </w:rPr>
        <w:t>inter alia</w:t>
      </w:r>
      <w:r w:rsidRPr="00C56E33">
        <w:t>, areas</w:t>
      </w:r>
      <w:r w:rsidRPr="003F35A3">
        <w:t xml:space="preserve"> of habitat listed in the register of critical habitat kept under section 207A of the Act</w:t>
      </w:r>
      <w:r>
        <w:t xml:space="preserve"> that may be affected by the key threatening process concerned. Critical habitat is registered for five species: wandering albatross </w:t>
      </w:r>
      <w:r w:rsidRPr="00A357AA">
        <w:rPr>
          <w:rStyle w:val="Emphasis"/>
        </w:rPr>
        <w:t xml:space="preserve">Diomedea </w:t>
      </w:r>
      <w:proofErr w:type="spellStart"/>
      <w:r w:rsidRPr="00A357AA">
        <w:rPr>
          <w:rStyle w:val="Emphasis"/>
        </w:rPr>
        <w:t>exulans</w:t>
      </w:r>
      <w:proofErr w:type="spellEnd"/>
      <w:r w:rsidRPr="00A357AA">
        <w:rPr>
          <w:rStyle w:val="Emphasis"/>
        </w:rPr>
        <w:t xml:space="preserve"> </w:t>
      </w:r>
      <w:r>
        <w:t xml:space="preserve">(Macquarie Island), grey-headed albatross </w:t>
      </w:r>
      <w:proofErr w:type="spellStart"/>
      <w:r w:rsidRPr="00A357AA">
        <w:rPr>
          <w:rStyle w:val="Emphasis"/>
        </w:rPr>
        <w:t>Thalassarche</w:t>
      </w:r>
      <w:proofErr w:type="spellEnd"/>
      <w:r w:rsidRPr="00A357AA">
        <w:rPr>
          <w:rStyle w:val="Emphasis"/>
        </w:rPr>
        <w:t xml:space="preserve"> </w:t>
      </w:r>
      <w:proofErr w:type="spellStart"/>
      <w:r w:rsidRPr="00A357AA">
        <w:rPr>
          <w:rStyle w:val="Emphasis"/>
        </w:rPr>
        <w:t>chrysostoma</w:t>
      </w:r>
      <w:proofErr w:type="spellEnd"/>
      <w:r>
        <w:t xml:space="preserve"> (Macquarie Island), shy albatross </w:t>
      </w:r>
      <w:r w:rsidRPr="00A357AA">
        <w:rPr>
          <w:rStyle w:val="Emphasis"/>
        </w:rPr>
        <w:t xml:space="preserve">T. </w:t>
      </w:r>
      <w:proofErr w:type="spellStart"/>
      <w:r w:rsidRPr="00A357AA">
        <w:rPr>
          <w:rStyle w:val="Emphasis"/>
        </w:rPr>
        <w:t>cauta</w:t>
      </w:r>
      <w:proofErr w:type="spellEnd"/>
      <w:r>
        <w:t xml:space="preserve"> (Albatross Island, The </w:t>
      </w:r>
      <w:proofErr w:type="spellStart"/>
      <w:r>
        <w:t>Mewstone</w:t>
      </w:r>
      <w:proofErr w:type="spellEnd"/>
      <w:r>
        <w:t xml:space="preserve">, </w:t>
      </w:r>
      <w:proofErr w:type="spellStart"/>
      <w:r>
        <w:t>Pedra</w:t>
      </w:r>
      <w:proofErr w:type="spellEnd"/>
      <w:r>
        <w:t xml:space="preserve"> </w:t>
      </w:r>
      <w:proofErr w:type="spellStart"/>
      <w:r>
        <w:t>Branca</w:t>
      </w:r>
      <w:proofErr w:type="spellEnd"/>
      <w:r>
        <w:t xml:space="preserve">), black-eared miner </w:t>
      </w:r>
      <w:proofErr w:type="spellStart"/>
      <w:r w:rsidRPr="00A357AA">
        <w:rPr>
          <w:rStyle w:val="Emphasis"/>
        </w:rPr>
        <w:t>Manorina</w:t>
      </w:r>
      <w:proofErr w:type="spellEnd"/>
      <w:r w:rsidRPr="00A357AA">
        <w:rPr>
          <w:rStyle w:val="Emphasis"/>
        </w:rPr>
        <w:t xml:space="preserve"> </w:t>
      </w:r>
      <w:proofErr w:type="spellStart"/>
      <w:r w:rsidRPr="00A357AA">
        <w:rPr>
          <w:rStyle w:val="Emphasis"/>
        </w:rPr>
        <w:t>melanotis</w:t>
      </w:r>
      <w:proofErr w:type="spellEnd"/>
      <w:r>
        <w:t xml:space="preserve"> (Gluepot Station, Taylorville Station and (part of) </w:t>
      </w:r>
      <w:proofErr w:type="spellStart"/>
      <w:r>
        <w:t>Calperum</w:t>
      </w:r>
      <w:proofErr w:type="spellEnd"/>
      <w:r>
        <w:t xml:space="preserve"> Station), and </w:t>
      </w:r>
      <w:proofErr w:type="spellStart"/>
      <w:r>
        <w:t>Ginninderra</w:t>
      </w:r>
      <w:proofErr w:type="spellEnd"/>
      <w:r>
        <w:t xml:space="preserve"> peppercress </w:t>
      </w:r>
      <w:r w:rsidRPr="00A357AA">
        <w:rPr>
          <w:rStyle w:val="Emphasis"/>
        </w:rPr>
        <w:t xml:space="preserve">Lepidium </w:t>
      </w:r>
      <w:proofErr w:type="spellStart"/>
      <w:r w:rsidRPr="00A357AA">
        <w:rPr>
          <w:rStyle w:val="Emphasis"/>
        </w:rPr>
        <w:t>ginninderrense</w:t>
      </w:r>
      <w:proofErr w:type="spellEnd"/>
      <w:r>
        <w:t xml:space="preserve"> (part of Belconnen Naval Transmission Station). Of these areas of critical habitat, feral cats were a major predator of nesting seabirds, including some threatened species, on Macquarie Island, and largely for that reason were eradicated in 2000, resulting in substantial recovery of several seabird species. There are no feral cats on Albatross Island, the </w:t>
      </w:r>
      <w:proofErr w:type="spellStart"/>
      <w:r>
        <w:t>Mewstone</w:t>
      </w:r>
      <w:proofErr w:type="spellEnd"/>
      <w:r>
        <w:t xml:space="preserve"> or </w:t>
      </w:r>
      <w:proofErr w:type="spellStart"/>
      <w:r>
        <w:t>Pedra</w:t>
      </w:r>
      <w:proofErr w:type="spellEnd"/>
      <w:r>
        <w:t xml:space="preserve"> </w:t>
      </w:r>
      <w:proofErr w:type="spellStart"/>
      <w:r>
        <w:t>Branca</w:t>
      </w:r>
      <w:proofErr w:type="spellEnd"/>
      <w:r>
        <w:t xml:space="preserve">. Feral cats are not a major threat to black-eared miners, so control measures for feral cats are not a priority for the listed critical habitat for black-eared miners at Gluepot, Taylorville and </w:t>
      </w:r>
      <w:proofErr w:type="spellStart"/>
      <w:r>
        <w:t>Calperum</w:t>
      </w:r>
      <w:proofErr w:type="spellEnd"/>
      <w:r>
        <w:t xml:space="preserve">. Feral cats are not a threat for </w:t>
      </w:r>
      <w:proofErr w:type="spellStart"/>
      <w:r>
        <w:t>Ginninderra</w:t>
      </w:r>
      <w:proofErr w:type="spellEnd"/>
      <w:r>
        <w:t xml:space="preserve"> peppercress, so control measures for feral cats are not a priority for the listed critical habitat for </w:t>
      </w:r>
      <w:proofErr w:type="spellStart"/>
      <w:r>
        <w:t>Ginninderra</w:t>
      </w:r>
      <w:proofErr w:type="spellEnd"/>
      <w:r>
        <w:t xml:space="preserve"> peppercress at Belconnen.</w:t>
      </w:r>
      <w:bookmarkEnd w:id="70"/>
    </w:p>
    <w:p w14:paraId="14E32E62" w14:textId="0E1EC28C" w:rsidR="00D34F1E" w:rsidRDefault="005676D2" w:rsidP="006447AD">
      <w:pPr>
        <w:ind w:right="113"/>
        <w:rPr>
          <w:szCs w:val="22"/>
        </w:rPr>
      </w:pPr>
      <w:r>
        <w:t xml:space="preserve">Of the 15 Australian sites listed as World Heritage for present-day natural values, cats have been eradicated from the Lord Howe Island group and Macquarie Island; have never occupied the Heard and McDonald Islands site; and have been eradicated from (or not colonised) some parts of Shark Bay (e.g., Dirk Hartog Island, Faure Island, </w:t>
      </w:r>
      <w:proofErr w:type="gramStart"/>
      <w:r>
        <w:t>Bernier</w:t>
      </w:r>
      <w:proofErr w:type="gramEnd"/>
      <w:r>
        <w:t xml:space="preserve"> and </w:t>
      </w:r>
      <w:proofErr w:type="spellStart"/>
      <w:r>
        <w:t>Dorre</w:t>
      </w:r>
      <w:proofErr w:type="spellEnd"/>
      <w:r>
        <w:t xml:space="preserve"> Islands). Cats are present and subject to some management at most other natural sites (including </w:t>
      </w:r>
      <w:proofErr w:type="spellStart"/>
      <w:r>
        <w:t>Budj</w:t>
      </w:r>
      <w:proofErr w:type="spellEnd"/>
      <w:r>
        <w:t xml:space="preserve"> Bim Cultural Landscapes, Gondwana Rainforests of Australia, Great Barrier Reef, Greater Blue Mountains Area, Kakadu National Park, </w:t>
      </w:r>
      <w:proofErr w:type="spellStart"/>
      <w:r>
        <w:t>K’gari</w:t>
      </w:r>
      <w:proofErr w:type="spellEnd"/>
      <w:r>
        <w:t xml:space="preserve"> (Fraser Island), </w:t>
      </w:r>
      <w:proofErr w:type="spellStart"/>
      <w:r>
        <w:t>Purnululu</w:t>
      </w:r>
      <w:proofErr w:type="spellEnd"/>
      <w:r>
        <w:t xml:space="preserve"> National Park, Tasmanian Wilderness, The Ningaloo Coast, </w:t>
      </w:r>
      <w:proofErr w:type="spellStart"/>
      <w:r w:rsidR="006447AD">
        <w:rPr>
          <w:rFonts w:asciiTheme="majorHAnsi" w:hAnsiTheme="majorHAnsi" w:cstheme="majorHAnsi"/>
        </w:rPr>
        <w:t>Uluṟu</w:t>
      </w:r>
      <w:proofErr w:type="spellEnd"/>
      <w:r w:rsidR="006447AD">
        <w:rPr>
          <w:rFonts w:asciiTheme="majorHAnsi" w:hAnsiTheme="majorHAnsi" w:cstheme="majorHAnsi"/>
        </w:rPr>
        <w:t>-</w:t>
      </w:r>
      <w:r>
        <w:t xml:space="preserve">Kata </w:t>
      </w:r>
      <w:proofErr w:type="spellStart"/>
      <w:r w:rsidR="006447AD" w:rsidRPr="00531774">
        <w:t>Tjuṯa</w:t>
      </w:r>
      <w:proofErr w:type="spellEnd"/>
      <w:r>
        <w:t xml:space="preserve"> National Park, and Wet Tropics of Queensland). At some of these sites, cats are having some impact on the natural values for which the sites were recognised. </w:t>
      </w:r>
    </w:p>
    <w:p w14:paraId="7E2E69A7" w14:textId="68206380" w:rsidR="000940B4" w:rsidRDefault="007D2B0B" w:rsidP="00383021">
      <w:pPr>
        <w:pStyle w:val="Heading2"/>
      </w:pPr>
      <w:bookmarkStart w:id="71" w:name="_Toc144377349"/>
      <w:bookmarkStart w:id="72" w:name="_Toc144728033"/>
      <w:r>
        <w:lastRenderedPageBreak/>
        <w:t>5</w:t>
      </w:r>
      <w:r>
        <w:tab/>
      </w:r>
      <w:r w:rsidR="00B861C5" w:rsidRPr="00B81F3A">
        <w:t>Cat management</w:t>
      </w:r>
      <w:bookmarkEnd w:id="71"/>
      <w:bookmarkEnd w:id="72"/>
    </w:p>
    <w:p w14:paraId="49A9DDD4" w14:textId="77777777" w:rsidR="000940B4" w:rsidRDefault="005D36B5" w:rsidP="000D5108">
      <w:r w:rsidRPr="00B81F3A">
        <w:t xml:space="preserve">Section 5 provides a brief overview of cat management. More information is available under the objectives below, and the background document </w:t>
      </w:r>
      <w:r w:rsidR="009F251C">
        <w:t>contains</w:t>
      </w:r>
      <w:r w:rsidRPr="00B81F3A">
        <w:t xml:space="preserve"> further information</w:t>
      </w:r>
      <w:r w:rsidR="00402F27" w:rsidRPr="00B81F3A">
        <w:t xml:space="preserve"> and referenced sources</w:t>
      </w:r>
      <w:r w:rsidRPr="00B81F3A">
        <w:t>.</w:t>
      </w:r>
    </w:p>
    <w:p w14:paraId="6E6F7BCA" w14:textId="55982AAC" w:rsidR="008E37CC" w:rsidRDefault="00C30A74" w:rsidP="000D5108">
      <w:r w:rsidRPr="00B81F3A">
        <w:t>Cats are challenging to control, but a</w:t>
      </w:r>
      <w:r w:rsidR="00D22AF7" w:rsidRPr="00B81F3A">
        <w:t xml:space="preserve"> research effort </w:t>
      </w:r>
      <w:r w:rsidRPr="00B81F3A">
        <w:t xml:space="preserve">by many stakeholders </w:t>
      </w:r>
      <w:r w:rsidR="00D22AF7" w:rsidRPr="00B81F3A">
        <w:t>over the past 10-</w:t>
      </w:r>
      <w:r w:rsidR="00DB24B0" w:rsidRPr="00B81F3A">
        <w:t>20</w:t>
      </w:r>
      <w:r w:rsidR="00D22AF7" w:rsidRPr="00B81F3A">
        <w:t xml:space="preserve"> years has </w:t>
      </w:r>
      <w:r w:rsidRPr="00B81F3A">
        <w:t xml:space="preserve">increased the range of options available, and improved our knowledge of when </w:t>
      </w:r>
      <w:r w:rsidR="0049323E" w:rsidRPr="00B81F3A">
        <w:t xml:space="preserve">and where </w:t>
      </w:r>
      <w:r w:rsidRPr="00B81F3A">
        <w:t>each option works best</w:t>
      </w:r>
      <w:r w:rsidR="00742D99" w:rsidRPr="00B81F3A">
        <w:t>.</w:t>
      </w:r>
      <w:r w:rsidR="00D22AF7" w:rsidRPr="00B81F3A">
        <w:t xml:space="preserve"> The </w:t>
      </w:r>
      <w:r w:rsidRPr="00B81F3A">
        <w:t xml:space="preserve">current </w:t>
      </w:r>
      <w:r w:rsidR="00D22AF7" w:rsidRPr="00B81F3A">
        <w:t>options are</w:t>
      </w:r>
      <w:r w:rsidRPr="00B81F3A">
        <w:t>:</w:t>
      </w:r>
      <w:r w:rsidR="00D22AF7" w:rsidRPr="00B81F3A">
        <w:t xml:space="preserve"> </w:t>
      </w:r>
    </w:p>
    <w:p w14:paraId="48202214" w14:textId="3242C853" w:rsidR="008E37CC" w:rsidRPr="008E37CC" w:rsidRDefault="008E37CC" w:rsidP="00E634AE">
      <w:pPr>
        <w:pStyle w:val="ListBullet"/>
      </w:pPr>
      <w:r w:rsidRPr="008E37CC">
        <w:t>Directly reducing cat numbers by</w:t>
      </w:r>
    </w:p>
    <w:p w14:paraId="1110C230" w14:textId="728B1B7F" w:rsidR="008E37CC" w:rsidRPr="008E37CC" w:rsidRDefault="00D40BD6" w:rsidP="00E634AE">
      <w:pPr>
        <w:pStyle w:val="ListBullet2"/>
      </w:pPr>
      <w:r>
        <w:t>E</w:t>
      </w:r>
      <w:r w:rsidR="00D22AF7" w:rsidRPr="008E37CC">
        <w:t xml:space="preserve">xcluding </w:t>
      </w:r>
      <w:r w:rsidR="0049323E" w:rsidRPr="008E37CC">
        <w:t xml:space="preserve">or eradicating </w:t>
      </w:r>
      <w:r w:rsidR="00D22AF7" w:rsidRPr="008E37CC">
        <w:t>cats from islands and purpose-built fenced areas on the mainland</w:t>
      </w:r>
      <w:r>
        <w:t>.</w:t>
      </w:r>
    </w:p>
    <w:p w14:paraId="16BFAAC9" w14:textId="7508DF80" w:rsidR="008E37CC" w:rsidRPr="008E37CC" w:rsidRDefault="00D40BD6" w:rsidP="00E634AE">
      <w:pPr>
        <w:pStyle w:val="ListBullet2"/>
      </w:pPr>
      <w:r>
        <w:t>P</w:t>
      </w:r>
      <w:r w:rsidR="00D22AF7" w:rsidRPr="008E37CC">
        <w:t>oison-baiting</w:t>
      </w:r>
      <w:r w:rsidR="00DB24B0" w:rsidRPr="008E37CC">
        <w:t xml:space="preserve"> (deployed from the ground or air)</w:t>
      </w:r>
      <w:r>
        <w:t>.</w:t>
      </w:r>
    </w:p>
    <w:p w14:paraId="26E26513" w14:textId="2C0D9EC6" w:rsidR="008E37CC" w:rsidRPr="008E37CC" w:rsidRDefault="00D40BD6" w:rsidP="00E634AE">
      <w:pPr>
        <w:pStyle w:val="ListBullet2"/>
      </w:pPr>
      <w:r>
        <w:t>T</w:t>
      </w:r>
      <w:r w:rsidR="00D22AF7" w:rsidRPr="008E37CC">
        <w:t>rapping</w:t>
      </w:r>
      <w:r>
        <w:t>,</w:t>
      </w:r>
      <w:r w:rsidR="00D22AF7" w:rsidRPr="008E37CC">
        <w:t xml:space="preserve"> </w:t>
      </w:r>
      <w:proofErr w:type="gramStart"/>
      <w:r w:rsidR="00A409C8" w:rsidRPr="008E37CC">
        <w:t>hunting</w:t>
      </w:r>
      <w:proofErr w:type="gramEnd"/>
      <w:r w:rsidR="00A409C8" w:rsidRPr="008E37CC">
        <w:t xml:space="preserve"> and </w:t>
      </w:r>
      <w:r w:rsidR="00D22AF7" w:rsidRPr="008E37CC">
        <w:t xml:space="preserve">shooting. </w:t>
      </w:r>
    </w:p>
    <w:p w14:paraId="6B583ECA" w14:textId="77777777" w:rsidR="008E37CC" w:rsidRPr="008E37CC" w:rsidRDefault="008E37CC" w:rsidP="00E634AE">
      <w:pPr>
        <w:pStyle w:val="ListBullet"/>
      </w:pPr>
      <w:r w:rsidRPr="008E37CC">
        <w:t>Indirectly reducing cat numbers or impacts by:</w:t>
      </w:r>
    </w:p>
    <w:p w14:paraId="0D162506" w14:textId="1A7DAEA8" w:rsidR="008E37CC" w:rsidRDefault="00D40BD6" w:rsidP="00E634AE">
      <w:pPr>
        <w:pStyle w:val="ListBullet2"/>
      </w:pPr>
      <w:r>
        <w:t>R</w:t>
      </w:r>
      <w:r w:rsidR="008E37CC" w:rsidRPr="008E37CC">
        <w:t>educing introduced rabbit and rodent populations</w:t>
      </w:r>
      <w:r>
        <w:t>.</w:t>
      </w:r>
    </w:p>
    <w:p w14:paraId="01F60B53" w14:textId="08FDC594" w:rsidR="008E37CC" w:rsidRDefault="00D40BD6" w:rsidP="00E634AE">
      <w:pPr>
        <w:pStyle w:val="ListBullet2"/>
      </w:pPr>
      <w:r>
        <w:t>A</w:t>
      </w:r>
      <w:r w:rsidR="008E37CC" w:rsidRPr="008E37CC">
        <w:t>llowing dingo populations to persist or re-establish</w:t>
      </w:r>
      <w:r>
        <w:t>.</w:t>
      </w:r>
    </w:p>
    <w:p w14:paraId="3ABAB59A" w14:textId="77777777" w:rsidR="000940B4" w:rsidRDefault="00D40BD6" w:rsidP="00E634AE">
      <w:pPr>
        <w:pStyle w:val="ListBullet2"/>
      </w:pPr>
      <w:r>
        <w:t>M</w:t>
      </w:r>
      <w:r w:rsidR="008E37CC" w:rsidRPr="008E37CC">
        <w:t>anaging fire and grazing to maintain a complex ground vegetation layer (to reduce cat hunting success)</w:t>
      </w:r>
      <w:r w:rsidR="008E37CC">
        <w:t>.</w:t>
      </w:r>
    </w:p>
    <w:p w14:paraId="4C42FF52" w14:textId="77777777" w:rsidR="000940B4" w:rsidRDefault="00D22AF7" w:rsidP="000D5108">
      <w:r w:rsidRPr="00B81F3A">
        <w:t xml:space="preserve">Pet cats are managed through responsible </w:t>
      </w:r>
      <w:r w:rsidR="00A409C8" w:rsidRPr="00B81F3A">
        <w:t xml:space="preserve">pet </w:t>
      </w:r>
      <w:r w:rsidRPr="00B81F3A">
        <w:t>ownership practices</w:t>
      </w:r>
      <w:r w:rsidR="00C30A74" w:rsidRPr="00B81F3A">
        <w:t xml:space="preserve">, </w:t>
      </w:r>
      <w:r w:rsidRPr="00B81F3A">
        <w:t xml:space="preserve">including containing the cat to the owner’s property, </w:t>
      </w:r>
      <w:r w:rsidR="00C30A74" w:rsidRPr="00B81F3A">
        <w:t xml:space="preserve">identification, registering </w:t>
      </w:r>
      <w:r w:rsidRPr="00B81F3A">
        <w:t xml:space="preserve">and desexing. </w:t>
      </w:r>
      <w:r w:rsidR="00991489">
        <w:t xml:space="preserve">However, these pet ownership practices are difficult to accomplish in remote, </w:t>
      </w:r>
      <w:proofErr w:type="gramStart"/>
      <w:r w:rsidR="00991489">
        <w:t>rural</w:t>
      </w:r>
      <w:proofErr w:type="gramEnd"/>
      <w:r w:rsidR="00991489">
        <w:t xml:space="preserve"> and regional areas, for example where access to veterinary services is limited or absent. </w:t>
      </w:r>
    </w:p>
    <w:p w14:paraId="5CFDC2F4" w14:textId="27D5B30F" w:rsidR="00D22AF7" w:rsidRPr="00B81F3A" w:rsidRDefault="00D22AF7" w:rsidP="000D5108">
      <w:r w:rsidRPr="00B81F3A">
        <w:t xml:space="preserve">Each </w:t>
      </w:r>
      <w:r w:rsidR="00742AF1">
        <w:t xml:space="preserve">feral cat </w:t>
      </w:r>
      <w:r w:rsidR="00C30A74" w:rsidRPr="00B81F3A">
        <w:t xml:space="preserve">control </w:t>
      </w:r>
      <w:r w:rsidRPr="00B81F3A">
        <w:t xml:space="preserve">option has limitations, such as </w:t>
      </w:r>
    </w:p>
    <w:p w14:paraId="0E2CFAD0" w14:textId="5991906A" w:rsidR="00D22AF7" w:rsidRDefault="00742D99" w:rsidP="00E634AE">
      <w:pPr>
        <w:pStyle w:val="ListBullet"/>
      </w:pPr>
      <w:r w:rsidRPr="00B81F3A">
        <w:t>Some</w:t>
      </w:r>
      <w:r w:rsidR="00D22AF7" w:rsidRPr="00B81F3A">
        <w:t xml:space="preserve"> can only be used at very small scales relative to the overall distribution of cats (e.g., cat-exclusion fencing; intensive shooting and trapping)</w:t>
      </w:r>
      <w:r w:rsidR="006633DE" w:rsidRPr="00B81F3A">
        <w:t>.</w:t>
      </w:r>
    </w:p>
    <w:p w14:paraId="6E9EADD0" w14:textId="3A3F6772" w:rsidR="00D22AF7" w:rsidRPr="00B81F3A" w:rsidRDefault="00742D99" w:rsidP="00E634AE">
      <w:pPr>
        <w:pStyle w:val="ListBullet"/>
      </w:pPr>
      <w:r w:rsidRPr="00B81F3A">
        <w:t>Some</w:t>
      </w:r>
      <w:r w:rsidR="00D22AF7" w:rsidRPr="00B81F3A">
        <w:t xml:space="preserve"> are only partly effective (e.g., managing habitat to reduce cat hunting success; reducing rabbit density to also reduce fox and cat density)</w:t>
      </w:r>
      <w:r w:rsidR="006633DE" w:rsidRPr="00B81F3A">
        <w:t>.</w:t>
      </w:r>
    </w:p>
    <w:p w14:paraId="587F03DD" w14:textId="5D847B30" w:rsidR="00D22AF7" w:rsidRPr="00B81F3A" w:rsidRDefault="00742D99" w:rsidP="00E634AE">
      <w:pPr>
        <w:pStyle w:val="ListBullet"/>
      </w:pPr>
      <w:r w:rsidRPr="00B81F3A">
        <w:t>Some</w:t>
      </w:r>
      <w:r w:rsidR="00D22AF7" w:rsidRPr="00B81F3A">
        <w:t xml:space="preserve"> raise welfare concerns</w:t>
      </w:r>
      <w:r w:rsidR="008E37CC">
        <w:t xml:space="preserve"> for </w:t>
      </w:r>
      <w:proofErr w:type="gramStart"/>
      <w:r w:rsidR="008E37CC">
        <w:t>cats</w:t>
      </w:r>
      <w:r w:rsidRPr="00B81F3A">
        <w:t>, or</w:t>
      </w:r>
      <w:proofErr w:type="gramEnd"/>
      <w:r w:rsidRPr="00B81F3A">
        <w:t xml:space="preserve"> may have impacts on non-target species </w:t>
      </w:r>
      <w:r w:rsidR="00D22AF7" w:rsidRPr="00B81F3A">
        <w:t>(e.g., poison-baiting)</w:t>
      </w:r>
      <w:r w:rsidR="006633DE" w:rsidRPr="00B81F3A">
        <w:t>.</w:t>
      </w:r>
    </w:p>
    <w:p w14:paraId="0E11F3E4" w14:textId="4D1F02D3" w:rsidR="00742AF1" w:rsidRDefault="00991489" w:rsidP="00E634AE">
      <w:pPr>
        <w:pStyle w:val="ListBullet"/>
      </w:pPr>
      <w:r>
        <w:t>Some are subject to regulation and training pre-requisites that are a barrier to uptake, especially to non-government land managers, including Indigenous ranger groups</w:t>
      </w:r>
      <w:r w:rsidR="00742AF1">
        <w:t>.</w:t>
      </w:r>
    </w:p>
    <w:p w14:paraId="7DDDE625" w14:textId="345DD06F" w:rsidR="00DB24B0" w:rsidRPr="00B81F3A" w:rsidRDefault="00DB24B0" w:rsidP="00E634AE">
      <w:pPr>
        <w:pStyle w:val="ListBullet"/>
      </w:pPr>
      <w:r w:rsidRPr="00B81F3A">
        <w:t>Most</w:t>
      </w:r>
      <w:r w:rsidR="00D22AF7" w:rsidRPr="00B81F3A">
        <w:t xml:space="preserve"> options are </w:t>
      </w:r>
      <w:proofErr w:type="gramStart"/>
      <w:r w:rsidR="00D22AF7" w:rsidRPr="00B81F3A">
        <w:t xml:space="preserve">short-term, </w:t>
      </w:r>
      <w:r w:rsidR="008E37CC">
        <w:t>or</w:t>
      </w:r>
      <w:proofErr w:type="gramEnd"/>
      <w:r w:rsidR="008E37CC">
        <w:t xml:space="preserve"> </w:t>
      </w:r>
      <w:r w:rsidR="00D22AF7" w:rsidRPr="00B81F3A">
        <w:t xml:space="preserve">need sustained input and </w:t>
      </w:r>
      <w:r w:rsidR="00742D99" w:rsidRPr="00B81F3A">
        <w:t xml:space="preserve">potentially substantial </w:t>
      </w:r>
      <w:r w:rsidR="00D22AF7" w:rsidRPr="00B81F3A">
        <w:t xml:space="preserve">investment to maintain </w:t>
      </w:r>
      <w:r w:rsidR="00D40BD6">
        <w:t>effectiveness</w:t>
      </w:r>
      <w:r w:rsidR="00D22AF7" w:rsidRPr="00B81F3A">
        <w:t>.</w:t>
      </w:r>
      <w:r w:rsidR="00C30A74" w:rsidRPr="00B81F3A">
        <w:t xml:space="preserve"> </w:t>
      </w:r>
    </w:p>
    <w:p w14:paraId="458F8915" w14:textId="77777777" w:rsidR="000940B4" w:rsidRDefault="00DB24B0" w:rsidP="00E634AE">
      <w:pPr>
        <w:pStyle w:val="ListBullet"/>
      </w:pPr>
      <w:r w:rsidRPr="00B81F3A">
        <w:t>Most are only applicable in some geographic areas; and are generally not coordinated across sites,</w:t>
      </w:r>
      <w:r w:rsidR="00C30A74" w:rsidRPr="00B81F3A">
        <w:t xml:space="preserve"> agencies/</w:t>
      </w:r>
      <w:proofErr w:type="gramStart"/>
      <w:r w:rsidR="00C30A74" w:rsidRPr="00B81F3A">
        <w:t>organisations</w:t>
      </w:r>
      <w:proofErr w:type="gramEnd"/>
      <w:r w:rsidR="00C30A74" w:rsidRPr="00B81F3A">
        <w:t xml:space="preserve"> and jurisdictions.</w:t>
      </w:r>
    </w:p>
    <w:p w14:paraId="1EED46C2" w14:textId="77777777" w:rsidR="000940B4" w:rsidRDefault="00DF7D01" w:rsidP="000D5108">
      <w:r>
        <w:lastRenderedPageBreak/>
        <w:t>Singly or collectively, these constraints hinder the capability of many groups across Australia to engage in effective and long-lasting control of feral cats</w:t>
      </w:r>
      <w:r w:rsidR="002F0844">
        <w:t>.</w:t>
      </w:r>
      <w:r w:rsidR="003421F6">
        <w:t xml:space="preserve"> </w:t>
      </w:r>
      <w:r w:rsidR="00991489">
        <w:t xml:space="preserve">For example, the pre-consultation process showed that low effectiveness, concerns about cat welfare and impacts on non-target species, regulatory and training barriers, and funding constraints, were key constraints for </w:t>
      </w:r>
      <w:r w:rsidR="00A02BB8">
        <w:t xml:space="preserve">the control of cats by </w:t>
      </w:r>
      <w:r w:rsidR="00991489">
        <w:t>Indigenous ranger groups.</w:t>
      </w:r>
    </w:p>
    <w:p w14:paraId="5B650B82" w14:textId="77777777" w:rsidR="000940B4" w:rsidRDefault="00D22AF7" w:rsidP="000D5108">
      <w:r w:rsidRPr="00B81F3A">
        <w:t>Despite the</w:t>
      </w:r>
      <w:r w:rsidR="00A409C8" w:rsidRPr="00B81F3A">
        <w:t>se</w:t>
      </w:r>
      <w:r w:rsidRPr="00B81F3A">
        <w:t xml:space="preserve"> limitations, the current cat control effort is preventing further extinctions</w:t>
      </w:r>
      <w:r w:rsidR="00D16DDB" w:rsidRPr="00B81F3A">
        <w:t>, helping the recovery of some threatened species, and reducing the likelihood of some currently unthreatened species from becoming threatened</w:t>
      </w:r>
      <w:r w:rsidRPr="00B81F3A">
        <w:t xml:space="preserve">. Continuing to </w:t>
      </w:r>
      <w:r w:rsidR="00A409C8" w:rsidRPr="00B81F3A">
        <w:t xml:space="preserve">refine </w:t>
      </w:r>
      <w:r w:rsidR="003E7DF8">
        <w:t xml:space="preserve">and support </w:t>
      </w:r>
      <w:r w:rsidR="00A409C8" w:rsidRPr="00B81F3A">
        <w:t xml:space="preserve">the </w:t>
      </w:r>
      <w:r w:rsidRPr="00B81F3A">
        <w:t xml:space="preserve">use </w:t>
      </w:r>
      <w:r w:rsidR="007529E9" w:rsidRPr="00B81F3A">
        <w:t xml:space="preserve">of </w:t>
      </w:r>
      <w:r w:rsidRPr="00B81F3A">
        <w:t>these control options</w:t>
      </w:r>
      <w:r w:rsidR="00A409C8" w:rsidRPr="00B81F3A">
        <w:t xml:space="preserve"> </w:t>
      </w:r>
      <w:r w:rsidRPr="00B81F3A">
        <w:t>is essential, whilst new control approaches are developed.</w:t>
      </w:r>
      <w:r w:rsidR="00CF6A60" w:rsidRPr="00B81F3A">
        <w:t xml:space="preserve"> New </w:t>
      </w:r>
      <w:r w:rsidR="00D16DDB" w:rsidRPr="00B81F3A">
        <w:t xml:space="preserve">modifications or </w:t>
      </w:r>
      <w:r w:rsidR="00CF6A60" w:rsidRPr="00B81F3A">
        <w:t xml:space="preserve">options for cat control aim to increase target specificity, increase efficacy, improve humaneness, or offer longer-term solutions, when compared to existing cat control options. </w:t>
      </w:r>
      <w:r w:rsidR="00A409C8" w:rsidRPr="00B81F3A">
        <w:t>For example,</w:t>
      </w:r>
      <w:r w:rsidR="00CF6A60" w:rsidRPr="00B81F3A">
        <w:t xml:space="preserve"> new toxin formulations and delivery systems </w:t>
      </w:r>
      <w:r w:rsidR="00A409C8" w:rsidRPr="00B81F3A">
        <w:t>aim to have</w:t>
      </w:r>
      <w:r w:rsidR="00CF6A60" w:rsidRPr="00B81F3A">
        <w:t xml:space="preserve"> better welfare outcomes and target specificity; gu</w:t>
      </w:r>
      <w:r w:rsidR="00A409C8" w:rsidRPr="00B81F3A">
        <w:t>ar</w:t>
      </w:r>
      <w:r w:rsidR="00CF6A60" w:rsidRPr="00B81F3A">
        <w:t xml:space="preserve">dian dogs </w:t>
      </w:r>
      <w:r w:rsidR="00A409C8" w:rsidRPr="00B81F3A">
        <w:t>could</w:t>
      </w:r>
      <w:r w:rsidR="00CF6A60" w:rsidRPr="00B81F3A">
        <w:t xml:space="preserve"> repel introduced predators from sites</w:t>
      </w:r>
      <w:r w:rsidR="00A409C8" w:rsidRPr="00B81F3A">
        <w:t xml:space="preserve"> without requiring lethal cat control</w:t>
      </w:r>
      <w:r w:rsidR="00CF6A60" w:rsidRPr="00B81F3A">
        <w:t xml:space="preserve">; and synthetic biology such as immunocontraception and </w:t>
      </w:r>
      <w:r w:rsidR="00A409C8" w:rsidRPr="00B81F3A">
        <w:t xml:space="preserve">using </w:t>
      </w:r>
      <w:r w:rsidR="00CF6A60" w:rsidRPr="00B81F3A">
        <w:t>gene drives to engineer cat genomes</w:t>
      </w:r>
      <w:r w:rsidR="00A409C8" w:rsidRPr="00B81F3A">
        <w:t xml:space="preserve"> could</w:t>
      </w:r>
      <w:r w:rsidR="00DB2756" w:rsidRPr="00B81F3A">
        <w:t xml:space="preserve"> potentially</w:t>
      </w:r>
      <w:r w:rsidR="00A409C8" w:rsidRPr="00B81F3A">
        <w:t xml:space="preserve"> increase the scale at which cat populations can be effectively managed</w:t>
      </w:r>
      <w:r w:rsidR="00CF6A60" w:rsidRPr="00B81F3A">
        <w:t>.</w:t>
      </w:r>
      <w:r w:rsidR="00BE17F5" w:rsidRPr="00B81F3A">
        <w:t xml:space="preserve"> </w:t>
      </w:r>
      <w:r w:rsidR="003749DC" w:rsidRPr="00B81F3A">
        <w:t>Although e</w:t>
      </w:r>
      <w:r w:rsidR="00BE17F5" w:rsidRPr="00B81F3A">
        <w:t>radicating feral cats from the continent</w:t>
      </w:r>
      <w:r w:rsidR="003749DC" w:rsidRPr="00B81F3A">
        <w:t xml:space="preserve"> remains infeasible, increasing the scale and effectiveness of control</w:t>
      </w:r>
      <w:r w:rsidR="00DB2756" w:rsidRPr="00B81F3A">
        <w:t xml:space="preserve">, and the number and extent </w:t>
      </w:r>
      <w:r w:rsidR="00742D99" w:rsidRPr="00B81F3A">
        <w:t>of</w:t>
      </w:r>
      <w:r w:rsidR="00DB2756" w:rsidRPr="00B81F3A">
        <w:t xml:space="preserve"> cat-free areas,</w:t>
      </w:r>
      <w:r w:rsidR="003749DC" w:rsidRPr="00B81F3A">
        <w:t xml:space="preserve"> is achievable.</w:t>
      </w:r>
    </w:p>
    <w:p w14:paraId="578F8BEB" w14:textId="77777777" w:rsidR="000940B4" w:rsidRDefault="009E6511" w:rsidP="000D5108">
      <w:r>
        <w:t>In food webs, c</w:t>
      </w:r>
      <w:r w:rsidR="2A8CAF55" w:rsidRPr="77AD1CB8">
        <w:t>ats are medium-sized predators</w:t>
      </w:r>
      <w:r w:rsidR="02379609" w:rsidRPr="77AD1CB8">
        <w:t xml:space="preserve"> </w:t>
      </w:r>
      <w:r>
        <w:t>that</w:t>
      </w:r>
      <w:r w:rsidR="2A8CAF55" w:rsidRPr="77AD1CB8">
        <w:t xml:space="preserve"> interac</w:t>
      </w:r>
      <w:r w:rsidR="485B593E" w:rsidRPr="77AD1CB8">
        <w:t xml:space="preserve">t with prey species and </w:t>
      </w:r>
      <w:r w:rsidR="12BF96FA" w:rsidRPr="77AD1CB8">
        <w:t xml:space="preserve">other </w:t>
      </w:r>
      <w:r w:rsidR="485B593E" w:rsidRPr="77AD1CB8">
        <w:t>predators</w:t>
      </w:r>
      <w:r w:rsidR="02379609" w:rsidRPr="77AD1CB8">
        <w:t xml:space="preserve">, including </w:t>
      </w:r>
      <w:r w:rsidR="485B593E" w:rsidRPr="77AD1CB8">
        <w:t>other introduced pest species</w:t>
      </w:r>
      <w:r w:rsidR="02379609" w:rsidRPr="77AD1CB8">
        <w:t xml:space="preserve">. </w:t>
      </w:r>
      <w:proofErr w:type="gramStart"/>
      <w:r w:rsidR="02379609" w:rsidRPr="77AD1CB8">
        <w:t>In particular, r</w:t>
      </w:r>
      <w:r w:rsidR="485B593E" w:rsidRPr="77AD1CB8">
        <w:t>abbit</w:t>
      </w:r>
      <w:proofErr w:type="gramEnd"/>
      <w:r w:rsidR="485B593E" w:rsidRPr="77AD1CB8">
        <w:t xml:space="preserve"> </w:t>
      </w:r>
      <w:r w:rsidR="02379609" w:rsidRPr="77AD1CB8">
        <w:t xml:space="preserve">and rodent </w:t>
      </w:r>
      <w:r w:rsidR="485B593E" w:rsidRPr="77AD1CB8">
        <w:t>populations can sustain elevated populations of cats, and fo</w:t>
      </w:r>
      <w:r w:rsidR="02379609" w:rsidRPr="77AD1CB8">
        <w:t>xes may reduce the abundance of cats</w:t>
      </w:r>
      <w:r w:rsidR="58851085" w:rsidRPr="77AD1CB8">
        <w:t xml:space="preserve">. </w:t>
      </w:r>
      <w:r w:rsidR="02379609" w:rsidRPr="77AD1CB8">
        <w:t>Cat</w:t>
      </w:r>
      <w:r w:rsidR="485B593E" w:rsidRPr="77AD1CB8">
        <w:t xml:space="preserve"> </w:t>
      </w:r>
      <w:r w:rsidR="2A8CAF55" w:rsidRPr="77AD1CB8">
        <w:t>management should be integrated with concurrent management for introduced foxes, rabbits and introduced rodents, to optimise overall conservation benefits</w:t>
      </w:r>
      <w:r w:rsidR="3C73A0BF" w:rsidRPr="77AD1CB8">
        <w:t xml:space="preserve"> and to reduce the likelihood of perverse outcomes</w:t>
      </w:r>
      <w:r w:rsidR="2A8CAF55" w:rsidRPr="77AD1CB8">
        <w:t>.</w:t>
      </w:r>
    </w:p>
    <w:p w14:paraId="06B240BC" w14:textId="6708A1C6" w:rsidR="000940B4" w:rsidRPr="00C6601A" w:rsidRDefault="007D2B0B" w:rsidP="00377226">
      <w:pPr>
        <w:pStyle w:val="Heading3"/>
        <w:rPr>
          <w:rStyle w:val="Strong"/>
        </w:rPr>
      </w:pPr>
      <w:bookmarkStart w:id="73" w:name="_Toc144377350"/>
      <w:bookmarkStart w:id="74" w:name="_Toc144728034"/>
      <w:r>
        <w:rPr>
          <w:rStyle w:val="Strong"/>
        </w:rPr>
        <w:t>5.1</w:t>
      </w:r>
      <w:r>
        <w:rPr>
          <w:rStyle w:val="Strong"/>
        </w:rPr>
        <w:tab/>
      </w:r>
      <w:r w:rsidR="00991489" w:rsidRPr="00C6601A">
        <w:rPr>
          <w:rStyle w:val="Strong"/>
        </w:rPr>
        <w:t>Public support for cat management</w:t>
      </w:r>
      <w:bookmarkEnd w:id="73"/>
      <w:bookmarkEnd w:id="74"/>
    </w:p>
    <w:p w14:paraId="22B3FEBD" w14:textId="77777777" w:rsidR="000940B4" w:rsidRDefault="00991489" w:rsidP="000D5108">
      <w:r>
        <w:t xml:space="preserve">Surveys have shown that a majority of the Australian public recognises that cats have a negative effect on </w:t>
      </w:r>
      <w:proofErr w:type="gramStart"/>
      <w:r>
        <w:t>wildlife, and</w:t>
      </w:r>
      <w:proofErr w:type="gramEnd"/>
      <w:r>
        <w:t xml:space="preserve"> supports cat management. However, ongoing communication and engagement, particularly to include culturally and linguistically diverse communities, including those with recent emigrants from countries where cats are not considered a problem for wildlife, is important for maintaining awareness of cat impacts, and support for ongoing cat management. </w:t>
      </w:r>
    </w:p>
    <w:p w14:paraId="3154A65A" w14:textId="0F3BBB3E" w:rsidR="00546C74" w:rsidRPr="00C6601A" w:rsidRDefault="00991489" w:rsidP="00C6601A">
      <w:pPr>
        <w:rPr>
          <w:rStyle w:val="Strong"/>
        </w:rPr>
      </w:pPr>
      <w:r>
        <w:t xml:space="preserve">In addition, </w:t>
      </w:r>
      <w:r>
        <w:rPr>
          <w:rFonts w:eastAsia="Times New Roman"/>
        </w:rPr>
        <w:t>the pre-consultation process for this plan highlighted the need to greatly improve access to information about feral and pet cat impacts (on wildlife, Country, and human health) and management options to Indigenous communities. Currently, the mainstream platforms with information about cat impacts and control are almost universally not used by rangers, and there is</w:t>
      </w:r>
      <w:r w:rsidR="007500F1">
        <w:rPr>
          <w:rFonts w:eastAsia="Times New Roman"/>
        </w:rPr>
        <w:t xml:space="preserve"> </w:t>
      </w:r>
      <w:r>
        <w:rPr>
          <w:rFonts w:eastAsia="Times New Roman"/>
        </w:rPr>
        <w:t xml:space="preserve">little culturally appropriate information available to community members more broadly. </w:t>
      </w:r>
    </w:p>
    <w:p w14:paraId="3EBE3250" w14:textId="2E5701B8" w:rsidR="000940B4" w:rsidRDefault="007D2B0B" w:rsidP="00383021">
      <w:pPr>
        <w:pStyle w:val="Heading2"/>
      </w:pPr>
      <w:bookmarkStart w:id="75" w:name="_Toc144377351"/>
      <w:bookmarkStart w:id="76" w:name="_Toc144728035"/>
      <w:r>
        <w:lastRenderedPageBreak/>
        <w:t>6</w:t>
      </w:r>
      <w:r>
        <w:tab/>
      </w:r>
      <w:r w:rsidR="00C36922" w:rsidRPr="00B81F3A">
        <w:t xml:space="preserve">Guiding principles for </w:t>
      </w:r>
      <w:r w:rsidR="00D22AF7" w:rsidRPr="00B81F3A">
        <w:t>p</w:t>
      </w:r>
      <w:r w:rsidR="00C36922" w:rsidRPr="00B81F3A">
        <w:t>lan development and implementation</w:t>
      </w:r>
      <w:bookmarkEnd w:id="75"/>
      <w:bookmarkEnd w:id="76"/>
    </w:p>
    <w:p w14:paraId="1D94C279" w14:textId="77777777" w:rsidR="000940B4" w:rsidRDefault="00C36922" w:rsidP="000D5108">
      <w:r w:rsidRPr="00B81F3A">
        <w:t>The threat abatement plan has been developed, and should be implemented, in accordance with the following principles:</w:t>
      </w:r>
    </w:p>
    <w:p w14:paraId="6371B741" w14:textId="219CF5F7" w:rsidR="00C36922" w:rsidRPr="00C6601A" w:rsidRDefault="3CA1386B" w:rsidP="00E913CE">
      <w:pPr>
        <w:rPr>
          <w:rStyle w:val="Strong"/>
        </w:rPr>
      </w:pPr>
      <w:r w:rsidRPr="00C6601A">
        <w:rPr>
          <w:rStyle w:val="Strong"/>
        </w:rPr>
        <w:t xml:space="preserve">1. Stakeholder groups with interests in cat management </w:t>
      </w:r>
      <w:r w:rsidR="5C2D391D" w:rsidRPr="00C6601A">
        <w:rPr>
          <w:rStyle w:val="Strong"/>
        </w:rPr>
        <w:t xml:space="preserve">and welfare </w:t>
      </w:r>
      <w:r w:rsidRPr="00C6601A">
        <w:rPr>
          <w:rStyle w:val="Strong"/>
        </w:rPr>
        <w:t>should be respectfully engaged.</w:t>
      </w:r>
    </w:p>
    <w:p w14:paraId="57D1FA82" w14:textId="4E8C8174" w:rsidR="000940B4" w:rsidRDefault="00C36922" w:rsidP="000D5108">
      <w:r w:rsidRPr="00B81F3A">
        <w:t xml:space="preserve"> A public that understands, and is engaged with, the issues associated with cat management will </w:t>
      </w:r>
      <w:r w:rsidR="00B55CCB" w:rsidRPr="00B81F3A">
        <w:t xml:space="preserve">help </w:t>
      </w:r>
      <w:r w:rsidRPr="00B81F3A">
        <w:t xml:space="preserve">provide the social licence required to implement this </w:t>
      </w:r>
      <w:r w:rsidR="00CD2AF9" w:rsidRPr="00B81F3A">
        <w:t>threat abatement plan</w:t>
      </w:r>
      <w:r w:rsidRPr="00B81F3A">
        <w:t xml:space="preserve">. Although cats contribute to substantial environmental harm, pet cats are also much-loved family companions, and it is essential that feral (and pet) cat management planning and implementation engages broadly and respectfully with all sectors that have a stake in this issue. Compared with people in other countries, the Australian public already has a high level of awareness about the impacts of feral and pet cats on native wildlife, and </w:t>
      </w:r>
      <w:r w:rsidR="00B55CCB" w:rsidRPr="00B81F3A">
        <w:t xml:space="preserve">generally </w:t>
      </w:r>
      <w:r w:rsidRPr="00B81F3A">
        <w:t>supports management to reduce those impacts. The co-benefits of cat management for cat welfare, human health, and livestock production outcomes, in addition to biodiversity outcomes, are now well</w:t>
      </w:r>
      <w:r w:rsidR="006633DE" w:rsidRPr="00B81F3A">
        <w:t>-</w:t>
      </w:r>
      <w:r w:rsidRPr="00B81F3A">
        <w:t xml:space="preserve">established, and provide a basis for development and implementation of cat management that provides beneficial outcomes to all stakeholders. Focusing on the multiple benefits of improved cat management will help to maintain broad support for managing feral cats in natural </w:t>
      </w:r>
      <w:proofErr w:type="gramStart"/>
      <w:r w:rsidRPr="00B81F3A">
        <w:t>environments, and</w:t>
      </w:r>
      <w:proofErr w:type="gramEnd"/>
      <w:r w:rsidRPr="00B81F3A">
        <w:t xml:space="preserve"> will encourage the public to contribute to abatement through enhanced management of pets, and feral cats around towns. </w:t>
      </w:r>
    </w:p>
    <w:p w14:paraId="42150643" w14:textId="77777777" w:rsidR="000940B4" w:rsidRDefault="00C36922" w:rsidP="000D5108">
      <w:r w:rsidRPr="00B81F3A">
        <w:t>F</w:t>
      </w:r>
      <w:r w:rsidR="00B55CCB" w:rsidRPr="00B81F3A">
        <w:t>urthermore</w:t>
      </w:r>
      <w:r w:rsidRPr="00B81F3A">
        <w:t>, given the adverse impacts of cat-borne diseases on livestock production, cat management should where possible be coordinated across the conservation and agricultural sectors.</w:t>
      </w:r>
    </w:p>
    <w:p w14:paraId="39408AFD" w14:textId="77777777" w:rsidR="000940B4" w:rsidRPr="00C6601A" w:rsidRDefault="00C36922" w:rsidP="000D5108">
      <w:pPr>
        <w:rPr>
          <w:rStyle w:val="Strong"/>
        </w:rPr>
      </w:pPr>
      <w:r w:rsidRPr="00C6601A">
        <w:rPr>
          <w:rStyle w:val="Strong"/>
        </w:rPr>
        <w:t>2. Cat management should incorporate and support the management objectives and expertise of Indigenous Australians.</w:t>
      </w:r>
    </w:p>
    <w:p w14:paraId="13EFD5E0" w14:textId="77777777" w:rsidR="000940B4" w:rsidRDefault="00C36922" w:rsidP="000D5108">
      <w:r w:rsidRPr="00B81F3A">
        <w:t xml:space="preserve">The introduction of cats </w:t>
      </w:r>
      <w:r w:rsidR="00DB2756" w:rsidRPr="00B81F3A">
        <w:t xml:space="preserve">has </w:t>
      </w:r>
      <w:r w:rsidRPr="00B81F3A">
        <w:t>diminished, and continues to diminish, cultural</w:t>
      </w:r>
      <w:r w:rsidR="00D40BD6">
        <w:t xml:space="preserve"> and ecological</w:t>
      </w:r>
      <w:r w:rsidRPr="00B81F3A">
        <w:t xml:space="preserve"> values of Indigenous Australians, changing the nature of Country for which they hold cultural and spiritual responsibility. In some regions, as cats supplanted native species, they became a food source and bush medicine. The ecological knowledge of Traditional Owners can help guide the management of cats. Indigenous groups manage a very large proportion of the continent, including many areas critical for the conservation of threatened species and ecological communities, and supporting their involvement in cat management is critical to the success of th</w:t>
      </w:r>
      <w:r w:rsidR="00DB2756" w:rsidRPr="00B81F3A">
        <w:t>is</w:t>
      </w:r>
      <w:r w:rsidRPr="00B81F3A">
        <w:t xml:space="preserve"> </w:t>
      </w:r>
      <w:r w:rsidR="00CD2AF9" w:rsidRPr="00B81F3A">
        <w:t>threat abatement plan</w:t>
      </w:r>
      <w:r w:rsidRPr="00B81F3A">
        <w:t xml:space="preserve">. </w:t>
      </w:r>
      <w:r w:rsidR="00E31DDC">
        <w:t xml:space="preserve">This principle aligns with target 16 in the 2022-2032 Threatened Species </w:t>
      </w:r>
      <w:r w:rsidR="00E94FFB">
        <w:t>Action Plan</w:t>
      </w:r>
      <w:r w:rsidR="00E94FFB" w:rsidRPr="00E31DDC">
        <w:rPr>
          <w:szCs w:val="22"/>
        </w:rPr>
        <w:t xml:space="preserve"> </w:t>
      </w:r>
      <w:r w:rsidR="00E31DDC" w:rsidRPr="00E31DDC">
        <w:rPr>
          <w:szCs w:val="22"/>
        </w:rPr>
        <w:t>(</w:t>
      </w:r>
      <w:r w:rsidR="00E31DDC">
        <w:rPr>
          <w:szCs w:val="22"/>
        </w:rPr>
        <w:t>“</w:t>
      </w:r>
      <w:r w:rsidR="00E31DDC" w:rsidRPr="00E31DDC">
        <w:rPr>
          <w:rFonts w:cs="Open Sans"/>
          <w:color w:val="000000"/>
          <w:szCs w:val="22"/>
        </w:rPr>
        <w:t>First Nations-led recovery activities for threatened species and ecological communities are increased</w:t>
      </w:r>
      <w:r w:rsidR="00E31DDC">
        <w:rPr>
          <w:rFonts w:cs="Open Sans"/>
          <w:color w:val="000000"/>
          <w:szCs w:val="22"/>
        </w:rPr>
        <w:t>”</w:t>
      </w:r>
      <w:r w:rsidR="00E31DDC" w:rsidRPr="00E31DDC">
        <w:rPr>
          <w:rFonts w:cs="Open Sans"/>
          <w:color w:val="000000"/>
          <w:szCs w:val="22"/>
        </w:rPr>
        <w:t>)</w:t>
      </w:r>
      <w:r w:rsidR="00E31DDC" w:rsidRPr="00E31DDC">
        <w:rPr>
          <w:szCs w:val="22"/>
        </w:rPr>
        <w:t>.</w:t>
      </w:r>
    </w:p>
    <w:p w14:paraId="7C94E300" w14:textId="77777777" w:rsidR="000940B4" w:rsidRPr="00C6601A" w:rsidRDefault="00C36922" w:rsidP="000D5108">
      <w:pPr>
        <w:rPr>
          <w:rStyle w:val="Strong"/>
        </w:rPr>
      </w:pPr>
      <w:r w:rsidRPr="00C6601A">
        <w:rPr>
          <w:rStyle w:val="Strong"/>
        </w:rPr>
        <w:t xml:space="preserve">3. Programs to reduce cat impacts should use actions that are justified by optimising biodiversity outcomes, overall humaneness, and the sustainability of the action(s). </w:t>
      </w:r>
    </w:p>
    <w:p w14:paraId="761CD9B4" w14:textId="06055596" w:rsidR="000940B4" w:rsidRDefault="00D017D2" w:rsidP="00E913CE">
      <w:pPr>
        <w:keepLines w:val="0"/>
      </w:pPr>
      <w:r>
        <w:t xml:space="preserve">Cats occur across almost all of Australia and have impacts on many threatened species, so there may be benefits achieved from effective cat management almost everywhere. But there are </w:t>
      </w:r>
      <w:proofErr w:type="gramStart"/>
      <w:r>
        <w:t>particular</w:t>
      </w:r>
      <w:r w:rsidR="00E913CE">
        <w:t xml:space="preserve"> </w:t>
      </w:r>
      <w:r>
        <w:t>places</w:t>
      </w:r>
      <w:proofErr w:type="gramEnd"/>
      <w:r>
        <w:t xml:space="preserve"> and species for which the management of cats will most likely produce the most, and most </w:t>
      </w:r>
      <w:r>
        <w:lastRenderedPageBreak/>
        <w:t xml:space="preserve">enduring, conservation benefits. This plan should help inform such </w:t>
      </w:r>
      <w:proofErr w:type="gramStart"/>
      <w:r>
        <w:t>priorities, and</w:t>
      </w:r>
      <w:proofErr w:type="gramEnd"/>
      <w:r>
        <w:t xml:space="preserve"> help ensure that the threat posed by cat predation is </w:t>
      </w:r>
      <w:r w:rsidR="00533851">
        <w:t>abat</w:t>
      </w:r>
      <w:r>
        <w:t>ed most strategically and effectively.</w:t>
      </w:r>
    </w:p>
    <w:p w14:paraId="56D97635" w14:textId="77777777" w:rsidR="000940B4" w:rsidRDefault="00C36922" w:rsidP="000D5108">
      <w:r w:rsidRPr="00B81F3A">
        <w:t>Ameliorating the impacts of cat predation could involve actions that</w:t>
      </w:r>
      <w:r w:rsidR="00C24B00">
        <w:t>:</w:t>
      </w:r>
      <w:r w:rsidRPr="00B81F3A">
        <w:t xml:space="preserve"> reduce the density of cats by lethal means (e.g. shooting, toxic baiting); indirectly lower cat density (e.g. reduc</w:t>
      </w:r>
      <w:r w:rsidR="00C24B00">
        <w:t>e</w:t>
      </w:r>
      <w:r w:rsidRPr="00B81F3A">
        <w:t xml:space="preserve"> rabbit populations to lower the cat population; reduc</w:t>
      </w:r>
      <w:r w:rsidR="00C24B00">
        <w:t>e</w:t>
      </w:r>
      <w:r w:rsidRPr="00B81F3A">
        <w:t xml:space="preserve"> the access to food subsidies around towns and farms); or that do not reduce cat density </w:t>
      </w:r>
      <w:r w:rsidRPr="00A357AA">
        <w:rPr>
          <w:rStyle w:val="Emphasis"/>
        </w:rPr>
        <w:t>per se</w:t>
      </w:r>
      <w:r w:rsidRPr="00B81F3A">
        <w:t xml:space="preserve">, but instead shift the burden of cat predation away from highly cat-susceptible native species to other species that are more able to persist with cat predation (e.g. managing fire to reduce the hunting success of cats on ground-dwelling birds and mammals). In any situation, actions to reduce cat impacts will or may involve killing individual cats or other animals. Therefore, </w:t>
      </w:r>
      <w:r w:rsidR="002D15B5" w:rsidRPr="00B81F3A">
        <w:t xml:space="preserve">choice among the </w:t>
      </w:r>
      <w:r w:rsidRPr="00B81F3A">
        <w:t>action</w:t>
      </w:r>
      <w:r w:rsidR="00CD0442" w:rsidRPr="00B81F3A">
        <w:t xml:space="preserve"> option</w:t>
      </w:r>
      <w:r w:rsidRPr="00B81F3A">
        <w:t>s should be justified by seeking to optimise:</w:t>
      </w:r>
    </w:p>
    <w:p w14:paraId="1C13F087" w14:textId="4BD8CA66" w:rsidR="00C36922" w:rsidRPr="00B81F3A" w:rsidRDefault="00C36922" w:rsidP="0047400F">
      <w:pPr>
        <w:pStyle w:val="ListBullet"/>
      </w:pPr>
      <w:r w:rsidRPr="00B81F3A">
        <w:t xml:space="preserve">The biodiversity outcomes: </w:t>
      </w:r>
    </w:p>
    <w:p w14:paraId="43FF2A0F" w14:textId="77777777" w:rsidR="00C36922" w:rsidRPr="00B81F3A" w:rsidRDefault="00C36922" w:rsidP="0047400F">
      <w:pPr>
        <w:pStyle w:val="ListBullet2"/>
      </w:pPr>
      <w:r w:rsidRPr="00B81F3A">
        <w:t xml:space="preserve">To what extent will the action provide benefits to populations of native species, relative to taking no action? </w:t>
      </w:r>
    </w:p>
    <w:p w14:paraId="2EFD5213" w14:textId="77777777" w:rsidR="00C36922" w:rsidRPr="00B81F3A" w:rsidRDefault="00C36922" w:rsidP="0047400F">
      <w:pPr>
        <w:pStyle w:val="ListBullet2"/>
      </w:pPr>
      <w:r w:rsidRPr="00B81F3A">
        <w:t>Are there co-benefits from the action that increase the environmental outcomes (</w:t>
      </w:r>
      <w:proofErr w:type="gramStart"/>
      <w:r w:rsidRPr="00B81F3A">
        <w:t>e.g.</w:t>
      </w:r>
      <w:proofErr w:type="gramEnd"/>
      <w:r w:rsidRPr="00B81F3A">
        <w:t xml:space="preserve"> managing grazing pressure to maintain structural diversity of the grass and ground layer is likely to lead to multiple benefits as well as reducing cat impacts)?</w:t>
      </w:r>
    </w:p>
    <w:p w14:paraId="47426776" w14:textId="1DB85C81" w:rsidR="00C36922" w:rsidRPr="00B81F3A" w:rsidRDefault="00C36922" w:rsidP="0047400F">
      <w:pPr>
        <w:pStyle w:val="ListBullet2"/>
      </w:pPr>
      <w:r w:rsidRPr="00B81F3A">
        <w:t>If there are risks of collateral damage</w:t>
      </w:r>
      <w:r w:rsidR="002D15B5" w:rsidRPr="00B81F3A">
        <w:t xml:space="preserve"> (perverse outcomes)</w:t>
      </w:r>
      <w:r w:rsidRPr="00B81F3A">
        <w:t xml:space="preserve"> from cat control to other native species, are these acceptably low?</w:t>
      </w:r>
    </w:p>
    <w:p w14:paraId="5987FB6C" w14:textId="77777777" w:rsidR="00C36922" w:rsidRPr="00B81F3A" w:rsidRDefault="00C36922" w:rsidP="0047400F">
      <w:pPr>
        <w:pStyle w:val="ListBullet"/>
      </w:pPr>
      <w:r w:rsidRPr="00B81F3A">
        <w:t>The overall humaneness of the action(s), to:</w:t>
      </w:r>
    </w:p>
    <w:p w14:paraId="50C54B1B" w14:textId="4CF13ABC" w:rsidR="00C36922" w:rsidRPr="00B81F3A" w:rsidRDefault="00C36922" w:rsidP="0047400F">
      <w:pPr>
        <w:pStyle w:val="ListBullet2"/>
      </w:pPr>
      <w:r w:rsidRPr="00B81F3A">
        <w:t>Individual cats</w:t>
      </w:r>
      <w:r w:rsidR="00D40BD6">
        <w:t>.</w:t>
      </w:r>
    </w:p>
    <w:p w14:paraId="3BDF21BA" w14:textId="1C596D01" w:rsidR="00C36922" w:rsidRPr="00B81F3A" w:rsidRDefault="00C36922" w:rsidP="0047400F">
      <w:pPr>
        <w:pStyle w:val="ListBullet2"/>
      </w:pPr>
      <w:r w:rsidRPr="00B81F3A">
        <w:t xml:space="preserve">Individuals from other, non-target species </w:t>
      </w:r>
      <w:r w:rsidR="00A02BB8">
        <w:t xml:space="preserve">potentially </w:t>
      </w:r>
      <w:r w:rsidRPr="00B81F3A">
        <w:t>affected by the control action</w:t>
      </w:r>
      <w:r w:rsidR="00D40BD6">
        <w:t>.</w:t>
      </w:r>
    </w:p>
    <w:p w14:paraId="4BD9CBAE" w14:textId="77777777" w:rsidR="00CC3796" w:rsidRPr="00B81F3A" w:rsidRDefault="00CC3796" w:rsidP="0047400F">
      <w:pPr>
        <w:pStyle w:val="ListBullet2"/>
      </w:pPr>
      <w:r>
        <w:t>Individual n</w:t>
      </w:r>
      <w:r w:rsidRPr="00B81F3A">
        <w:t>ative</w:t>
      </w:r>
      <w:r>
        <w:t xml:space="preserve"> (or introduced)</w:t>
      </w:r>
      <w:r w:rsidRPr="00B81F3A">
        <w:t xml:space="preserve"> animals </w:t>
      </w:r>
      <w:r>
        <w:t xml:space="preserve">that may have been </w:t>
      </w:r>
      <w:r w:rsidRPr="00B81F3A">
        <w:t>injured</w:t>
      </w:r>
      <w:r>
        <w:t xml:space="preserve"> or</w:t>
      </w:r>
      <w:r w:rsidRPr="00B81F3A">
        <w:t xml:space="preserve"> disease-affected </w:t>
      </w:r>
      <w:r>
        <w:t xml:space="preserve">by </w:t>
      </w:r>
      <w:proofErr w:type="gramStart"/>
      <w:r>
        <w:t>cats, but</w:t>
      </w:r>
      <w:proofErr w:type="gramEnd"/>
      <w:r>
        <w:t xml:space="preserve"> would be less likely to be so affected if</w:t>
      </w:r>
      <w:r w:rsidRPr="00B81F3A">
        <w:t xml:space="preserve"> cat</w:t>
      </w:r>
      <w:r>
        <w:t xml:space="preserve"> density is </w:t>
      </w:r>
      <w:r w:rsidRPr="00B81F3A">
        <w:t>reduced.</w:t>
      </w:r>
    </w:p>
    <w:p w14:paraId="5F36BF79" w14:textId="77777777" w:rsidR="00C36922" w:rsidRPr="00B81F3A" w:rsidRDefault="00C36922" w:rsidP="0047400F">
      <w:pPr>
        <w:pStyle w:val="ListBullet"/>
      </w:pPr>
      <w:r w:rsidRPr="00B81F3A">
        <w:t xml:space="preserve">The sustainability of the action: </w:t>
      </w:r>
    </w:p>
    <w:p w14:paraId="4FACE31B" w14:textId="77777777" w:rsidR="000940B4" w:rsidRDefault="00C36922" w:rsidP="0047400F">
      <w:pPr>
        <w:pStyle w:val="ListBullet2"/>
      </w:pPr>
      <w:r w:rsidRPr="00B81F3A">
        <w:t>Actions that result in enduring benefits (</w:t>
      </w:r>
      <w:proofErr w:type="gramStart"/>
      <w:r w:rsidRPr="00B81F3A">
        <w:t>e.g.</w:t>
      </w:r>
      <w:proofErr w:type="gramEnd"/>
      <w:r w:rsidRPr="00B81F3A">
        <w:t xml:space="preserve"> eradicating cats from an island), and actions that can be continued indefinitely because they are inexpensive or have other benefits that drive their continuance (e.g. rabbit control), are preferred to </w:t>
      </w:r>
      <w:r w:rsidR="00782055" w:rsidRPr="00B81F3A">
        <w:t>short-term</w:t>
      </w:r>
      <w:r w:rsidR="00CD0442" w:rsidRPr="00B81F3A">
        <w:t>,</w:t>
      </w:r>
      <w:r w:rsidR="00782055" w:rsidRPr="00B81F3A">
        <w:t xml:space="preserve"> </w:t>
      </w:r>
      <w:r w:rsidRPr="00B81F3A">
        <w:t>less sustainable options, all else being equal.</w:t>
      </w:r>
    </w:p>
    <w:p w14:paraId="005FEC35" w14:textId="77777777" w:rsidR="000940B4" w:rsidRPr="00C6601A" w:rsidRDefault="3CA1386B" w:rsidP="00E913CE">
      <w:pPr>
        <w:rPr>
          <w:rStyle w:val="Strong"/>
        </w:rPr>
      </w:pPr>
      <w:r w:rsidRPr="00C6601A">
        <w:rPr>
          <w:rStyle w:val="Strong"/>
        </w:rPr>
        <w:t xml:space="preserve">4. </w:t>
      </w:r>
      <w:r w:rsidR="6BC9A6E9" w:rsidRPr="00C6601A">
        <w:rPr>
          <w:rStyle w:val="Strong"/>
        </w:rPr>
        <w:t xml:space="preserve">Cat management should occur within an evidence-based and adaptive management framework, where monitoring leads to continual improvements in knowledge and refinement of </w:t>
      </w:r>
      <w:r w:rsidR="7E190A62" w:rsidRPr="00C6601A">
        <w:rPr>
          <w:rStyle w:val="Strong"/>
        </w:rPr>
        <w:t xml:space="preserve">management </w:t>
      </w:r>
      <w:r w:rsidR="6BC9A6E9" w:rsidRPr="00C6601A">
        <w:rPr>
          <w:rStyle w:val="Strong"/>
        </w:rPr>
        <w:t>actions.</w:t>
      </w:r>
    </w:p>
    <w:p w14:paraId="266BBFC3" w14:textId="36915468" w:rsidR="00C36922" w:rsidRPr="00B81F3A" w:rsidRDefault="00C36922" w:rsidP="0047400F">
      <w:pPr>
        <w:pStyle w:val="ListBullet"/>
      </w:pPr>
      <w:r w:rsidRPr="00B81F3A">
        <w:t>Cat control programs should be designed based on the best evidence available at the time.</w:t>
      </w:r>
    </w:p>
    <w:p w14:paraId="0EA86499" w14:textId="62413DC4" w:rsidR="00C36922" w:rsidRPr="00B81F3A" w:rsidRDefault="00C36922" w:rsidP="0047400F">
      <w:pPr>
        <w:pStyle w:val="ListBullet"/>
      </w:pPr>
      <w:r w:rsidRPr="00B81F3A">
        <w:t xml:space="preserve">The effectiveness of cat management should be rigorously monitored, with such monitoring information made publicly available and used to </w:t>
      </w:r>
      <w:r w:rsidR="00265E0F" w:rsidRPr="00B81F3A">
        <w:t>refine</w:t>
      </w:r>
      <w:r w:rsidRPr="00B81F3A">
        <w:t xml:space="preserve"> ongoing management.</w:t>
      </w:r>
    </w:p>
    <w:p w14:paraId="316D448A" w14:textId="77777777" w:rsidR="000940B4" w:rsidRDefault="00C36922" w:rsidP="0047400F">
      <w:pPr>
        <w:pStyle w:val="ListBullet"/>
      </w:pPr>
      <w:r w:rsidRPr="00B81F3A">
        <w:t>Although much is known of cat ecology, impacts and control, there remain some key knowledge gaps that constrain understanding of cat impacts, and the effectiveness of cat control options; cat management can and should be improved with research that adds to a more robust and comprehensive evidence base.</w:t>
      </w:r>
    </w:p>
    <w:p w14:paraId="2703CA26" w14:textId="77777777" w:rsidR="000940B4" w:rsidRPr="00C6601A" w:rsidRDefault="00C36922" w:rsidP="00E913CE">
      <w:pPr>
        <w:rPr>
          <w:rStyle w:val="Strong"/>
        </w:rPr>
      </w:pPr>
      <w:r w:rsidRPr="00C6601A">
        <w:rPr>
          <w:rStyle w:val="Strong"/>
        </w:rPr>
        <w:lastRenderedPageBreak/>
        <w:t xml:space="preserve">5. Cat management should </w:t>
      </w:r>
      <w:r w:rsidR="00D017D2" w:rsidRPr="00C6601A">
        <w:rPr>
          <w:rStyle w:val="Strong"/>
        </w:rPr>
        <w:t>consider a broad ecological context</w:t>
      </w:r>
      <w:r w:rsidR="00DA6D1A" w:rsidRPr="00C6601A">
        <w:rPr>
          <w:rStyle w:val="Strong"/>
        </w:rPr>
        <w:t>, including the</w:t>
      </w:r>
      <w:r w:rsidRPr="00C6601A">
        <w:rPr>
          <w:rStyle w:val="Strong"/>
        </w:rPr>
        <w:t xml:space="preserve"> potential consequences on other feral animals, and be conducted in a manner that integrates pest control for biodiversity outcomes.</w:t>
      </w:r>
    </w:p>
    <w:p w14:paraId="1309C6A7" w14:textId="47EB4005" w:rsidR="00AB5741" w:rsidRDefault="00C36922" w:rsidP="0047400F">
      <w:pPr>
        <w:pStyle w:val="ListBullet"/>
      </w:pPr>
      <w:r w:rsidRPr="00B81F3A">
        <w:t>Cats are a component of dynamic ecological systems, and have strong links with many other species, including some other pest species. Cat management should be integrated with concurrent management for introduced</w:t>
      </w:r>
      <w:r w:rsidR="00C24B00">
        <w:t xml:space="preserve"> </w:t>
      </w:r>
      <w:r w:rsidR="00C24B00" w:rsidRPr="00B81F3A">
        <w:t>rodents</w:t>
      </w:r>
      <w:r w:rsidR="00C24B00">
        <w:t>,</w:t>
      </w:r>
      <w:r w:rsidRPr="00B81F3A">
        <w:t xml:space="preserve"> </w:t>
      </w:r>
      <w:proofErr w:type="gramStart"/>
      <w:r w:rsidRPr="00B81F3A">
        <w:t>foxes</w:t>
      </w:r>
      <w:proofErr w:type="gramEnd"/>
      <w:r w:rsidR="00C24B00">
        <w:t xml:space="preserve"> and</w:t>
      </w:r>
      <w:r w:rsidRPr="00B81F3A">
        <w:t xml:space="preserve"> rabbits, to optimise overall conservation benefits. For example:</w:t>
      </w:r>
    </w:p>
    <w:p w14:paraId="17D0294A" w14:textId="77777777" w:rsidR="00AB5741" w:rsidRDefault="3CA1386B" w:rsidP="0047400F">
      <w:pPr>
        <w:pStyle w:val="ListBullet2"/>
      </w:pPr>
      <w:r w:rsidRPr="00AB5741">
        <w:t>Where possible cat control should be combined with fox control, to seek an overall reduction in the pressure imposed by introduced predators.</w:t>
      </w:r>
    </w:p>
    <w:p w14:paraId="6BBD5B94" w14:textId="49CB5030" w:rsidR="00C36922" w:rsidRPr="00B81F3A" w:rsidRDefault="00C36922" w:rsidP="0047400F">
      <w:pPr>
        <w:pStyle w:val="ListBullet2"/>
      </w:pPr>
      <w:r w:rsidRPr="00B81F3A">
        <w:t>Cat control planning and operations should consider consequences for other pest species, including rabbits and introduced rodents, and aim to reduce potential perverse outcomes.</w:t>
      </w:r>
    </w:p>
    <w:p w14:paraId="50F3DA69" w14:textId="77777777" w:rsidR="000940B4" w:rsidRDefault="002D15B5" w:rsidP="0047400F">
      <w:pPr>
        <w:pStyle w:val="ListBullet2"/>
      </w:pPr>
      <w:r w:rsidRPr="00B81F3A">
        <w:t xml:space="preserve">Actions taken primarily to manage other vertebrate pests (especially </w:t>
      </w:r>
      <w:r w:rsidR="00782055" w:rsidRPr="00B81F3A">
        <w:t xml:space="preserve">foxes, </w:t>
      </w:r>
      <w:proofErr w:type="gramStart"/>
      <w:r w:rsidR="00782055" w:rsidRPr="00B81F3A">
        <w:t>rabbits</w:t>
      </w:r>
      <w:proofErr w:type="gramEnd"/>
      <w:r w:rsidR="00782055" w:rsidRPr="00B81F3A">
        <w:t xml:space="preserve"> and rodents) should take account of any impacts of those actions on feral cats.</w:t>
      </w:r>
    </w:p>
    <w:p w14:paraId="73FD7378" w14:textId="77777777" w:rsidR="000940B4" w:rsidRPr="00C6601A" w:rsidRDefault="00C36922" w:rsidP="00E913CE">
      <w:pPr>
        <w:rPr>
          <w:rStyle w:val="Strong"/>
        </w:rPr>
      </w:pPr>
      <w:r w:rsidRPr="00C6601A">
        <w:rPr>
          <w:rStyle w:val="Strong"/>
        </w:rPr>
        <w:t xml:space="preserve">6. The </w:t>
      </w:r>
      <w:r w:rsidR="00D26E56" w:rsidRPr="00C6601A">
        <w:rPr>
          <w:rStyle w:val="Strong"/>
        </w:rPr>
        <w:t>priority accorded to</w:t>
      </w:r>
      <w:r w:rsidRPr="00C6601A">
        <w:rPr>
          <w:rStyle w:val="Strong"/>
        </w:rPr>
        <w:t xml:space="preserve"> </w:t>
      </w:r>
      <w:r w:rsidR="00572626" w:rsidRPr="00C6601A">
        <w:rPr>
          <w:rStyle w:val="Strong"/>
        </w:rPr>
        <w:t>the management of feral cats</w:t>
      </w:r>
      <w:r w:rsidRPr="00C6601A">
        <w:rPr>
          <w:rStyle w:val="Strong"/>
        </w:rPr>
        <w:t xml:space="preserve"> should be commensurate with the ongoing severe impacts of cat predation on much of Australia’s fauna, including many threatened species, and with the magnitude of beneficial impacts likely to arise from cat control.</w:t>
      </w:r>
    </w:p>
    <w:p w14:paraId="09BF6356" w14:textId="360EE1E9" w:rsidR="00C36922" w:rsidRDefault="00C8175C" w:rsidP="0047400F">
      <w:pPr>
        <w:pStyle w:val="ListBullet"/>
      </w:pPr>
      <w:r>
        <w:t xml:space="preserve">Given the number of species affected by the threat posed by cats and the </w:t>
      </w:r>
      <w:r w:rsidR="00EB1218">
        <w:t xml:space="preserve">EPBC Act’s </w:t>
      </w:r>
      <w:r>
        <w:t xml:space="preserve">stipulation </w:t>
      </w:r>
      <w:r w:rsidR="00EB1218">
        <w:t>that a threat abatement plan should</w:t>
      </w:r>
      <w:r>
        <w:t xml:space="preserve"> ‘maximise the chances of the long-term survival’ of affected species</w:t>
      </w:r>
      <w:r w:rsidR="00150D80">
        <w:t xml:space="preserve">, </w:t>
      </w:r>
      <w:r>
        <w:t>th</w:t>
      </w:r>
      <w:r w:rsidR="00D17887">
        <w:t>e implementation of this plan is an important component of efforts to conserve and recover</w:t>
      </w:r>
      <w:r w:rsidR="00EB1218">
        <w:t xml:space="preserve"> Australia’s </w:t>
      </w:r>
      <w:r w:rsidR="00D17887">
        <w:t xml:space="preserve">biodiversity. This </w:t>
      </w:r>
      <w:r w:rsidR="00D26E56">
        <w:t xml:space="preserve">relative </w:t>
      </w:r>
      <w:r w:rsidR="00D17887">
        <w:t xml:space="preserve">significance is recognised in the Threatened Species </w:t>
      </w:r>
      <w:r w:rsidR="00716385">
        <w:t>Action Plan</w:t>
      </w:r>
      <w:r w:rsidR="00D17887">
        <w:t xml:space="preserve">, which includes </w:t>
      </w:r>
      <w:r w:rsidR="00EB1218">
        <w:t xml:space="preserve">two </w:t>
      </w:r>
      <w:r w:rsidR="00D26E56">
        <w:t xml:space="preserve">targets </w:t>
      </w:r>
      <w:r w:rsidR="00EB1218">
        <w:t>explicitly relating to t</w:t>
      </w:r>
      <w:r w:rsidR="00150D80">
        <w:t>he</w:t>
      </w:r>
      <w:r w:rsidR="00EB1218">
        <w:t xml:space="preserve"> management of cats (and foxes).</w:t>
      </w:r>
      <w:r w:rsidR="00D17887">
        <w:t xml:space="preserve"> </w:t>
      </w:r>
    </w:p>
    <w:p w14:paraId="0A8C69C2" w14:textId="77777777" w:rsidR="000940B4" w:rsidRDefault="00D17887" w:rsidP="0047400F">
      <w:pPr>
        <w:pStyle w:val="ListBullet"/>
      </w:pPr>
      <w:r>
        <w:t xml:space="preserve">The EPBC Act specifies that, in </w:t>
      </w:r>
      <w:proofErr w:type="gramStart"/>
      <w:r>
        <w:t>making a plan</w:t>
      </w:r>
      <w:proofErr w:type="gramEnd"/>
      <w:r>
        <w:t xml:space="preserve">, regard must be had to ‘... the most efficient and effective use of the resources that are allocated for the </w:t>
      </w:r>
      <w:r w:rsidR="00150D80">
        <w:t>conservation</w:t>
      </w:r>
      <w:r>
        <w:t xml:space="preserve"> of species and ecological communities’ (s 271 (3)(b)). This requirement is addressed in this plan through priority rankings of actions.</w:t>
      </w:r>
    </w:p>
    <w:p w14:paraId="75AD00D1" w14:textId="77777777" w:rsidR="000940B4" w:rsidRDefault="004A7695" w:rsidP="000D5108">
      <w:r w:rsidRPr="00B81F3A">
        <w:t>In addition to these specific guiding principles, the EPBC Act stipulates that ‘in making a threat abatement plan, regard must be had to:</w:t>
      </w:r>
    </w:p>
    <w:p w14:paraId="213DA0A1" w14:textId="47C1ECFA" w:rsidR="004A7695" w:rsidRPr="00B81F3A" w:rsidRDefault="00DF7D01" w:rsidP="0047400F">
      <w:pPr>
        <w:pStyle w:val="ListBullet"/>
      </w:pPr>
      <w:r>
        <w:t xml:space="preserve">‘... </w:t>
      </w:r>
      <w:r w:rsidR="004A7695" w:rsidRPr="00B81F3A">
        <w:t>minimising any significant adverse social and economic impacts consistently with the principles of ecologically sustainable development</w:t>
      </w:r>
      <w:r>
        <w:t>’</w:t>
      </w:r>
      <w:r w:rsidR="004A7695" w:rsidRPr="00B81F3A">
        <w:t>; and</w:t>
      </w:r>
    </w:p>
    <w:p w14:paraId="2CADE7D8" w14:textId="77777777" w:rsidR="000940B4" w:rsidRDefault="00DF7D01" w:rsidP="0047400F">
      <w:pPr>
        <w:pStyle w:val="ListBullet"/>
      </w:pPr>
      <w:r>
        <w:t>‘</w:t>
      </w:r>
      <w:proofErr w:type="gramStart"/>
      <w:r w:rsidR="004A7695" w:rsidRPr="00B81F3A">
        <w:t>meeting</w:t>
      </w:r>
      <w:proofErr w:type="gramEnd"/>
      <w:r w:rsidR="004A7695" w:rsidRPr="00B81F3A">
        <w:t xml:space="preserve"> Australia’s obligations under international agreements between Australia and one or more countries …’ (s 271(3))</w:t>
      </w:r>
      <w:r w:rsidR="00CD0442" w:rsidRPr="00B81F3A">
        <w:t>.</w:t>
      </w:r>
      <w:r>
        <w:t xml:space="preserve"> This requirement may be especially germane for the </w:t>
      </w:r>
      <w:r w:rsidR="00D108FB">
        <w:t>management of cats on islands that contain significant colonies of seabirds, many of which are listed under international agreements.</w:t>
      </w:r>
      <w:r>
        <w:t xml:space="preserve"> </w:t>
      </w:r>
    </w:p>
    <w:p w14:paraId="7D0EB75E" w14:textId="77777777" w:rsidR="000940B4" w:rsidRDefault="00642940" w:rsidP="000D5108">
      <w:r w:rsidRPr="00B81F3A">
        <w:t>Th</w:t>
      </w:r>
      <w:r w:rsidR="00CD0442" w:rsidRPr="00B81F3A">
        <w:t>is plan has been</w:t>
      </w:r>
      <w:r w:rsidRPr="00B81F3A">
        <w:t xml:space="preserve"> develop</w:t>
      </w:r>
      <w:r w:rsidR="00CD0442" w:rsidRPr="00B81F3A">
        <w:t xml:space="preserve">ed </w:t>
      </w:r>
      <w:proofErr w:type="gramStart"/>
      <w:r w:rsidR="00CD0442" w:rsidRPr="00B81F3A">
        <w:t>with</w:t>
      </w:r>
      <w:r w:rsidRPr="00B81F3A">
        <w:t xml:space="preserve"> regard to</w:t>
      </w:r>
      <w:proofErr w:type="gramEnd"/>
      <w:r w:rsidRPr="00B81F3A">
        <w:t xml:space="preserve"> these matters.</w:t>
      </w:r>
    </w:p>
    <w:p w14:paraId="0D00FC59" w14:textId="567AC9C7" w:rsidR="000940B4" w:rsidRDefault="007D2B0B" w:rsidP="00383021">
      <w:pPr>
        <w:pStyle w:val="Heading2"/>
      </w:pPr>
      <w:bookmarkStart w:id="77" w:name="_Toc144377352"/>
      <w:bookmarkStart w:id="78" w:name="_Toc144728036"/>
      <w:r>
        <w:lastRenderedPageBreak/>
        <w:t>7</w:t>
      </w:r>
      <w:r>
        <w:tab/>
      </w:r>
      <w:r w:rsidR="00C36922" w:rsidRPr="00B81F3A">
        <w:t>Long term goal</w:t>
      </w:r>
      <w:bookmarkEnd w:id="77"/>
      <w:bookmarkEnd w:id="78"/>
      <w:r w:rsidR="00C36922" w:rsidRPr="00B81F3A">
        <w:t xml:space="preserve"> </w:t>
      </w:r>
    </w:p>
    <w:p w14:paraId="46F97EA7" w14:textId="4DE4719A" w:rsidR="000940B4" w:rsidRDefault="00642940" w:rsidP="000D5108">
      <w:r w:rsidRPr="00B81F3A">
        <w:t xml:space="preserve">The EPBC Act provides an overall context and purpose for threat abatement plans: that ‘a threat abatement plan must provide for the research, </w:t>
      </w:r>
      <w:proofErr w:type="gramStart"/>
      <w:r w:rsidRPr="00B81F3A">
        <w:t>management</w:t>
      </w:r>
      <w:proofErr w:type="gramEnd"/>
      <w:r w:rsidRPr="00B81F3A">
        <w:t xml:space="preserve"> and other actions necessary to reduce the key threatening process concerned to an acceptable level in order to maximise the chances of the long-term survival in nature of native species and ecological communities affected by the process’ (s. 271(1)).</w:t>
      </w:r>
      <w:r w:rsidR="00E913CE">
        <w:t xml:space="preserve"> </w:t>
      </w:r>
      <w:r w:rsidRPr="00B81F3A">
        <w:t>Within that given context, this</w:t>
      </w:r>
      <w:r w:rsidR="00C36922" w:rsidRPr="00B81F3A">
        <w:t xml:space="preserve"> </w:t>
      </w:r>
      <w:r w:rsidR="00A12087" w:rsidRPr="00B81F3A">
        <w:t>threat abatement plan for predation by feral cats sets a long</w:t>
      </w:r>
      <w:r w:rsidR="00533851">
        <w:t>-</w:t>
      </w:r>
      <w:r w:rsidR="00A12087" w:rsidRPr="00B81F3A">
        <w:t xml:space="preserve">term goal, with a </w:t>
      </w:r>
      <w:proofErr w:type="gramStart"/>
      <w:r w:rsidR="00A12087" w:rsidRPr="00B81F3A">
        <w:t>30 year</w:t>
      </w:r>
      <w:proofErr w:type="gramEnd"/>
      <w:r w:rsidR="00A12087" w:rsidRPr="00B81F3A">
        <w:t xml:space="preserve"> horizon: </w:t>
      </w:r>
      <w:r w:rsidR="00A12087" w:rsidRPr="00C6601A">
        <w:rPr>
          <w:rStyle w:val="Strong"/>
        </w:rPr>
        <w:t>To reduce the impacts of cats sufficiently to ensure the long-term viability of all affected native species.</w:t>
      </w:r>
      <w:r w:rsidR="00A12087" w:rsidRPr="00B81F3A">
        <w:t xml:space="preserve"> </w:t>
      </w:r>
    </w:p>
    <w:p w14:paraId="054BD80F" w14:textId="77777777" w:rsidR="000940B4" w:rsidRDefault="000676C2" w:rsidP="000D5108">
      <w:r>
        <w:t xml:space="preserve">Cat impacts arise from predation, and potentially also from diseases that are spread by cats. Impacts may be direct (e.g., cats substantially reduce a population via predation or disease), or indirect (e.g., cats disrupt ecosystems by reducing the abundance of ecologically significant species). </w:t>
      </w:r>
    </w:p>
    <w:p w14:paraId="4D525D1A" w14:textId="6C7CA827" w:rsidR="000676C2" w:rsidRPr="00B81F3A" w:rsidRDefault="000676C2" w:rsidP="000D5108">
      <w:r w:rsidRPr="00B81F3A">
        <w:t>The goal will be achieved when:</w:t>
      </w:r>
    </w:p>
    <w:p w14:paraId="6BCA7FD1" w14:textId="77777777" w:rsidR="000676C2" w:rsidRPr="00B81F3A" w:rsidRDefault="000676C2" w:rsidP="0047400F">
      <w:pPr>
        <w:pStyle w:val="ListBullet"/>
      </w:pPr>
      <w:r w:rsidRPr="00B81F3A">
        <w:t>There are no further extinctions of native species, nor extirpations of island populations (including seabird colonies), due to</w:t>
      </w:r>
      <w:r>
        <w:t xml:space="preserve"> impacts from</w:t>
      </w:r>
      <w:r w:rsidRPr="00B81F3A">
        <w:t xml:space="preserve"> cat</w:t>
      </w:r>
      <w:r>
        <w:t>s</w:t>
      </w:r>
      <w:r w:rsidRPr="00B81F3A">
        <w:t>.</w:t>
      </w:r>
    </w:p>
    <w:p w14:paraId="333CCB30" w14:textId="77777777" w:rsidR="00E913CE" w:rsidRDefault="000676C2" w:rsidP="000D5108">
      <w:pPr>
        <w:pStyle w:val="ListBullet"/>
      </w:pPr>
      <w:r>
        <w:t xml:space="preserve">Cat-driven declines in </w:t>
      </w:r>
      <w:r w:rsidRPr="00B81F3A">
        <w:t>extremely and highly cat-susceptibl</w:t>
      </w:r>
      <w:r w:rsidR="0047400F">
        <w:t xml:space="preserve">e </w:t>
      </w:r>
      <w:r w:rsidRPr="00B81F3A">
        <w:t>native species</w:t>
      </w:r>
      <w:r w:rsidR="0047400F">
        <w:t xml:space="preserve"> (defined in Table 1, section 4.1.1)</w:t>
      </w:r>
      <w:r>
        <w:t xml:space="preserve"> are stopped and reversed to the extent that these species are no longer eligible for listing as threatened as a result </w:t>
      </w:r>
      <w:r w:rsidRPr="0047400F">
        <w:t>of cat impacts</w:t>
      </w:r>
      <w:r w:rsidR="0047400F" w:rsidRPr="0047400F">
        <w:t xml:space="preserve"> (Recognising that some cat-susceptible species may also be affected by other factors, the effective control of cats may not always be sufficient to allow for such recovery, and the conservation of such species may be contingent on management of cats and other threats).</w:t>
      </w:r>
    </w:p>
    <w:p w14:paraId="2584247B" w14:textId="61D493F3" w:rsidR="000940B4" w:rsidRDefault="000676C2" w:rsidP="000D5108">
      <w:pPr>
        <w:pStyle w:val="ListBullet"/>
      </w:pPr>
      <w:r w:rsidRPr="00B81F3A">
        <w:t xml:space="preserve">Cat impacts are reduced across large landscapes and priority locations, such that no currently unlisted species become threatened because of </w:t>
      </w:r>
      <w:r>
        <w:t xml:space="preserve">impacts from </w:t>
      </w:r>
      <w:r w:rsidRPr="00B81F3A">
        <w:t>cat</w:t>
      </w:r>
      <w:r>
        <w:t>s</w:t>
      </w:r>
      <w:r w:rsidRPr="00B81F3A">
        <w:t>.</w:t>
      </w:r>
    </w:p>
    <w:p w14:paraId="257FAFAB" w14:textId="731FC98D" w:rsidR="00F179E0" w:rsidRDefault="00EB1218" w:rsidP="000D5108">
      <w:r>
        <w:t xml:space="preserve">This goal is consistent with, and will contribute to, three of the objectives of the 2022-2032 Threatened Species </w:t>
      </w:r>
      <w:r w:rsidR="00C610D2">
        <w:t xml:space="preserve">Action </w:t>
      </w:r>
      <w:r>
        <w:t xml:space="preserve">Plan: </w:t>
      </w:r>
    </w:p>
    <w:p w14:paraId="7424502B" w14:textId="355D261F" w:rsidR="000940B4" w:rsidRDefault="00EB1218" w:rsidP="000D5108">
      <w:r>
        <w:t>Objective 1 (The risk of extinction is reduced for all priority species)</w:t>
      </w:r>
      <w:r w:rsidR="00E913CE">
        <w:br/>
      </w:r>
      <w:r>
        <w:t xml:space="preserve">Objective 2 (The condition is improved for all priority places) </w:t>
      </w:r>
      <w:r w:rsidR="00E913CE">
        <w:br/>
      </w:r>
      <w:r>
        <w:t>Objective 3 (New extinctions of plants and animals are prevented)</w:t>
      </w:r>
    </w:p>
    <w:p w14:paraId="13038F68" w14:textId="168BF7C1" w:rsidR="00546C74" w:rsidRDefault="00C36922" w:rsidP="00C6601A">
      <w:pPr>
        <w:rPr>
          <w:rFonts w:asciiTheme="majorHAnsi" w:hAnsiTheme="majorHAnsi"/>
          <w:b/>
          <w:spacing w:val="5"/>
          <w:sz w:val="36"/>
          <w:szCs w:val="36"/>
        </w:rPr>
      </w:pPr>
      <w:r w:rsidRPr="00B81F3A">
        <w:t xml:space="preserve">To move strategically towards this long-term goal, the plan has </w:t>
      </w:r>
      <w:r w:rsidR="007B5C01">
        <w:t>nine</w:t>
      </w:r>
      <w:r w:rsidR="007B5C01" w:rsidRPr="00B81F3A">
        <w:t xml:space="preserve"> </w:t>
      </w:r>
      <w:r w:rsidRPr="00B81F3A">
        <w:t xml:space="preserve">objectives to </w:t>
      </w:r>
      <w:r w:rsidRPr="007F4229">
        <w:t xml:space="preserve">organise </w:t>
      </w:r>
      <w:r w:rsidR="00496890" w:rsidRPr="007F4229">
        <w:t>68</w:t>
      </w:r>
      <w:r w:rsidRPr="007F4229">
        <w:t xml:space="preserve"> actions</w:t>
      </w:r>
      <w:r w:rsidR="00F92620" w:rsidRPr="00B81F3A">
        <w:t xml:space="preserve"> </w:t>
      </w:r>
      <w:r w:rsidRPr="00B81F3A">
        <w:t>over the next</w:t>
      </w:r>
      <w:r w:rsidR="00EB1218">
        <w:t xml:space="preserve"> 5 and</w:t>
      </w:r>
      <w:r w:rsidRPr="00B81F3A">
        <w:t xml:space="preserve"> 10 years. The objectives have been developed following review of the previous threat abatement plans, and consultation with experts and stakeholder groups, including Indigenous groups</w:t>
      </w:r>
      <w:r w:rsidR="007B04E6">
        <w:t xml:space="preserve"> (</w:t>
      </w:r>
      <w:r w:rsidR="00425AAE" w:rsidRPr="00425AAE">
        <w:t>Refer to Appendix 7</w:t>
      </w:r>
      <w:r w:rsidR="00425AAE">
        <w:t>)</w:t>
      </w:r>
      <w:r w:rsidR="00425AAE" w:rsidRPr="00425AAE">
        <w:t xml:space="preserve">. </w:t>
      </w:r>
      <w:r w:rsidR="00425AAE">
        <w:t xml:space="preserve">Under </w:t>
      </w:r>
      <w:r w:rsidR="007F4229">
        <w:t xml:space="preserve">each objective, the actions are grouped under six strategic themes: </w:t>
      </w:r>
      <w:r w:rsidR="00507E67">
        <w:t>Improve l</w:t>
      </w:r>
      <w:r w:rsidR="007F4229">
        <w:t xml:space="preserve">egislation, </w:t>
      </w:r>
      <w:proofErr w:type="gramStart"/>
      <w:r w:rsidR="007F4229">
        <w:t>regulation</w:t>
      </w:r>
      <w:proofErr w:type="gramEnd"/>
      <w:r w:rsidR="007F4229">
        <w:t xml:space="preserve"> and planning frameworks; Prioritise and plan using evidence; Support management; Reduce cat impacts; Enhance knowledge; Maintain public support.</w:t>
      </w:r>
      <w:r w:rsidR="00546C74">
        <w:br w:type="page"/>
      </w:r>
    </w:p>
    <w:p w14:paraId="3E2581D2" w14:textId="56738E28" w:rsidR="000940B4" w:rsidRDefault="007D2B0B" w:rsidP="00383021">
      <w:pPr>
        <w:pStyle w:val="Heading2"/>
      </w:pPr>
      <w:bookmarkStart w:id="79" w:name="_Toc144377353"/>
      <w:bookmarkStart w:id="80" w:name="_Toc144728037"/>
      <w:r>
        <w:lastRenderedPageBreak/>
        <w:t>8</w:t>
      </w:r>
      <w:r>
        <w:tab/>
      </w:r>
      <w:r w:rsidR="00C36922" w:rsidRPr="00B81F3A">
        <w:t>Objectives</w:t>
      </w:r>
      <w:r w:rsidR="00485AEA" w:rsidRPr="00B81F3A">
        <w:t>, performance criteria, and actions</w:t>
      </w:r>
      <w:bookmarkEnd w:id="79"/>
      <w:bookmarkEnd w:id="80"/>
    </w:p>
    <w:p w14:paraId="4A45E84E" w14:textId="77777777" w:rsidR="000940B4" w:rsidRDefault="00C36922" w:rsidP="000D5108">
      <w:r w:rsidRPr="00B81F3A">
        <w:t xml:space="preserve">There are </w:t>
      </w:r>
      <w:r w:rsidR="00C8364B">
        <w:t>nine</w:t>
      </w:r>
      <w:r w:rsidRPr="00B81F3A">
        <w:t xml:space="preserve"> objectives in this plan. </w:t>
      </w:r>
      <w:r w:rsidR="00C8364B">
        <w:t>Four</w:t>
      </w:r>
      <w:r w:rsidRPr="00B81F3A">
        <w:t xml:space="preserve"> are cross-cutting objectives that support the delivery of the on-ground actions covered in the other five objectives:</w:t>
      </w:r>
    </w:p>
    <w:p w14:paraId="1D03B5C1" w14:textId="77777777" w:rsidR="000940B4" w:rsidRPr="00A357AA" w:rsidRDefault="00C36922" w:rsidP="0047400F">
      <w:pPr>
        <w:rPr>
          <w:rStyle w:val="Emphasis"/>
        </w:rPr>
      </w:pPr>
      <w:r w:rsidRPr="00A357AA">
        <w:rPr>
          <w:rStyle w:val="Emphasis"/>
        </w:rPr>
        <w:t>Cross cutting:</w:t>
      </w:r>
    </w:p>
    <w:p w14:paraId="38F5B50B" w14:textId="77777777" w:rsidR="000940B4" w:rsidRPr="00C6601A" w:rsidRDefault="00C8364B" w:rsidP="0047400F">
      <w:pPr>
        <w:rPr>
          <w:rStyle w:val="Strong"/>
        </w:rPr>
      </w:pPr>
      <w:r w:rsidRPr="00C6601A">
        <w:rPr>
          <w:rStyle w:val="Strong"/>
        </w:rPr>
        <w:t xml:space="preserve">Objective 1 – Coordinate and enhance </w:t>
      </w:r>
      <w:r w:rsidR="007B5C01" w:rsidRPr="00C6601A">
        <w:rPr>
          <w:rStyle w:val="Strong"/>
        </w:rPr>
        <w:t xml:space="preserve">the </w:t>
      </w:r>
      <w:r w:rsidRPr="00C6601A">
        <w:rPr>
          <w:rStyle w:val="Strong"/>
        </w:rPr>
        <w:t>legislative</w:t>
      </w:r>
      <w:r w:rsidR="00FA1E26" w:rsidRPr="00C6601A">
        <w:rPr>
          <w:rStyle w:val="Strong"/>
        </w:rPr>
        <w:t xml:space="preserve">, </w:t>
      </w:r>
      <w:proofErr w:type="gramStart"/>
      <w:r w:rsidR="00FA1E26" w:rsidRPr="00C6601A">
        <w:rPr>
          <w:rStyle w:val="Strong"/>
        </w:rPr>
        <w:t>regulatory</w:t>
      </w:r>
      <w:proofErr w:type="gramEnd"/>
      <w:r w:rsidR="00FA1E26" w:rsidRPr="00C6601A">
        <w:rPr>
          <w:rStyle w:val="Strong"/>
        </w:rPr>
        <w:t xml:space="preserve"> and planning</w:t>
      </w:r>
      <w:r w:rsidRPr="00C6601A">
        <w:rPr>
          <w:rStyle w:val="Strong"/>
        </w:rPr>
        <w:t xml:space="preserve"> framework</w:t>
      </w:r>
      <w:r w:rsidR="00FA1E26" w:rsidRPr="00C6601A">
        <w:rPr>
          <w:rStyle w:val="Strong"/>
        </w:rPr>
        <w:t>s</w:t>
      </w:r>
      <w:r w:rsidRPr="00C6601A">
        <w:rPr>
          <w:rStyle w:val="Strong"/>
        </w:rPr>
        <w:t>.</w:t>
      </w:r>
    </w:p>
    <w:p w14:paraId="3DF184C8" w14:textId="77777777" w:rsidR="000940B4" w:rsidRPr="00C6601A" w:rsidRDefault="00C36922" w:rsidP="0047400F">
      <w:pPr>
        <w:rPr>
          <w:rStyle w:val="Strong"/>
        </w:rPr>
      </w:pPr>
      <w:r w:rsidRPr="00C6601A">
        <w:rPr>
          <w:rStyle w:val="Strong"/>
        </w:rPr>
        <w:t xml:space="preserve">Objective </w:t>
      </w:r>
      <w:r w:rsidR="00C8364B" w:rsidRPr="00C6601A">
        <w:rPr>
          <w:rStyle w:val="Strong"/>
        </w:rPr>
        <w:t>2</w:t>
      </w:r>
      <w:r w:rsidRPr="00C6601A">
        <w:rPr>
          <w:rStyle w:val="Strong"/>
        </w:rPr>
        <w:t xml:space="preserve"> – </w:t>
      </w:r>
      <w:r w:rsidR="001702D2" w:rsidRPr="00C6601A">
        <w:rPr>
          <w:rStyle w:val="Strong"/>
        </w:rPr>
        <w:t xml:space="preserve">Plan </w:t>
      </w:r>
      <w:r w:rsidR="00FA1E26" w:rsidRPr="00C6601A">
        <w:rPr>
          <w:rStyle w:val="Strong"/>
        </w:rPr>
        <w:t xml:space="preserve">and implement </w:t>
      </w:r>
      <w:r w:rsidR="001702D2" w:rsidRPr="00C6601A">
        <w:rPr>
          <w:rStyle w:val="Strong"/>
        </w:rPr>
        <w:t xml:space="preserve">cat management within an evidence-based </w:t>
      </w:r>
      <w:proofErr w:type="gramStart"/>
      <w:r w:rsidR="001702D2" w:rsidRPr="00C6601A">
        <w:rPr>
          <w:rStyle w:val="Strong"/>
        </w:rPr>
        <w:t xml:space="preserve">framework, </w:t>
      </w:r>
      <w:r w:rsidR="00032A99" w:rsidRPr="00C6601A">
        <w:rPr>
          <w:rStyle w:val="Strong"/>
        </w:rPr>
        <w:t>and</w:t>
      </w:r>
      <w:proofErr w:type="gramEnd"/>
      <w:r w:rsidR="00032A99" w:rsidRPr="00C6601A">
        <w:rPr>
          <w:rStyle w:val="Strong"/>
        </w:rPr>
        <w:t xml:space="preserve"> use this to help maintain</w:t>
      </w:r>
      <w:r w:rsidR="001702D2" w:rsidRPr="00C6601A">
        <w:rPr>
          <w:rStyle w:val="Strong"/>
        </w:rPr>
        <w:t xml:space="preserve"> broad community and stakeholder support</w:t>
      </w:r>
      <w:r w:rsidRPr="00C6601A">
        <w:rPr>
          <w:rStyle w:val="Strong"/>
        </w:rPr>
        <w:t>.</w:t>
      </w:r>
      <w:r w:rsidR="001E4EBE" w:rsidRPr="00C6601A">
        <w:rPr>
          <w:rStyle w:val="Strong"/>
        </w:rPr>
        <w:t xml:space="preserve"> </w:t>
      </w:r>
    </w:p>
    <w:p w14:paraId="4039DB77" w14:textId="77777777" w:rsidR="000940B4" w:rsidRPr="00C6601A" w:rsidRDefault="00C8364B" w:rsidP="0047400F">
      <w:pPr>
        <w:rPr>
          <w:rStyle w:val="Strong"/>
        </w:rPr>
      </w:pPr>
      <w:r w:rsidRPr="00C6601A">
        <w:rPr>
          <w:rStyle w:val="Strong"/>
        </w:rPr>
        <w:t>Objective 3</w:t>
      </w:r>
      <w:r w:rsidR="00417FA6" w:rsidRPr="00C6601A">
        <w:rPr>
          <w:rStyle w:val="Strong"/>
        </w:rPr>
        <w:t xml:space="preserve"> –</w:t>
      </w:r>
      <w:r w:rsidRPr="00C6601A">
        <w:rPr>
          <w:rStyle w:val="Strong"/>
        </w:rPr>
        <w:t xml:space="preserve"> Undertake research </w:t>
      </w:r>
      <w:r w:rsidR="00FA1E26" w:rsidRPr="00C6601A">
        <w:rPr>
          <w:rStyle w:val="Strong"/>
        </w:rPr>
        <w:t xml:space="preserve">on cat ecology and impacts </w:t>
      </w:r>
      <w:r w:rsidRPr="00C6601A">
        <w:rPr>
          <w:rStyle w:val="Strong"/>
        </w:rPr>
        <w:t>to inform management undertaken across multiple objectives</w:t>
      </w:r>
      <w:r w:rsidR="00417FA6" w:rsidRPr="00C6601A">
        <w:rPr>
          <w:rStyle w:val="Strong"/>
        </w:rPr>
        <w:t>.</w:t>
      </w:r>
    </w:p>
    <w:p w14:paraId="0E227501" w14:textId="77777777" w:rsidR="000940B4" w:rsidRPr="00C6601A" w:rsidRDefault="00C36922" w:rsidP="0047400F">
      <w:pPr>
        <w:rPr>
          <w:rStyle w:val="Strong"/>
        </w:rPr>
      </w:pPr>
      <w:r w:rsidRPr="00C6601A">
        <w:rPr>
          <w:rStyle w:val="Strong"/>
        </w:rPr>
        <w:t xml:space="preserve">Objective </w:t>
      </w:r>
      <w:r w:rsidR="00C8364B" w:rsidRPr="00C6601A">
        <w:rPr>
          <w:rStyle w:val="Strong"/>
        </w:rPr>
        <w:t>4</w:t>
      </w:r>
      <w:r w:rsidRPr="00C6601A">
        <w:rPr>
          <w:rStyle w:val="Strong"/>
        </w:rPr>
        <w:t xml:space="preserve"> – </w:t>
      </w:r>
      <w:r w:rsidR="001702D2" w:rsidRPr="00C6601A">
        <w:rPr>
          <w:rStyle w:val="Strong"/>
        </w:rPr>
        <w:t>Refine the use of existing tools</w:t>
      </w:r>
      <w:r w:rsidR="00FA1E26" w:rsidRPr="00C6601A">
        <w:rPr>
          <w:rStyle w:val="Strong"/>
        </w:rPr>
        <w:t>, and develop new tools,</w:t>
      </w:r>
      <w:r w:rsidR="001702D2" w:rsidRPr="00C6601A">
        <w:rPr>
          <w:rStyle w:val="Strong"/>
        </w:rPr>
        <w:t xml:space="preserve"> for directly controlling feral cats</w:t>
      </w:r>
      <w:r w:rsidR="00417FA6" w:rsidRPr="00C6601A">
        <w:rPr>
          <w:rStyle w:val="Strong"/>
        </w:rPr>
        <w:t>, and</w:t>
      </w:r>
      <w:r w:rsidR="001702D2" w:rsidRPr="00C6601A">
        <w:rPr>
          <w:rStyle w:val="Strong"/>
        </w:rPr>
        <w:t xml:space="preserve"> </w:t>
      </w:r>
      <w:r w:rsidR="00FA1E26" w:rsidRPr="00C6601A">
        <w:rPr>
          <w:rStyle w:val="Strong"/>
        </w:rPr>
        <w:t>make the tools appropriately accessible</w:t>
      </w:r>
      <w:r w:rsidR="00734C44" w:rsidRPr="00C6601A">
        <w:rPr>
          <w:rStyle w:val="Strong"/>
        </w:rPr>
        <w:t>.</w:t>
      </w:r>
    </w:p>
    <w:p w14:paraId="2D9EE335" w14:textId="77777777" w:rsidR="000940B4" w:rsidRPr="00A357AA" w:rsidRDefault="00C36922" w:rsidP="0047400F">
      <w:pPr>
        <w:rPr>
          <w:rStyle w:val="Emphasis"/>
        </w:rPr>
      </w:pPr>
      <w:r w:rsidRPr="00A357AA">
        <w:rPr>
          <w:rStyle w:val="Emphasis"/>
        </w:rPr>
        <w:t>On-ground action:</w:t>
      </w:r>
    </w:p>
    <w:p w14:paraId="01AA8054" w14:textId="77777777" w:rsidR="000940B4" w:rsidRDefault="00C36922" w:rsidP="000D5108">
      <w:r w:rsidRPr="00B81F3A">
        <w:t xml:space="preserve">Objectives </w:t>
      </w:r>
      <w:r w:rsidR="00C8364B">
        <w:t>5 to 9</w:t>
      </w:r>
      <w:r w:rsidRPr="00B81F3A">
        <w:t xml:space="preserve"> focus on reducing cat impacts using management approaches that are already available, or at an advanced stage of development and thus likely to become available within the life of this plan (</w:t>
      </w:r>
      <w:proofErr w:type="gramStart"/>
      <w:r w:rsidRPr="00B81F3A">
        <w:t>i.e.</w:t>
      </w:r>
      <w:proofErr w:type="gramEnd"/>
      <w:r w:rsidRPr="00B81F3A">
        <w:t xml:space="preserve"> 10 years). </w:t>
      </w:r>
    </w:p>
    <w:p w14:paraId="64B09A46" w14:textId="5D290769" w:rsidR="000940B4" w:rsidRPr="00C6601A" w:rsidRDefault="00C36922" w:rsidP="0047400F">
      <w:pPr>
        <w:rPr>
          <w:rStyle w:val="Strong"/>
        </w:rPr>
      </w:pPr>
      <w:r w:rsidRPr="00C6601A">
        <w:rPr>
          <w:rStyle w:val="Strong"/>
        </w:rPr>
        <w:t xml:space="preserve">Objective </w:t>
      </w:r>
      <w:r w:rsidR="00C8364B" w:rsidRPr="00C6601A">
        <w:rPr>
          <w:rStyle w:val="Strong"/>
        </w:rPr>
        <w:t>5</w:t>
      </w:r>
      <w:r w:rsidR="00734C44" w:rsidRPr="00C6601A">
        <w:rPr>
          <w:rStyle w:val="Strong"/>
        </w:rPr>
        <w:t xml:space="preserve"> </w:t>
      </w:r>
      <w:r w:rsidR="00E913CE" w:rsidRPr="00C6601A">
        <w:rPr>
          <w:rStyle w:val="Strong"/>
        </w:rPr>
        <w:t xml:space="preserve">– </w:t>
      </w:r>
      <w:r w:rsidR="00734C44" w:rsidRPr="00C6601A">
        <w:rPr>
          <w:rStyle w:val="Strong"/>
        </w:rPr>
        <w:t xml:space="preserve">Prevent cats from spreading further, to islands that are currently without cats. </w:t>
      </w:r>
    </w:p>
    <w:p w14:paraId="402F6DB8" w14:textId="77777777" w:rsidR="000940B4" w:rsidRDefault="00C36922" w:rsidP="000D5108">
      <w:r w:rsidRPr="003501B0">
        <w:t xml:space="preserve">Objectives </w:t>
      </w:r>
      <w:r w:rsidR="003501B0" w:rsidRPr="003501B0">
        <w:t>6, 7 and 8</w:t>
      </w:r>
      <w:r w:rsidRPr="003501B0">
        <w:t xml:space="preserve"> are structured </w:t>
      </w:r>
      <w:r w:rsidR="00DA6D1A">
        <w:t xml:space="preserve">hierarchically </w:t>
      </w:r>
      <w:r w:rsidRPr="003501B0">
        <w:t xml:space="preserve">to deliver protection to native species depending on how cat-susceptible they are, and therefore what level of cat control is required. </w:t>
      </w:r>
      <w:proofErr w:type="gramStart"/>
      <w:r w:rsidRPr="003501B0">
        <w:t>In reality, susceptibility</w:t>
      </w:r>
      <w:proofErr w:type="gramEnd"/>
      <w:r w:rsidRPr="003501B0">
        <w:t xml:space="preserve"> to cat predation is a continuum, both across species and even within species that exist over large areas, or across a range of habitat types</w:t>
      </w:r>
      <w:r w:rsidR="00D108FB">
        <w:t>. The</w:t>
      </w:r>
      <w:r w:rsidRPr="003501B0">
        <w:t xml:space="preserve"> objectives are organised in this way to reflect the overall goal of the plan, which is to ensure the recovery and long-term persistence of </w:t>
      </w:r>
      <w:r w:rsidR="000A5018">
        <w:t xml:space="preserve">all </w:t>
      </w:r>
      <w:r w:rsidRPr="003501B0">
        <w:t>affected native species, especially threatened species, island populations and susceptible breeding populations of seabirds.</w:t>
      </w:r>
      <w:r w:rsidR="0038335D">
        <w:t xml:space="preserve"> This plan prioritises species whose existence is most imperilled by cats (i.e., cat susceptible species), because such prioritisation is likely to have the greatest impact on reducing the likelihood of species becoming </w:t>
      </w:r>
      <w:proofErr w:type="gramStart"/>
      <w:r w:rsidR="0038335D">
        <w:t>extinct, and</w:t>
      </w:r>
      <w:proofErr w:type="gramEnd"/>
      <w:r w:rsidR="0038335D">
        <w:t xml:space="preserve"> enabling recovery. However, in some situations, or operating within the cat-susceptibility levels described in Objectives 6, 7 and 8, it may be appropriate to also recognise some prioritisation for managing cats to benefit culturally significant</w:t>
      </w:r>
      <w:r w:rsidR="002F2660">
        <w:t xml:space="preserve"> (to help maintain or restore cultural values)</w:t>
      </w:r>
      <w:r w:rsidR="0038335D">
        <w:t xml:space="preserve"> and ecologically important threatened species</w:t>
      </w:r>
      <w:r w:rsidR="002F2660">
        <w:t xml:space="preserve"> (to help maintain or restore ecological function)</w:t>
      </w:r>
      <w:r w:rsidR="0038335D">
        <w:t>.</w:t>
      </w:r>
    </w:p>
    <w:p w14:paraId="324C5680" w14:textId="5F1F06A9" w:rsidR="000940B4" w:rsidRPr="00C6601A" w:rsidRDefault="00734C44" w:rsidP="0047400F">
      <w:pPr>
        <w:rPr>
          <w:rStyle w:val="Strong"/>
        </w:rPr>
      </w:pPr>
      <w:r w:rsidRPr="00C6601A">
        <w:rPr>
          <w:rStyle w:val="Strong"/>
        </w:rPr>
        <w:t xml:space="preserve">Objective </w:t>
      </w:r>
      <w:r w:rsidR="003501B0" w:rsidRPr="00C6601A">
        <w:rPr>
          <w:rStyle w:val="Strong"/>
        </w:rPr>
        <w:t>6</w:t>
      </w:r>
      <w:r w:rsidRPr="00C6601A">
        <w:rPr>
          <w:rStyle w:val="Strong"/>
        </w:rPr>
        <w:t xml:space="preserve"> </w:t>
      </w:r>
      <w:r w:rsidR="00E913CE" w:rsidRPr="00C6601A">
        <w:rPr>
          <w:rStyle w:val="Strong"/>
        </w:rPr>
        <w:t xml:space="preserve">– </w:t>
      </w:r>
      <w:r w:rsidRPr="00C6601A">
        <w:rPr>
          <w:rStyle w:val="Strong"/>
        </w:rPr>
        <w:t xml:space="preserve">Protect the most cat-susceptible species: Remove and exclude cats from an expanded network of cat-free fenced and island </w:t>
      </w:r>
      <w:proofErr w:type="gramStart"/>
      <w:r w:rsidRPr="00C6601A">
        <w:rPr>
          <w:rStyle w:val="Strong"/>
        </w:rPr>
        <w:t>havens, and</w:t>
      </w:r>
      <w:proofErr w:type="gramEnd"/>
      <w:r w:rsidRPr="00C6601A">
        <w:rPr>
          <w:rStyle w:val="Strong"/>
        </w:rPr>
        <w:t xml:space="preserve"> manage those havens to maintain or enhance their conservation values. </w:t>
      </w:r>
    </w:p>
    <w:p w14:paraId="392F56BA" w14:textId="353D8985" w:rsidR="000940B4" w:rsidRPr="00C6601A" w:rsidRDefault="00734C44" w:rsidP="0047400F">
      <w:pPr>
        <w:rPr>
          <w:rStyle w:val="Strong"/>
        </w:rPr>
      </w:pPr>
      <w:r w:rsidRPr="00C6601A">
        <w:rPr>
          <w:rStyle w:val="Strong"/>
        </w:rPr>
        <w:lastRenderedPageBreak/>
        <w:t xml:space="preserve">Objective </w:t>
      </w:r>
      <w:r w:rsidR="003501B0" w:rsidRPr="00C6601A">
        <w:rPr>
          <w:rStyle w:val="Strong"/>
        </w:rPr>
        <w:t>7</w:t>
      </w:r>
      <w:r w:rsidRPr="00C6601A">
        <w:rPr>
          <w:rStyle w:val="Strong"/>
        </w:rPr>
        <w:t xml:space="preserve"> </w:t>
      </w:r>
      <w:r w:rsidR="00E913CE" w:rsidRPr="00C6601A">
        <w:rPr>
          <w:rStyle w:val="Strong"/>
        </w:rPr>
        <w:t xml:space="preserve">– </w:t>
      </w:r>
      <w:r w:rsidRPr="00C6601A">
        <w:rPr>
          <w:rStyle w:val="Strong"/>
        </w:rPr>
        <w:t xml:space="preserve">Protect species with </w:t>
      </w:r>
      <w:r w:rsidR="00890A70" w:rsidRPr="00C6601A">
        <w:rPr>
          <w:rStyle w:val="Strong"/>
        </w:rPr>
        <w:t>moderate</w:t>
      </w:r>
      <w:r w:rsidRPr="00C6601A">
        <w:rPr>
          <w:rStyle w:val="Strong"/>
        </w:rPr>
        <w:t xml:space="preserve"> to high </w:t>
      </w:r>
      <w:r w:rsidR="00890A70" w:rsidRPr="00C6601A">
        <w:rPr>
          <w:rStyle w:val="Strong"/>
        </w:rPr>
        <w:t>cat-</w:t>
      </w:r>
      <w:r w:rsidRPr="00C6601A">
        <w:rPr>
          <w:rStyle w:val="Strong"/>
        </w:rPr>
        <w:t xml:space="preserve">susceptibility: Suppress feral cat density in and near prioritised populations of these species. </w:t>
      </w:r>
    </w:p>
    <w:p w14:paraId="07F1FE37" w14:textId="43BFA49F" w:rsidR="000940B4" w:rsidRDefault="00734C44" w:rsidP="0047400F">
      <w:r w:rsidRPr="00C6601A">
        <w:rPr>
          <w:rStyle w:val="Strong"/>
        </w:rPr>
        <w:t xml:space="preserve">Objective </w:t>
      </w:r>
      <w:r w:rsidR="003501B0" w:rsidRPr="00C6601A">
        <w:rPr>
          <w:rStyle w:val="Strong"/>
        </w:rPr>
        <w:t>8</w:t>
      </w:r>
      <w:r w:rsidRPr="00C6601A">
        <w:rPr>
          <w:rStyle w:val="Strong"/>
        </w:rPr>
        <w:t xml:space="preserve"> </w:t>
      </w:r>
      <w:r w:rsidR="00E913CE" w:rsidRPr="00C6601A">
        <w:rPr>
          <w:rStyle w:val="Strong"/>
        </w:rPr>
        <w:t xml:space="preserve">– </w:t>
      </w:r>
      <w:r w:rsidRPr="00C6601A">
        <w:rPr>
          <w:rStyle w:val="Strong"/>
        </w:rPr>
        <w:t>Reduce the burden of cat predation across all native species</w:t>
      </w:r>
      <w:r w:rsidR="0047400F" w:rsidRPr="00C6601A">
        <w:rPr>
          <w:rStyle w:val="Strong"/>
        </w:rPr>
        <w:t xml:space="preserve"> w</w:t>
      </w:r>
      <w:r w:rsidRPr="00C6601A">
        <w:rPr>
          <w:rStyle w:val="Strong"/>
        </w:rPr>
        <w:t>ith holistic management of habitat and species interactions over large areas.</w:t>
      </w:r>
      <w:r w:rsidRPr="003501B0">
        <w:t xml:space="preserve"> </w:t>
      </w:r>
    </w:p>
    <w:p w14:paraId="760EC946" w14:textId="77777777" w:rsidR="000940B4" w:rsidRPr="00A357AA" w:rsidRDefault="00C36922" w:rsidP="0047400F">
      <w:pPr>
        <w:rPr>
          <w:rStyle w:val="Emphasis"/>
        </w:rPr>
      </w:pPr>
      <w:r w:rsidRPr="00A357AA">
        <w:rPr>
          <w:rStyle w:val="Emphasis"/>
        </w:rPr>
        <w:t xml:space="preserve">Note that because these objectives are structured according to the cat-susceptibility of native species, many actions will provide benefits across objectives; for example, many of the actions in objectives </w:t>
      </w:r>
      <w:r w:rsidR="003501B0" w:rsidRPr="00A357AA">
        <w:rPr>
          <w:rStyle w:val="Emphasis"/>
        </w:rPr>
        <w:t>6</w:t>
      </w:r>
      <w:r w:rsidRPr="00A357AA">
        <w:rPr>
          <w:rStyle w:val="Emphasis"/>
        </w:rPr>
        <w:t xml:space="preserve"> and </w:t>
      </w:r>
      <w:r w:rsidR="003501B0" w:rsidRPr="00A357AA">
        <w:rPr>
          <w:rStyle w:val="Emphasis"/>
        </w:rPr>
        <w:t>7</w:t>
      </w:r>
      <w:r w:rsidRPr="00A357AA">
        <w:rPr>
          <w:rStyle w:val="Emphasis"/>
        </w:rPr>
        <w:t xml:space="preserve"> will also benefit the native species that are the focus of objective </w:t>
      </w:r>
      <w:r w:rsidR="003501B0" w:rsidRPr="00A357AA">
        <w:rPr>
          <w:rStyle w:val="Emphasis"/>
        </w:rPr>
        <w:t>8</w:t>
      </w:r>
      <w:r w:rsidRPr="00A357AA">
        <w:rPr>
          <w:rStyle w:val="Emphasis"/>
        </w:rPr>
        <w:t>.</w:t>
      </w:r>
    </w:p>
    <w:p w14:paraId="1A4DC039" w14:textId="6B014A20" w:rsidR="0047400F" w:rsidRPr="00C6601A" w:rsidRDefault="001F4BE3" w:rsidP="000D5108">
      <w:pPr>
        <w:rPr>
          <w:rStyle w:val="Strong"/>
        </w:rPr>
      </w:pPr>
      <w:r w:rsidRPr="00C6601A">
        <w:rPr>
          <w:rStyle w:val="Strong"/>
        </w:rPr>
        <w:t xml:space="preserve">Objective </w:t>
      </w:r>
      <w:r w:rsidR="001E4EBE" w:rsidRPr="00C6601A">
        <w:rPr>
          <w:rStyle w:val="Strong"/>
        </w:rPr>
        <w:t>9</w:t>
      </w:r>
      <w:r w:rsidRPr="00C6601A">
        <w:rPr>
          <w:rStyle w:val="Strong"/>
        </w:rPr>
        <w:t xml:space="preserve"> </w:t>
      </w:r>
      <w:r w:rsidR="00E913CE" w:rsidRPr="00C6601A">
        <w:rPr>
          <w:rStyle w:val="Strong"/>
        </w:rPr>
        <w:t xml:space="preserve">– </w:t>
      </w:r>
      <w:r w:rsidRPr="00C6601A">
        <w:rPr>
          <w:rStyle w:val="Strong"/>
        </w:rPr>
        <w:t>Reduce density of feral cats and free-roaming pet cats around areas of human habitation and infrastructure.</w:t>
      </w:r>
    </w:p>
    <w:p w14:paraId="67AC75BA" w14:textId="7A89FA21" w:rsidR="00C36922" w:rsidRDefault="00C36922" w:rsidP="000D5108">
      <w:r w:rsidRPr="00B81F3A">
        <w:t xml:space="preserve">This plan primarily addresses the threat of predation by feral </w:t>
      </w:r>
      <w:proofErr w:type="gramStart"/>
      <w:r w:rsidRPr="00B81F3A">
        <w:t>cats, but</w:t>
      </w:r>
      <w:proofErr w:type="gramEnd"/>
      <w:r w:rsidRPr="00B81F3A">
        <w:t xml:space="preserve"> acknowledges and considers 1) the role of cats as vectors for pathogens causing serious disease in native species, livestock and people; and 2) that pet cats also cause predation </w:t>
      </w:r>
      <w:r w:rsidR="00447606" w:rsidRPr="00B81F3A">
        <w:t xml:space="preserve">(and disease) </w:t>
      </w:r>
      <w:r w:rsidRPr="00B81F3A">
        <w:t>impacts on native species, and can become a source for the feral cat population, especially around human habitation and infrastructure.</w:t>
      </w:r>
    </w:p>
    <w:p w14:paraId="6F1E8308" w14:textId="7D0E0E30" w:rsidR="0047400F" w:rsidRPr="00C6601A" w:rsidRDefault="003F1011" w:rsidP="00AF2F94">
      <w:pPr>
        <w:pStyle w:val="Caption"/>
        <w:rPr>
          <w:rStyle w:val="Strong"/>
        </w:rPr>
      </w:pPr>
      <w:bookmarkStart w:id="81" w:name="_Toc144722625"/>
      <w:r w:rsidRPr="00C6601A">
        <w:rPr>
          <w:rStyle w:val="Strong"/>
        </w:rPr>
        <w:t xml:space="preserve">Figure </w:t>
      </w:r>
      <w:r w:rsidRPr="00C6601A">
        <w:rPr>
          <w:rStyle w:val="Strong"/>
        </w:rPr>
        <w:fldChar w:fldCharType="begin"/>
      </w:r>
      <w:r w:rsidRPr="00C6601A">
        <w:rPr>
          <w:rStyle w:val="Strong"/>
        </w:rPr>
        <w:instrText xml:space="preserve"> SEQ Figure \* ARABIC </w:instrText>
      </w:r>
      <w:r w:rsidRPr="00C6601A">
        <w:rPr>
          <w:rStyle w:val="Strong"/>
        </w:rPr>
        <w:fldChar w:fldCharType="separate"/>
      </w:r>
      <w:r w:rsidR="00C26A2D" w:rsidRPr="00C6601A">
        <w:rPr>
          <w:rStyle w:val="Strong"/>
        </w:rPr>
        <w:t>2</w:t>
      </w:r>
      <w:r w:rsidRPr="00C6601A">
        <w:rPr>
          <w:rStyle w:val="Strong"/>
        </w:rPr>
        <w:fldChar w:fldCharType="end"/>
      </w:r>
      <w:r w:rsidR="00097955" w:rsidRPr="00C6601A">
        <w:rPr>
          <w:rStyle w:val="Strong"/>
        </w:rPr>
        <w:tab/>
      </w:r>
      <w:r w:rsidR="0047400F" w:rsidRPr="00C6601A">
        <w:rPr>
          <w:rStyle w:val="Strong"/>
        </w:rPr>
        <w:t>A schematic showing the relationships between the 9 objectives in this threat abatement plan.</w:t>
      </w:r>
      <w:bookmarkEnd w:id="81"/>
    </w:p>
    <w:p w14:paraId="719FAD9B" w14:textId="77777777" w:rsidR="000940B4" w:rsidRDefault="00D34F1E" w:rsidP="000D5108">
      <w:r>
        <w:rPr>
          <w:noProof/>
        </w:rPr>
        <w:drawing>
          <wp:inline distT="0" distB="0" distL="0" distR="0" wp14:anchorId="17530E5F" wp14:editId="0DB9024F">
            <wp:extent cx="3636010" cy="3227294"/>
            <wp:effectExtent l="0" t="0" r="2540" b="0"/>
            <wp:docPr id="36" name="Picture 36" descr="Figure showing the relationships between the nine objectives in the threat abat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igure showing the relationships between the nine objectives in the threat abatement plan."/>
                    <pic:cNvPicPr>
                      <a:picLocks noChangeAspect="1" noChangeArrowheads="1"/>
                    </pic:cNvPicPr>
                  </pic:nvPicPr>
                  <pic:blipFill rotWithShape="1">
                    <a:blip r:embed="rId24">
                      <a:extLst>
                        <a:ext uri="{28A0092B-C50C-407E-A947-70E740481C1C}">
                          <a14:useLocalDpi xmlns:a14="http://schemas.microsoft.com/office/drawing/2010/main" val="0"/>
                        </a:ext>
                      </a:extLst>
                    </a:blip>
                    <a:srcRect l="5255" t="10401" b="24918"/>
                    <a:stretch/>
                  </pic:blipFill>
                  <pic:spPr bwMode="auto">
                    <a:xfrm>
                      <a:off x="0" y="0"/>
                      <a:ext cx="3636869" cy="3228056"/>
                    </a:xfrm>
                    <a:prstGeom prst="rect">
                      <a:avLst/>
                    </a:prstGeom>
                    <a:noFill/>
                    <a:ln>
                      <a:noFill/>
                    </a:ln>
                    <a:extLst>
                      <a:ext uri="{53640926-AAD7-44D8-BBD7-CCE9431645EC}">
                        <a14:shadowObscured xmlns:a14="http://schemas.microsoft.com/office/drawing/2010/main"/>
                      </a:ext>
                    </a:extLst>
                  </pic:spPr>
                </pic:pic>
              </a:graphicData>
            </a:graphic>
          </wp:inline>
        </w:drawing>
      </w:r>
    </w:p>
    <w:p w14:paraId="31AB4639" w14:textId="018B056E" w:rsidR="00C67B57" w:rsidRDefault="001F4BE3" w:rsidP="00887E72">
      <w:pPr>
        <w:pStyle w:val="Normalsmall"/>
      </w:pPr>
      <w:r w:rsidRPr="00B81F3A">
        <w:t>Action</w:t>
      </w:r>
      <w:r w:rsidR="001F6CB7" w:rsidRPr="00B81F3A">
        <w:t xml:space="preserve">s </w:t>
      </w:r>
      <w:r w:rsidRPr="00B81F3A">
        <w:t>under objecti</w:t>
      </w:r>
      <w:r w:rsidR="001F6CB7" w:rsidRPr="00B81F3A">
        <w:t>v</w:t>
      </w:r>
      <w:r w:rsidRPr="00B81F3A">
        <w:t>es 1, 2</w:t>
      </w:r>
      <w:r w:rsidR="003501B0">
        <w:t>, 3 and 4</w:t>
      </w:r>
      <w:r w:rsidRPr="00B81F3A">
        <w:t xml:space="preserve"> will enable action</w:t>
      </w:r>
      <w:r w:rsidR="007E761B" w:rsidRPr="00B81F3A">
        <w:t>s</w:t>
      </w:r>
      <w:r w:rsidRPr="00B81F3A">
        <w:t xml:space="preserve"> in objectives </w:t>
      </w:r>
      <w:r w:rsidR="003501B0">
        <w:t>5</w:t>
      </w:r>
      <w:r w:rsidR="00890A70">
        <w:t xml:space="preserve"> to </w:t>
      </w:r>
      <w:r w:rsidR="003501B0">
        <w:t>9</w:t>
      </w:r>
      <w:r w:rsidRPr="00B81F3A">
        <w:t xml:space="preserve">. </w:t>
      </w:r>
      <w:r w:rsidR="007E761B" w:rsidRPr="00B81F3A">
        <w:t xml:space="preserve">Objectives </w:t>
      </w:r>
      <w:r w:rsidR="00A53A97">
        <w:t>6, 7 and 8</w:t>
      </w:r>
      <w:r w:rsidR="007E761B" w:rsidRPr="00B81F3A">
        <w:t xml:space="preserve"> address </w:t>
      </w:r>
      <w:r w:rsidR="00890A70">
        <w:t xml:space="preserve">the conservation of </w:t>
      </w:r>
      <w:r w:rsidR="007E761B" w:rsidRPr="00B81F3A">
        <w:t xml:space="preserve">native species that vary in their susceptibility to cat predation. The most intensive cat control is needed for the species that are the subject of objective </w:t>
      </w:r>
      <w:r w:rsidR="00A53A97">
        <w:t>6</w:t>
      </w:r>
      <w:r w:rsidR="007E761B" w:rsidRPr="00B81F3A">
        <w:t xml:space="preserve">, and the actions required (e.g., creating cat-free islands and fenced areas) will benefit a smaller number of native species, over a smaller geographic extent, than actions in objectives </w:t>
      </w:r>
      <w:r w:rsidR="00A53A97">
        <w:t>7</w:t>
      </w:r>
      <w:r w:rsidR="007E761B" w:rsidRPr="00B81F3A">
        <w:t xml:space="preserve"> and </w:t>
      </w:r>
      <w:r w:rsidR="00A53A97">
        <w:t>8</w:t>
      </w:r>
      <w:r w:rsidR="00804BCD" w:rsidRPr="00B81F3A">
        <w:t xml:space="preserve">. </w:t>
      </w:r>
    </w:p>
    <w:p w14:paraId="205B730A" w14:textId="4D5C0083" w:rsidR="008B6104" w:rsidRDefault="008B6104">
      <w:pPr>
        <w:keepLines w:val="0"/>
        <w:tabs>
          <w:tab w:val="clear" w:pos="2835"/>
        </w:tabs>
        <w:jc w:val="both"/>
      </w:pPr>
    </w:p>
    <w:p w14:paraId="5B7D745B" w14:textId="32E899A7" w:rsidR="000940B4" w:rsidRDefault="00C36922" w:rsidP="000D5108">
      <w:r w:rsidRPr="00B81F3A">
        <w:lastRenderedPageBreak/>
        <w:t xml:space="preserve">The sections below provide detail for each objective, including </w:t>
      </w:r>
      <w:r w:rsidR="00EB1218" w:rsidRPr="00B81F3A">
        <w:t>the rationale behind each objective</w:t>
      </w:r>
      <w:r w:rsidR="00EB1218">
        <w:t xml:space="preserve">, </w:t>
      </w:r>
      <w:r w:rsidR="00001BFA">
        <w:t>the performance criter</w:t>
      </w:r>
      <w:r w:rsidR="00E20BEB">
        <w:t>i</w:t>
      </w:r>
      <w:r w:rsidR="00001BFA">
        <w:t>a</w:t>
      </w:r>
      <w:r w:rsidRPr="00B81F3A">
        <w:t xml:space="preserve"> </w:t>
      </w:r>
      <w:r w:rsidR="00001BFA">
        <w:t>to be used to evaluate progress at</w:t>
      </w:r>
      <w:r w:rsidRPr="00B81F3A">
        <w:t xml:space="preserve"> </w:t>
      </w:r>
      <w:r w:rsidR="00EB1218">
        <w:t xml:space="preserve">5 and </w:t>
      </w:r>
      <w:r w:rsidRPr="00B81F3A">
        <w:t>10 years</w:t>
      </w:r>
      <w:r w:rsidR="00733A32">
        <w:t xml:space="preserve"> (i.e., by 2028 and 2033)</w:t>
      </w:r>
      <w:r w:rsidRPr="00B81F3A">
        <w:t xml:space="preserve">, </w:t>
      </w:r>
      <w:r w:rsidR="007C0B86">
        <w:t xml:space="preserve">then a </w:t>
      </w:r>
      <w:r w:rsidR="00667795" w:rsidRPr="00B81F3A">
        <w:t xml:space="preserve">table </w:t>
      </w:r>
      <w:r w:rsidRPr="00B81F3A">
        <w:t xml:space="preserve">outlining the actions required to meet the objective. </w:t>
      </w:r>
      <w:r w:rsidR="007C0B86" w:rsidRPr="00B81F3A">
        <w:t>Each action is assigned a relative priority (categorised as ‘</w:t>
      </w:r>
      <w:r w:rsidR="00212F1A">
        <w:t>very high</w:t>
      </w:r>
      <w:r w:rsidR="007C0B86" w:rsidRPr="00B81F3A">
        <w:t xml:space="preserve">, ‘high’, or ‘medium’), </w:t>
      </w:r>
      <w:r w:rsidR="00001BFA">
        <w:t xml:space="preserve">and </w:t>
      </w:r>
      <w:r w:rsidR="007C0B86" w:rsidRPr="00B81F3A">
        <w:t>the most likely stakeholder group(s) responsible for delivering that action</w:t>
      </w:r>
      <w:r w:rsidR="00001BFA">
        <w:t xml:space="preserve"> is indicated</w:t>
      </w:r>
      <w:r w:rsidR="007C0B86" w:rsidRPr="00B81F3A">
        <w:t xml:space="preserve">. The identification of responsibility should not be taken as excluding the involvement of other parties where needed. </w:t>
      </w:r>
      <w:bookmarkStart w:id="82" w:name="_Hlk117674870"/>
      <w:r w:rsidR="007C0B86" w:rsidRPr="00B81F3A">
        <w:t xml:space="preserve">Research-focused actions to address key knowledge gaps and thus support achievement of the objective </w:t>
      </w:r>
      <w:proofErr w:type="gramStart"/>
      <w:r w:rsidR="007C0B86" w:rsidRPr="00B81F3A">
        <w:t>are</w:t>
      </w:r>
      <w:proofErr w:type="gramEnd"/>
      <w:r w:rsidR="007C0B86" w:rsidRPr="00B81F3A">
        <w:t xml:space="preserve"> </w:t>
      </w:r>
      <w:r w:rsidR="00287D55">
        <w:t xml:space="preserve">collated in a listing of key knowledge gaps </w:t>
      </w:r>
      <w:bookmarkEnd w:id="82"/>
      <w:r w:rsidR="00287D55">
        <w:t xml:space="preserve">at Appendix </w:t>
      </w:r>
      <w:r w:rsidR="00BB41DB">
        <w:t>3</w:t>
      </w:r>
      <w:r w:rsidR="007C0B86" w:rsidRPr="00B81F3A">
        <w:t xml:space="preserve">. Many actions in this threat abatement plan are rated as </w:t>
      </w:r>
      <w:r w:rsidR="00287D55">
        <w:t>very high</w:t>
      </w:r>
      <w:r w:rsidR="00287D55" w:rsidRPr="00B81F3A">
        <w:t xml:space="preserve"> </w:t>
      </w:r>
      <w:r w:rsidR="007C0B86" w:rsidRPr="00B81F3A">
        <w:t>or high priority, reflecting the urgency of tackling the threat from multiple angles</w:t>
      </w:r>
      <w:r w:rsidR="00F6749E">
        <w:t>.</w:t>
      </w:r>
    </w:p>
    <w:p w14:paraId="659C03B8" w14:textId="77777777" w:rsidR="000940B4" w:rsidRDefault="00F6749E" w:rsidP="000D5108">
      <w:r>
        <w:t xml:space="preserve">The EPBC Act (at s. 271) notes that a threat abatement plan ‘... may state the estimated ... cost of the threat abatement process’ and that ‘... in making a threat abatement plan ... regard must be had to ... </w:t>
      </w:r>
      <w:r w:rsidRPr="003F35A3">
        <w:t xml:space="preserve">the most efficient and effective use of the resources that are allocated for the conservation of species and ecological </w:t>
      </w:r>
      <w:proofErr w:type="gramStart"/>
      <w:r w:rsidR="008D6D9D" w:rsidRPr="003F35A3">
        <w:t>communities</w:t>
      </w:r>
      <w:r w:rsidR="008D6D9D">
        <w:t>’</w:t>
      </w:r>
      <w:proofErr w:type="gramEnd"/>
      <w:r>
        <w:t>. However, estimating costs of the</w:t>
      </w:r>
      <w:r w:rsidR="00B66F57">
        <w:t xml:space="preserve"> individual</w:t>
      </w:r>
      <w:r>
        <w:t xml:space="preserve"> actions described in this plan</w:t>
      </w:r>
      <w:r w:rsidR="00B66F57">
        <w:t>, and across all actions in the plan in its entirety,</w:t>
      </w:r>
      <w:r>
        <w:t xml:space="preserve"> is </w:t>
      </w:r>
      <w:r w:rsidR="00B66F57">
        <w:t>challenging, because costs will vary greatly depending upon the scale of implementation of actions</w:t>
      </w:r>
      <w:r>
        <w:t xml:space="preserve"> </w:t>
      </w:r>
      <w:r w:rsidR="00B66F57">
        <w:t xml:space="preserve">and the duration over which they are required. </w:t>
      </w:r>
      <w:r w:rsidR="00A913F1">
        <w:t>Section 9.2 below</w:t>
      </w:r>
      <w:r w:rsidR="00B66F57">
        <w:t xml:space="preserve"> provides indicative costings of some conservation actions relevant to this plan; and we apply this information to categorise the actions as of high, </w:t>
      </w:r>
      <w:proofErr w:type="gramStart"/>
      <w:r w:rsidR="00B66F57">
        <w:t>medium</w:t>
      </w:r>
      <w:proofErr w:type="gramEnd"/>
      <w:r w:rsidR="00B66F57">
        <w:t xml:space="preserve"> and low cost, with these classes nominally and indicatively defined as </w:t>
      </w:r>
      <w:bookmarkStart w:id="83" w:name="_Hlk118444614"/>
      <w:r w:rsidR="00B66F57">
        <w:t>high (&gt;$1 million over a 5-year period), medium ($100,000 to $1 million over a 5-year period) and low (&lt;$100,000 over a 5-year period).</w:t>
      </w:r>
      <w:bookmarkEnd w:id="83"/>
    </w:p>
    <w:p w14:paraId="1BB3991E" w14:textId="121C6A2C" w:rsidR="00E5726D" w:rsidRPr="00E306BE" w:rsidRDefault="00A913F1" w:rsidP="000D5108">
      <w:r>
        <w:t xml:space="preserve">Many of the actions detailed in the following sections are linked and dependent upon other actions. The management of cats is a complex challenge and requires coordinated and integrated actions across many fields. To help contextualise individual actions, for each objective a diagrammatic representation is used to indicate the linkages between inter-related </w:t>
      </w:r>
      <w:r w:rsidR="00E20BEB">
        <w:t xml:space="preserve">main </w:t>
      </w:r>
      <w:r>
        <w:t>actions.</w:t>
      </w:r>
    </w:p>
    <w:p w14:paraId="38475B07" w14:textId="10FD69BF" w:rsidR="00E5726D" w:rsidRPr="00E5726D" w:rsidRDefault="00E5726D" w:rsidP="000D5108">
      <w:pPr>
        <w:sectPr w:rsidR="00E5726D" w:rsidRPr="00E5726D" w:rsidSect="00871030">
          <w:headerReference w:type="first" r:id="rId28"/>
          <w:footerReference w:type="first" r:id="rId29"/>
          <w:footnotePr>
            <w:numRestart w:val="eachPage"/>
          </w:footnotePr>
          <w:pgSz w:w="11906" w:h="16838" w:code="9"/>
          <w:pgMar w:top="1418" w:right="1418" w:bottom="1418" w:left="1418" w:header="567" w:footer="284" w:gutter="0"/>
          <w:pgNumType w:start="1"/>
          <w:cols w:space="708"/>
          <w:titlePg/>
          <w:docGrid w:linePitch="360"/>
        </w:sectPr>
      </w:pPr>
      <w:r w:rsidRPr="00E5726D">
        <w:t xml:space="preserve"> </w:t>
      </w:r>
    </w:p>
    <w:p w14:paraId="3B9A172D" w14:textId="23C84FA2" w:rsidR="000940B4" w:rsidRPr="00C6601A" w:rsidRDefault="007D2B0B" w:rsidP="00377226">
      <w:pPr>
        <w:pStyle w:val="Heading3"/>
        <w:rPr>
          <w:rStyle w:val="Strong"/>
        </w:rPr>
      </w:pPr>
      <w:bookmarkStart w:id="84" w:name="_Toc144377354"/>
      <w:bookmarkStart w:id="85" w:name="_Toc144728038"/>
      <w:r>
        <w:rPr>
          <w:rStyle w:val="Strong"/>
        </w:rPr>
        <w:lastRenderedPageBreak/>
        <w:t>8.1</w:t>
      </w:r>
      <w:r>
        <w:rPr>
          <w:rStyle w:val="Strong"/>
        </w:rPr>
        <w:tab/>
      </w:r>
      <w:r w:rsidR="00291EC8" w:rsidRPr="00C6601A">
        <w:rPr>
          <w:rStyle w:val="Strong"/>
        </w:rPr>
        <w:t xml:space="preserve">Objective 1. Coordinate and enhance </w:t>
      </w:r>
      <w:r w:rsidR="001A7E0E" w:rsidRPr="00C6601A">
        <w:rPr>
          <w:rStyle w:val="Strong"/>
        </w:rPr>
        <w:t xml:space="preserve">the </w:t>
      </w:r>
      <w:r w:rsidR="0019120C" w:rsidRPr="00C6601A">
        <w:rPr>
          <w:rStyle w:val="Strong"/>
        </w:rPr>
        <w:t xml:space="preserve">legislative, </w:t>
      </w:r>
      <w:r w:rsidR="00291EC8" w:rsidRPr="00C6601A">
        <w:rPr>
          <w:rStyle w:val="Strong"/>
        </w:rPr>
        <w:t xml:space="preserve">regulatory and </w:t>
      </w:r>
      <w:r w:rsidR="0019120C" w:rsidRPr="00C6601A">
        <w:rPr>
          <w:rStyle w:val="Strong"/>
        </w:rPr>
        <w:t xml:space="preserve">planning </w:t>
      </w:r>
      <w:proofErr w:type="gramStart"/>
      <w:r w:rsidR="00291EC8" w:rsidRPr="00C6601A">
        <w:rPr>
          <w:rStyle w:val="Strong"/>
        </w:rPr>
        <w:t>framework</w:t>
      </w:r>
      <w:r w:rsidR="0019120C" w:rsidRPr="00C6601A">
        <w:rPr>
          <w:rStyle w:val="Strong"/>
        </w:rPr>
        <w:t>s</w:t>
      </w:r>
      <w:bookmarkEnd w:id="84"/>
      <w:bookmarkEnd w:id="85"/>
      <w:proofErr w:type="gramEnd"/>
    </w:p>
    <w:p w14:paraId="068F466F" w14:textId="77777777" w:rsidR="00DA5B69" w:rsidRPr="00C6601A" w:rsidRDefault="00DA5B69" w:rsidP="00DA5B69">
      <w:pPr>
        <w:pStyle w:val="Heading4"/>
        <w:rPr>
          <w:rStyle w:val="Strong"/>
        </w:rPr>
      </w:pPr>
      <w:bookmarkStart w:id="86" w:name="_Toc144728039"/>
      <w:r w:rsidRPr="00C6601A">
        <w:rPr>
          <w:rStyle w:val="Strong"/>
        </w:rPr>
        <w:t>Rationale</w:t>
      </w:r>
      <w:bookmarkEnd w:id="86"/>
    </w:p>
    <w:p w14:paraId="70340AF3" w14:textId="35B547C6" w:rsidR="000940B4" w:rsidRDefault="00212F1A" w:rsidP="000D5108">
      <w:r w:rsidRPr="00B81F3A">
        <w:t xml:space="preserve">The management of cats in Australia is a complex challenge, involving Commonwealth, state/territory and local government levels, many disparate stakeholder groups with diverse perspectives and values and a maze of legislation and regulation. Conservation outcomes sought from cat management are more likely to be achieved where there is collaboration, </w:t>
      </w:r>
      <w:proofErr w:type="gramStart"/>
      <w:r w:rsidRPr="00B81F3A">
        <w:t>consistency</w:t>
      </w:r>
      <w:proofErr w:type="gramEnd"/>
      <w:r w:rsidRPr="00B81F3A">
        <w:t xml:space="preserve"> and harmonisation in this effort and in the overall legislative context. There has been substantial progress in collaboration </w:t>
      </w:r>
      <w:r w:rsidR="001C036D">
        <w:t xml:space="preserve">in the </w:t>
      </w:r>
      <w:r w:rsidR="002D0975">
        <w:t xml:space="preserve">policy settings for, and </w:t>
      </w:r>
      <w:r w:rsidR="001C036D">
        <w:t>management of</w:t>
      </w:r>
      <w:r w:rsidR="002D0975">
        <w:t>,</w:t>
      </w:r>
      <w:r w:rsidR="001C036D">
        <w:t xml:space="preserve"> cats across Australia </w:t>
      </w:r>
      <w:r w:rsidRPr="00B81F3A">
        <w:t>over recent years</w:t>
      </w:r>
      <w:r w:rsidR="00150D80">
        <w:t>. S</w:t>
      </w:r>
      <w:r w:rsidRPr="00B81F3A">
        <w:t xml:space="preserve">uch developments include the </w:t>
      </w:r>
      <w:r w:rsidR="00960155">
        <w:t xml:space="preserve">commitment to the </w:t>
      </w:r>
      <w:r w:rsidRPr="00B81F3A">
        <w:t>national declaration of feral cats as a pest by the environment ministers in 2015</w:t>
      </w:r>
      <w:r w:rsidR="002D0975">
        <w:t xml:space="preserve">: </w:t>
      </w:r>
      <w:r w:rsidR="001C036D">
        <w:t xml:space="preserve">most jurisdictions accordingly now recognise feral cats as a pest (see Appendix </w:t>
      </w:r>
      <w:r w:rsidR="00BB41DB">
        <w:t>4</w:t>
      </w:r>
      <w:r w:rsidR="001C036D">
        <w:t>). T</w:t>
      </w:r>
      <w:r w:rsidRPr="00B81F3A">
        <w:t>he establishment in 2015 and subsequent operation of a national Feral Cat Taskforce</w:t>
      </w:r>
      <w:r w:rsidR="001C036D">
        <w:t xml:space="preserve"> has also served to increase coordination in the management of feral cats across Australia</w:t>
      </w:r>
      <w:r w:rsidRPr="00B81F3A">
        <w:t>.</w:t>
      </w:r>
      <w:r w:rsidR="0085520F">
        <w:t xml:space="preserve"> The 2022-2032 Threatened Species </w:t>
      </w:r>
      <w:r w:rsidR="00B22B88">
        <w:t>Action Plan</w:t>
      </w:r>
      <w:r w:rsidR="0085520F">
        <w:t xml:space="preserve"> commits to maintaining this coordination: ‘Promote best practice management through the National Feral Cat and Fox Co-ordinator and Feral Cat Taskforce to co-ordinate consistent on-ground </w:t>
      </w:r>
      <w:proofErr w:type="gramStart"/>
      <w:r w:rsidR="0085520F">
        <w:t>actions’</w:t>
      </w:r>
      <w:proofErr w:type="gramEnd"/>
      <w:r w:rsidR="0085520F">
        <w:t>.</w:t>
      </w:r>
    </w:p>
    <w:p w14:paraId="4BB6604F" w14:textId="77777777" w:rsidR="000940B4" w:rsidRDefault="00212F1A" w:rsidP="000D5108">
      <w:r w:rsidRPr="00B81F3A">
        <w:t>Notwithstanding this progress, there is considerable scope for further coordination and collaborations. For example, more work is needed to make current control options more consistently available</w:t>
      </w:r>
      <w:r w:rsidR="001C036D">
        <w:t xml:space="preserve"> across </w:t>
      </w:r>
      <w:r w:rsidR="001C036D" w:rsidRPr="00BB41DB">
        <w:t>jurisdictions</w:t>
      </w:r>
      <w:r w:rsidRPr="00BB41DB">
        <w:t xml:space="preserve"> (Appendix </w:t>
      </w:r>
      <w:r w:rsidR="00BB41DB" w:rsidRPr="00BB41DB">
        <w:t>5</w:t>
      </w:r>
      <w:r w:rsidR="00991489" w:rsidRPr="00BB41DB">
        <w:t>)</w:t>
      </w:r>
      <w:r w:rsidR="00991489">
        <w:t>, and more accessible to all management groups, including Indigenous rangers</w:t>
      </w:r>
      <w:r w:rsidRPr="00BB41DB">
        <w:t>. L</w:t>
      </w:r>
      <w:r w:rsidRPr="00B81F3A">
        <w:t>egislation governing pet cat</w:t>
      </w:r>
      <w:r w:rsidR="00740905">
        <w:t xml:space="preserve"> management</w:t>
      </w:r>
      <w:r w:rsidRPr="00B81F3A">
        <w:t xml:space="preserve"> remains highly variable across jurisdictions; moreover, the management of pet cats mostly falls to local governments, which can</w:t>
      </w:r>
      <w:r w:rsidR="00740905">
        <w:t>, to varying extents,</w:t>
      </w:r>
      <w:r w:rsidRPr="00B81F3A">
        <w:t xml:space="preserve"> introduce their own bylaws with specific provisions. The resulting patchwork of regulations is confusing to the public, and hard to enforce. Improving alignment of companion animal legislation across jurisdictions, and across local governments, and enabling local governments to set bylaws (such as cat prohibition) to suit local conditions more easily, would help lift the standards of pet cat management, and reduce the </w:t>
      </w:r>
      <w:r w:rsidR="00740905">
        <w:t xml:space="preserve">biodiversity </w:t>
      </w:r>
      <w:r w:rsidRPr="00B81F3A">
        <w:t>impacts of pet cats.</w:t>
      </w:r>
    </w:p>
    <w:p w14:paraId="568C95CF" w14:textId="77777777" w:rsidR="000940B4" w:rsidRDefault="00212F1A" w:rsidP="00657042">
      <w:pPr>
        <w:keepLines w:val="0"/>
      </w:pPr>
      <w:r w:rsidRPr="00B81F3A">
        <w:t xml:space="preserve">Information about cat impacts and </w:t>
      </w:r>
      <w:r w:rsidR="00740905">
        <w:t xml:space="preserve">cat </w:t>
      </w:r>
      <w:r w:rsidRPr="00B81F3A">
        <w:t xml:space="preserve">management options has improved substantially in recent years, but these knowledge advances have not necessarily been transferred to </w:t>
      </w:r>
      <w:r w:rsidR="0085520F">
        <w:t xml:space="preserve">other conservation planning and policy instruments. This includes </w:t>
      </w:r>
      <w:r w:rsidR="0029205B">
        <w:t>conservation</w:t>
      </w:r>
      <w:r w:rsidRPr="00B81F3A">
        <w:t xml:space="preserve"> planning documents for cat-susceptible threatened species, especially if those species were listed before the new knowledge became available. Cat impacts, interactions with other threats, and management priorities, are therefore not consistently recorded in recovery plans and conservation </w:t>
      </w:r>
      <w:proofErr w:type="gramStart"/>
      <w:r w:rsidRPr="00B81F3A">
        <w:t>advices</w:t>
      </w:r>
      <w:proofErr w:type="gramEnd"/>
      <w:r w:rsidRPr="00B81F3A">
        <w:t xml:space="preserve"> for managers and regulators. This is a problem, because, for example, knowing that a prescribed burn of moderate to high severity could elevate cat activity and thus predation, </w:t>
      </w:r>
      <w:r w:rsidR="002B7CEC">
        <w:t xml:space="preserve">should </w:t>
      </w:r>
      <w:r w:rsidRPr="00B81F3A">
        <w:t>prompt managers to consider whether post-fire predator control is required to protect a threatened species.</w:t>
      </w:r>
      <w:r w:rsidR="00740905">
        <w:t xml:space="preserve"> </w:t>
      </w:r>
      <w:r w:rsidRPr="00B81F3A">
        <w:t xml:space="preserve">Similarly, if habitat clearing for a new road or suburban development </w:t>
      </w:r>
      <w:r w:rsidRPr="00B81F3A">
        <w:lastRenderedPageBreak/>
        <w:t xml:space="preserve">proposal could increase the access of cats to an area </w:t>
      </w:r>
      <w:r w:rsidR="002B7CEC">
        <w:t xml:space="preserve">currently </w:t>
      </w:r>
      <w:r w:rsidRPr="00B81F3A">
        <w:t>supporting cat-susceptible species, the recovery plan/conservation advice should alert regulators to consider cat impacts, as well as habitat loss, when considering the environmental impact of the project.</w:t>
      </w:r>
      <w:r w:rsidR="00150D80">
        <w:t xml:space="preserve"> </w:t>
      </w:r>
    </w:p>
    <w:p w14:paraId="68C1D70D" w14:textId="15376134" w:rsidR="000940B4" w:rsidRDefault="00150D80" w:rsidP="000D5108">
      <w:r w:rsidRPr="00B22B88">
        <w:t>More generally, there remains scope for increasing the coordination of regional planning, impact assessment and the development and implementation of offsets, as mechanisms to support</w:t>
      </w:r>
      <w:r w:rsidR="0089245A" w:rsidRPr="00B22B88">
        <w:t>, complement</w:t>
      </w:r>
      <w:r w:rsidRPr="00B22B88">
        <w:t xml:space="preserve"> and implement this threat abatement plan</w:t>
      </w:r>
      <w:r w:rsidR="00BD4207" w:rsidRPr="00B22B88">
        <w:t xml:space="preserve">. For example, the development and implementation of regional plans could include actions that identify key sites for the conservation of cat-susceptible species and for the strategic implementation of feral cat management programs. Assessments of development proposals could include more consideration and mitigation of the potential impacts of such proposals on the abundance and impacts of cats; and could include consideration of strategic management of feral cats </w:t>
      </w:r>
      <w:r w:rsidR="009870A4" w:rsidRPr="00B22B88">
        <w:t xml:space="preserve">in priority areas </w:t>
      </w:r>
      <w:r w:rsidR="00BD4207" w:rsidRPr="00B22B88">
        <w:t xml:space="preserve">as an acceptable and long-lasting offset to </w:t>
      </w:r>
      <w:r w:rsidR="00C068BA" w:rsidRPr="00B22B88">
        <w:t xml:space="preserve">some of the </w:t>
      </w:r>
      <w:r w:rsidR="00BD4207" w:rsidRPr="00B22B88">
        <w:t>biodiversity loss attributable to the development.</w:t>
      </w:r>
      <w:r w:rsidR="005335C2">
        <w:t xml:space="preserve"> </w:t>
      </w:r>
    </w:p>
    <w:p w14:paraId="67C2A4F4" w14:textId="77777777" w:rsidR="000940B4" w:rsidRDefault="00212F1A" w:rsidP="000D5108">
      <w:r w:rsidRPr="00B81F3A">
        <w:t xml:space="preserve">Feral cat management also intersects with the management of other invasive vertebrate </w:t>
      </w:r>
      <w:proofErr w:type="gramStart"/>
      <w:r w:rsidRPr="00B81F3A">
        <w:t>pests, and</w:t>
      </w:r>
      <w:proofErr w:type="gramEnd"/>
      <w:r w:rsidRPr="00B81F3A">
        <w:t xml:space="preserve"> may be most effective when there is an appropriate coordination in the legislative, regulatory and management context across pest species. The national coordination of pest animal management activities occurs under the Australian Pest Animal Strategy. The Invasive Plants and Animals Committee, comprising representatives from all Australian, state and territory governments, has responsibility for implementation of this strategy. </w:t>
      </w:r>
    </w:p>
    <w:p w14:paraId="177AF011" w14:textId="6721E609" w:rsidR="00107D6E" w:rsidRDefault="612E39CB" w:rsidP="000D5108">
      <w:r w:rsidRPr="00B81F3A">
        <w:t xml:space="preserve">Relevant legislation and regulation also </w:t>
      </w:r>
      <w:r w:rsidR="4F9A73E1" w:rsidRPr="00B81F3A">
        <w:t>relate</w:t>
      </w:r>
      <w:r w:rsidRPr="00B81F3A">
        <w:t xml:space="preserve"> to biosecurity issues, including the importation of cats into Australia. There is a risk that cats could also affect a broader range of species should any of the designer hybrids (where </w:t>
      </w:r>
      <w:r w:rsidRPr="00A357AA">
        <w:rPr>
          <w:rStyle w:val="Emphasis"/>
        </w:rPr>
        <w:t xml:space="preserve">Felis </w:t>
      </w:r>
      <w:proofErr w:type="spellStart"/>
      <w:r w:rsidRPr="00A357AA">
        <w:rPr>
          <w:rStyle w:val="Emphasis"/>
        </w:rPr>
        <w:t>catus</w:t>
      </w:r>
      <w:proofErr w:type="spellEnd"/>
      <w:r w:rsidRPr="00B81F3A">
        <w:t xml:space="preserve"> is interbred with another species of small cat, </w:t>
      </w:r>
      <w:proofErr w:type="gramStart"/>
      <w:r w:rsidRPr="00B81F3A">
        <w:t>e.g.</w:t>
      </w:r>
      <w:proofErr w:type="gramEnd"/>
      <w:r w:rsidRPr="00B81F3A">
        <w:t xml:space="preserve"> </w:t>
      </w:r>
      <w:r w:rsidR="24CF77F5" w:rsidRPr="00B81F3A">
        <w:t>s</w:t>
      </w:r>
      <w:r w:rsidRPr="00B81F3A">
        <w:t>avanna cat, a hybrid between the domestic cat and the serv</w:t>
      </w:r>
      <w:r w:rsidRPr="00B81F3A">
        <w:rPr>
          <w:rFonts w:cs="Calibri"/>
        </w:rPr>
        <w:t xml:space="preserve">al, </w:t>
      </w:r>
      <w:proofErr w:type="spellStart"/>
      <w:r w:rsidRPr="00A357AA">
        <w:rPr>
          <w:rStyle w:val="Emphasis"/>
        </w:rPr>
        <w:t>Leptailurus</w:t>
      </w:r>
      <w:proofErr w:type="spellEnd"/>
      <w:r w:rsidRPr="00A357AA">
        <w:rPr>
          <w:rStyle w:val="Emphasis"/>
        </w:rPr>
        <w:t xml:space="preserve"> serval</w:t>
      </w:r>
      <w:r w:rsidRPr="00B81F3A">
        <w:rPr>
          <w:rFonts w:cs="Calibri"/>
        </w:rPr>
        <w:t>)</w:t>
      </w:r>
      <w:r w:rsidRPr="00B81F3A">
        <w:t xml:space="preserve"> become established. This is because these hybrid cats have different body sizes, physical abilities, and behaviours that could give them ‘</w:t>
      </w:r>
      <w:proofErr w:type="gramStart"/>
      <w:r w:rsidRPr="00B81F3A">
        <w:t>access’</w:t>
      </w:r>
      <w:proofErr w:type="gramEnd"/>
      <w:r w:rsidRPr="00B81F3A">
        <w:t xml:space="preserve"> to native species that are currently less susceptible to impacts from the feral domestic cat. Some designer hybrids may also be more able to cross water barriers to reach islands if they are likely to swim, and to access native species currently protected within havens if they are able to scale higher fences than existing feral cats.</w:t>
      </w:r>
    </w:p>
    <w:p w14:paraId="79D0BC85" w14:textId="77777777" w:rsidR="00107D6E" w:rsidRPr="00C6601A" w:rsidRDefault="00107D6E" w:rsidP="000D5108">
      <w:pPr>
        <w:rPr>
          <w:rStyle w:val="Strong"/>
        </w:rPr>
      </w:pPr>
      <w:bookmarkStart w:id="87" w:name="_Hlk115103719"/>
      <w:r>
        <w:br w:type="page"/>
      </w:r>
    </w:p>
    <w:p w14:paraId="1AB743BE" w14:textId="1D39231C" w:rsidR="00DA5B69" w:rsidRPr="00C6601A" w:rsidRDefault="00DA5B69" w:rsidP="00DA5B69">
      <w:pPr>
        <w:pStyle w:val="Heading4"/>
        <w:rPr>
          <w:rStyle w:val="Strong"/>
        </w:rPr>
      </w:pPr>
      <w:bookmarkStart w:id="88" w:name="_Toc144728040"/>
      <w:r w:rsidRPr="00C6601A">
        <w:rPr>
          <w:rStyle w:val="Strong"/>
        </w:rPr>
        <w:lastRenderedPageBreak/>
        <w:t>Performance Criteria</w:t>
      </w:r>
      <w:bookmarkEnd w:id="88"/>
    </w:p>
    <w:p w14:paraId="205F0D09" w14:textId="605FE227" w:rsidR="008D6D9D" w:rsidRPr="00C6601A" w:rsidRDefault="00255DA9" w:rsidP="00255DA9">
      <w:pPr>
        <w:pStyle w:val="Caption"/>
        <w:rPr>
          <w:rStyle w:val="Strong"/>
        </w:rPr>
      </w:pPr>
      <w:bookmarkStart w:id="89" w:name="_Toc144890048"/>
      <w:r w:rsidRPr="00C6601A">
        <w:rPr>
          <w:rStyle w:val="Strong"/>
        </w:rPr>
        <w:t xml:space="preserve">Table </w:t>
      </w:r>
      <w:r w:rsidRPr="00C6601A">
        <w:rPr>
          <w:rStyle w:val="Strong"/>
        </w:rPr>
        <w:fldChar w:fldCharType="begin"/>
      </w:r>
      <w:r w:rsidRPr="00C6601A">
        <w:rPr>
          <w:rStyle w:val="Strong"/>
        </w:rPr>
        <w:instrText xml:space="preserve"> SEQ Table \* ARABIC </w:instrText>
      </w:r>
      <w:r w:rsidRPr="00C6601A">
        <w:rPr>
          <w:rStyle w:val="Strong"/>
        </w:rPr>
        <w:fldChar w:fldCharType="separate"/>
      </w:r>
      <w:r w:rsidR="009C5CEC" w:rsidRPr="00C6601A">
        <w:rPr>
          <w:rStyle w:val="Strong"/>
        </w:rPr>
        <w:t>2</w:t>
      </w:r>
      <w:r w:rsidRPr="00C6601A">
        <w:rPr>
          <w:rStyle w:val="Strong"/>
        </w:rPr>
        <w:fldChar w:fldCharType="end"/>
      </w:r>
      <w:r w:rsidRPr="00C6601A">
        <w:rPr>
          <w:rStyle w:val="Strong"/>
        </w:rPr>
        <w:tab/>
        <w:t xml:space="preserve">Objective 1. </w:t>
      </w:r>
      <w:r w:rsidR="002F6161" w:rsidRPr="00C6601A">
        <w:rPr>
          <w:rStyle w:val="Strong"/>
        </w:rPr>
        <w:t>Performance Criteria</w:t>
      </w:r>
      <w:bookmarkEnd w:id="89"/>
    </w:p>
    <w:tbl>
      <w:tblPr>
        <w:tblStyle w:val="TableGrid"/>
        <w:tblW w:w="14005" w:type="dxa"/>
        <w:tblBorders>
          <w:left w:val="none" w:sz="0" w:space="0" w:color="auto"/>
          <w:right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12303"/>
        <w:gridCol w:w="851"/>
        <w:gridCol w:w="851"/>
      </w:tblGrid>
      <w:tr w:rsidR="00374A73" w:rsidRPr="00C6601A" w14:paraId="663B95D7" w14:textId="77777777" w:rsidTr="00CB1377">
        <w:trPr>
          <w:cnfStyle w:val="100000000000" w:firstRow="1" w:lastRow="0" w:firstColumn="0" w:lastColumn="0" w:oddVBand="0" w:evenVBand="0" w:oddHBand="0" w:evenHBand="0" w:firstRowFirstColumn="0" w:firstRowLastColumn="0" w:lastRowFirstColumn="0" w:lastRowLastColumn="0"/>
          <w:trHeight w:hRule="exact" w:val="397"/>
        </w:trPr>
        <w:tc>
          <w:tcPr>
            <w:tcW w:w="12304" w:type="dxa"/>
            <w:shd w:val="clear" w:color="auto" w:fill="auto"/>
          </w:tcPr>
          <w:p w14:paraId="706D62AE" w14:textId="636F6F39" w:rsidR="00374A73" w:rsidRPr="00C6601A" w:rsidRDefault="0004196B" w:rsidP="009E4352">
            <w:pPr>
              <w:pStyle w:val="Tableheadrow1"/>
              <w:rPr>
                <w:rStyle w:val="Strong"/>
              </w:rPr>
            </w:pPr>
            <w:r w:rsidRPr="00C6601A">
              <w:rPr>
                <w:rStyle w:val="Strong"/>
              </w:rPr>
              <w:t>Objective 1. Performance criteria</w:t>
            </w:r>
          </w:p>
        </w:tc>
        <w:tc>
          <w:tcPr>
            <w:tcW w:w="851" w:type="dxa"/>
            <w:shd w:val="clear" w:color="auto" w:fill="auto"/>
          </w:tcPr>
          <w:p w14:paraId="2F6FA339" w14:textId="002C1851" w:rsidR="00374A73" w:rsidRPr="00C6601A" w:rsidRDefault="00374A73" w:rsidP="009E4352">
            <w:pPr>
              <w:pStyle w:val="Tableheadrow1"/>
              <w:rPr>
                <w:rStyle w:val="Strong"/>
              </w:rPr>
            </w:pPr>
            <w:r w:rsidRPr="00C6601A">
              <w:rPr>
                <w:rStyle w:val="Strong"/>
              </w:rPr>
              <w:t>By 2028</w:t>
            </w:r>
          </w:p>
        </w:tc>
        <w:tc>
          <w:tcPr>
            <w:tcW w:w="851" w:type="dxa"/>
            <w:shd w:val="clear" w:color="auto" w:fill="auto"/>
          </w:tcPr>
          <w:p w14:paraId="68D59ED7" w14:textId="6DCA68F4" w:rsidR="00374A73" w:rsidRPr="00C6601A" w:rsidRDefault="00374A73" w:rsidP="009E4352">
            <w:pPr>
              <w:pStyle w:val="Tableheadrow1"/>
              <w:rPr>
                <w:rStyle w:val="Strong"/>
              </w:rPr>
            </w:pPr>
            <w:r w:rsidRPr="00C6601A">
              <w:rPr>
                <w:rStyle w:val="Strong"/>
              </w:rPr>
              <w:t>By 2033</w:t>
            </w:r>
          </w:p>
        </w:tc>
      </w:tr>
      <w:tr w:rsidR="008B0D3F" w:rsidRPr="00C6601A" w14:paraId="64CDF661" w14:textId="77777777" w:rsidTr="00CB1377">
        <w:trPr>
          <w:cnfStyle w:val="000000100000" w:firstRow="0" w:lastRow="0" w:firstColumn="0" w:lastColumn="0" w:oddVBand="0" w:evenVBand="0" w:oddHBand="1" w:evenHBand="0" w:firstRowFirstColumn="0" w:firstRowLastColumn="0" w:lastRowFirstColumn="0" w:lastRowLastColumn="0"/>
          <w:trHeight w:hRule="exact" w:val="397"/>
        </w:trPr>
        <w:tc>
          <w:tcPr>
            <w:tcW w:w="12304" w:type="dxa"/>
            <w:gridSpan w:val="3"/>
            <w:shd w:val="clear" w:color="auto" w:fill="auto"/>
          </w:tcPr>
          <w:p w14:paraId="0AC28DFE" w14:textId="3F27DC08" w:rsidR="005F636A" w:rsidRPr="00C6601A" w:rsidRDefault="005F636A" w:rsidP="009E4352">
            <w:pPr>
              <w:pStyle w:val="Tableheadrow1"/>
              <w:rPr>
                <w:rStyle w:val="Strong"/>
              </w:rPr>
            </w:pPr>
            <w:r w:rsidRPr="00C6601A">
              <w:rPr>
                <w:rStyle w:val="Strong"/>
              </w:rPr>
              <w:t>Legislation, regulation frameworks</w:t>
            </w:r>
            <w:r w:rsidR="001D1F05" w:rsidRPr="00C6601A">
              <w:rPr>
                <w:rStyle w:val="Strong"/>
              </w:rPr>
              <w:t xml:space="preserve"> are enhanced and coordinated</w:t>
            </w:r>
          </w:p>
        </w:tc>
      </w:tr>
      <w:tr w:rsidR="00374A73" w:rsidRPr="00D07305" w14:paraId="48BEDAC0" w14:textId="203D680D" w:rsidTr="00CB1377">
        <w:trPr>
          <w:cnfStyle w:val="000000010000" w:firstRow="0" w:lastRow="0" w:firstColumn="0" w:lastColumn="0" w:oddVBand="0" w:evenVBand="0" w:oddHBand="0" w:evenHBand="1" w:firstRowFirstColumn="0" w:firstRowLastColumn="0" w:lastRowFirstColumn="0" w:lastRowLastColumn="0"/>
        </w:trPr>
        <w:tc>
          <w:tcPr>
            <w:tcW w:w="12304" w:type="dxa"/>
            <w:shd w:val="clear" w:color="auto" w:fill="auto"/>
          </w:tcPr>
          <w:p w14:paraId="029FD519" w14:textId="3E8EC711" w:rsidR="00374A73" w:rsidRPr="00824738" w:rsidRDefault="00374A73" w:rsidP="00824738">
            <w:pPr>
              <w:pStyle w:val="Tabletext"/>
              <w:rPr>
                <w:i/>
              </w:rPr>
            </w:pPr>
            <w:r w:rsidRPr="00824738">
              <w:t xml:space="preserve">Commonwealth, </w:t>
            </w:r>
            <w:proofErr w:type="gramStart"/>
            <w:r w:rsidRPr="00824738">
              <w:t>states</w:t>
            </w:r>
            <w:proofErr w:type="gramEnd"/>
            <w:r w:rsidRPr="00824738">
              <w:t xml:space="preserve"> and territory legislation consistently identifies feral cats as a </w:t>
            </w:r>
            <w:r w:rsidR="00E20BEB" w:rsidRPr="00824738">
              <w:t>pest and</w:t>
            </w:r>
            <w:r w:rsidRPr="00824738">
              <w:t xml:space="preserve"> provides the context and foundation to support improved cat control.</w:t>
            </w:r>
          </w:p>
        </w:tc>
        <w:tc>
          <w:tcPr>
            <w:tcW w:w="851" w:type="dxa"/>
            <w:shd w:val="clear" w:color="auto" w:fill="auto"/>
          </w:tcPr>
          <w:p w14:paraId="1208689A" w14:textId="4088FC7E" w:rsidR="00374A73" w:rsidRPr="00824738" w:rsidRDefault="009E4352" w:rsidP="00824738">
            <w:pPr>
              <w:pStyle w:val="Tabletext"/>
            </w:pPr>
            <w:r w:rsidRPr="00824738">
              <w:t>Yes</w:t>
            </w:r>
          </w:p>
        </w:tc>
        <w:tc>
          <w:tcPr>
            <w:tcW w:w="851" w:type="dxa"/>
            <w:shd w:val="clear" w:color="auto" w:fill="auto"/>
          </w:tcPr>
          <w:p w14:paraId="6ECD6E7F" w14:textId="4975C89F" w:rsidR="00374A73" w:rsidRPr="00824738" w:rsidRDefault="009E4352" w:rsidP="00824738">
            <w:pPr>
              <w:pStyle w:val="Tabletext"/>
            </w:pPr>
            <w:r w:rsidRPr="00824738">
              <w:t>Yes</w:t>
            </w:r>
          </w:p>
        </w:tc>
      </w:tr>
      <w:tr w:rsidR="00374A73" w:rsidRPr="00D07305" w14:paraId="52F207A8" w14:textId="5A14EBAE" w:rsidTr="00CB1377">
        <w:trPr>
          <w:cnfStyle w:val="000000100000" w:firstRow="0" w:lastRow="0" w:firstColumn="0" w:lastColumn="0" w:oddVBand="0" w:evenVBand="0" w:oddHBand="1" w:evenHBand="0" w:firstRowFirstColumn="0" w:firstRowLastColumn="0" w:lastRowFirstColumn="0" w:lastRowLastColumn="0"/>
        </w:trPr>
        <w:tc>
          <w:tcPr>
            <w:tcW w:w="12304" w:type="dxa"/>
            <w:shd w:val="clear" w:color="auto" w:fill="auto"/>
          </w:tcPr>
          <w:p w14:paraId="5CDADA35" w14:textId="42215969" w:rsidR="00374A73" w:rsidRPr="00824738" w:rsidRDefault="46FF7A8B" w:rsidP="00824738">
            <w:pPr>
              <w:pStyle w:val="Tabletext"/>
            </w:pPr>
            <w:r w:rsidRPr="00824738">
              <w:t>State and territor</w:t>
            </w:r>
            <w:r w:rsidR="3F515B39" w:rsidRPr="00824738">
              <w:t>y</w:t>
            </w:r>
            <w:r w:rsidRPr="00824738">
              <w:t xml:space="preserve"> legislation relating to pet cat management is more aligned and improved.</w:t>
            </w:r>
          </w:p>
        </w:tc>
        <w:tc>
          <w:tcPr>
            <w:tcW w:w="851" w:type="dxa"/>
            <w:shd w:val="clear" w:color="auto" w:fill="auto"/>
          </w:tcPr>
          <w:p w14:paraId="3BBD3745" w14:textId="469E5766" w:rsidR="00374A73" w:rsidRPr="00824738" w:rsidRDefault="009E4352" w:rsidP="00824738">
            <w:pPr>
              <w:pStyle w:val="Tabletext"/>
            </w:pPr>
            <w:r w:rsidRPr="00824738">
              <w:t>Yes</w:t>
            </w:r>
          </w:p>
        </w:tc>
        <w:tc>
          <w:tcPr>
            <w:tcW w:w="851" w:type="dxa"/>
            <w:shd w:val="clear" w:color="auto" w:fill="auto"/>
          </w:tcPr>
          <w:p w14:paraId="6FA261A0" w14:textId="70165915" w:rsidR="00374A73" w:rsidRPr="00824738" w:rsidRDefault="009E4352" w:rsidP="00824738">
            <w:pPr>
              <w:pStyle w:val="Tabletext"/>
            </w:pPr>
            <w:r w:rsidRPr="00824738">
              <w:t>Yes</w:t>
            </w:r>
          </w:p>
        </w:tc>
      </w:tr>
      <w:tr w:rsidR="00374A73" w:rsidRPr="00D07305" w14:paraId="275F4F4E" w14:textId="43883B26" w:rsidTr="00CB1377">
        <w:trPr>
          <w:cnfStyle w:val="000000010000" w:firstRow="0" w:lastRow="0" w:firstColumn="0" w:lastColumn="0" w:oddVBand="0" w:evenVBand="0" w:oddHBand="0" w:evenHBand="1" w:firstRowFirstColumn="0" w:firstRowLastColumn="0" w:lastRowFirstColumn="0" w:lastRowLastColumn="0"/>
        </w:trPr>
        <w:tc>
          <w:tcPr>
            <w:tcW w:w="12304" w:type="dxa"/>
            <w:shd w:val="clear" w:color="auto" w:fill="auto"/>
          </w:tcPr>
          <w:p w14:paraId="2A1CA128" w14:textId="3D67F999" w:rsidR="00374A73" w:rsidRPr="00824738" w:rsidRDefault="00875D74" w:rsidP="00824738">
            <w:pPr>
              <w:pStyle w:val="Tabletext"/>
            </w:pPr>
            <w:r w:rsidRPr="00824738">
              <w:t>There is increased consistency across jur</w:t>
            </w:r>
            <w:r w:rsidR="00704A44" w:rsidRPr="00824738">
              <w:t>i</w:t>
            </w:r>
            <w:r w:rsidRPr="00824738">
              <w:t>sdictions in what c</w:t>
            </w:r>
            <w:r w:rsidR="00374A73" w:rsidRPr="00824738">
              <w:t xml:space="preserve">at control options </w:t>
            </w:r>
            <w:r w:rsidRPr="00824738">
              <w:t xml:space="preserve">are </w:t>
            </w:r>
            <w:r w:rsidR="00E20BEB" w:rsidRPr="00824738">
              <w:t>permissible</w:t>
            </w:r>
            <w:r w:rsidR="00374A73" w:rsidRPr="00824738">
              <w:t xml:space="preserve">, </w:t>
            </w:r>
            <w:r w:rsidRPr="00824738">
              <w:t xml:space="preserve">with such regulation </w:t>
            </w:r>
            <w:r w:rsidR="00374A73" w:rsidRPr="00824738">
              <w:t>informed by appropriate levels of risk assessment.</w:t>
            </w:r>
          </w:p>
        </w:tc>
        <w:tc>
          <w:tcPr>
            <w:tcW w:w="851" w:type="dxa"/>
            <w:shd w:val="clear" w:color="auto" w:fill="auto"/>
          </w:tcPr>
          <w:p w14:paraId="04A54371" w14:textId="438BC383" w:rsidR="00374A73" w:rsidRPr="00824738" w:rsidRDefault="009E4352" w:rsidP="00824738">
            <w:pPr>
              <w:pStyle w:val="Tabletext"/>
            </w:pPr>
            <w:r w:rsidRPr="00824738">
              <w:t>Yes</w:t>
            </w:r>
          </w:p>
        </w:tc>
        <w:tc>
          <w:tcPr>
            <w:tcW w:w="851" w:type="dxa"/>
            <w:shd w:val="clear" w:color="auto" w:fill="auto"/>
          </w:tcPr>
          <w:p w14:paraId="5C51FCBE" w14:textId="246465B4" w:rsidR="00374A73" w:rsidRPr="00824738" w:rsidRDefault="009E4352" w:rsidP="00824738">
            <w:pPr>
              <w:pStyle w:val="Tabletext"/>
            </w:pPr>
            <w:r w:rsidRPr="00824738">
              <w:t>Yes</w:t>
            </w:r>
          </w:p>
        </w:tc>
      </w:tr>
      <w:tr w:rsidR="00C9034D" w:rsidRPr="00D07305" w14:paraId="66B63966" w14:textId="77777777" w:rsidTr="00CB1377">
        <w:trPr>
          <w:cnfStyle w:val="000000100000" w:firstRow="0" w:lastRow="0" w:firstColumn="0" w:lastColumn="0" w:oddVBand="0" w:evenVBand="0" w:oddHBand="1" w:evenHBand="0" w:firstRowFirstColumn="0" w:firstRowLastColumn="0" w:lastRowFirstColumn="0" w:lastRowLastColumn="0"/>
        </w:trPr>
        <w:tc>
          <w:tcPr>
            <w:tcW w:w="12304" w:type="dxa"/>
            <w:shd w:val="clear" w:color="auto" w:fill="auto"/>
          </w:tcPr>
          <w:p w14:paraId="2C25E8D0" w14:textId="146FE810" w:rsidR="0019120C" w:rsidRPr="00824738" w:rsidRDefault="279715B2" w:rsidP="00824738">
            <w:pPr>
              <w:pStyle w:val="Tabletext"/>
            </w:pPr>
            <w:r w:rsidRPr="00824738">
              <w:t>Over the period 2023 to 2033, no new hybrid cats are imported to Australia, because the current national ban on importation of cat hybrids</w:t>
            </w:r>
            <w:r w:rsidR="00C8789C" w:rsidRPr="00824738">
              <w:t xml:space="preserve"> not already present in Australia</w:t>
            </w:r>
            <w:r w:rsidRPr="00824738">
              <w:t xml:space="preserve"> is maintained.</w:t>
            </w:r>
          </w:p>
        </w:tc>
        <w:tc>
          <w:tcPr>
            <w:tcW w:w="851" w:type="dxa"/>
            <w:shd w:val="clear" w:color="auto" w:fill="auto"/>
          </w:tcPr>
          <w:p w14:paraId="456146BC" w14:textId="63D86229" w:rsidR="0019120C" w:rsidRPr="00824738" w:rsidRDefault="009E4352" w:rsidP="00824738">
            <w:pPr>
              <w:pStyle w:val="Tabletext"/>
            </w:pPr>
            <w:r w:rsidRPr="00824738">
              <w:t>Yes</w:t>
            </w:r>
          </w:p>
        </w:tc>
        <w:tc>
          <w:tcPr>
            <w:tcW w:w="851" w:type="dxa"/>
            <w:shd w:val="clear" w:color="auto" w:fill="auto"/>
          </w:tcPr>
          <w:p w14:paraId="3FE3659A" w14:textId="3A9E7399" w:rsidR="0019120C" w:rsidRPr="00824738" w:rsidRDefault="009E4352" w:rsidP="00824738">
            <w:pPr>
              <w:pStyle w:val="Tabletext"/>
            </w:pPr>
            <w:r w:rsidRPr="00824738">
              <w:t>Yes</w:t>
            </w:r>
          </w:p>
        </w:tc>
      </w:tr>
      <w:tr w:rsidR="00C9034D" w:rsidRPr="00C6601A" w14:paraId="1B2DE8FA" w14:textId="77777777" w:rsidTr="00CB1377">
        <w:trPr>
          <w:cnfStyle w:val="000000010000" w:firstRow="0" w:lastRow="0" w:firstColumn="0" w:lastColumn="0" w:oddVBand="0" w:evenVBand="0" w:oddHBand="0" w:evenHBand="1" w:firstRowFirstColumn="0" w:firstRowLastColumn="0" w:lastRowFirstColumn="0" w:lastRowLastColumn="0"/>
          <w:trHeight w:hRule="exact" w:val="397"/>
        </w:trPr>
        <w:tc>
          <w:tcPr>
            <w:tcW w:w="12304" w:type="dxa"/>
            <w:gridSpan w:val="3"/>
            <w:shd w:val="clear" w:color="auto" w:fill="auto"/>
          </w:tcPr>
          <w:p w14:paraId="303277E2" w14:textId="5B974D9F" w:rsidR="005F636A" w:rsidRPr="00C6601A" w:rsidRDefault="005F636A" w:rsidP="009E4352">
            <w:pPr>
              <w:pStyle w:val="Tableheadrow1"/>
              <w:rPr>
                <w:rStyle w:val="Strong"/>
              </w:rPr>
            </w:pPr>
            <w:r w:rsidRPr="00C6601A">
              <w:rPr>
                <w:rStyle w:val="Strong"/>
              </w:rPr>
              <w:t>Planning frameworks</w:t>
            </w:r>
            <w:r w:rsidR="001D1F05" w:rsidRPr="00C6601A">
              <w:rPr>
                <w:rStyle w:val="Strong"/>
              </w:rPr>
              <w:t xml:space="preserve"> are enhanced and coordinated</w:t>
            </w:r>
          </w:p>
        </w:tc>
      </w:tr>
      <w:tr w:rsidR="00374A73" w:rsidRPr="00D07305" w14:paraId="4A4F3652" w14:textId="5059D9FE" w:rsidTr="00CB1377">
        <w:trPr>
          <w:cnfStyle w:val="000000100000" w:firstRow="0" w:lastRow="0" w:firstColumn="0" w:lastColumn="0" w:oddVBand="0" w:evenVBand="0" w:oddHBand="1" w:evenHBand="0" w:firstRowFirstColumn="0" w:firstRowLastColumn="0" w:lastRowFirstColumn="0" w:lastRowLastColumn="0"/>
        </w:trPr>
        <w:tc>
          <w:tcPr>
            <w:tcW w:w="12304" w:type="dxa"/>
            <w:shd w:val="clear" w:color="auto" w:fill="auto"/>
          </w:tcPr>
          <w:p w14:paraId="0E7219AA" w14:textId="4813F701" w:rsidR="00374A73" w:rsidRPr="00824738" w:rsidRDefault="00374A73" w:rsidP="00824738">
            <w:pPr>
              <w:pStyle w:val="Tabletext"/>
              <w:rPr>
                <w:i/>
              </w:rPr>
            </w:pPr>
            <w:r w:rsidRPr="00824738">
              <w:t xml:space="preserve">All new threat abatement plans for pest species that interact with cats, and recovery plans and conservation </w:t>
            </w:r>
            <w:proofErr w:type="gramStart"/>
            <w:r w:rsidRPr="00824738">
              <w:t>advices</w:t>
            </w:r>
            <w:proofErr w:type="gramEnd"/>
            <w:r w:rsidRPr="00824738">
              <w:t xml:space="preserve"> for newly listed threatened species affected by cat predation (or cat-borne disease), show explicit linkages to this threat abatement plan, and their priority management actions are coordinated with the actions described in this plan. </w:t>
            </w:r>
          </w:p>
        </w:tc>
        <w:tc>
          <w:tcPr>
            <w:tcW w:w="851" w:type="dxa"/>
            <w:shd w:val="clear" w:color="auto" w:fill="auto"/>
          </w:tcPr>
          <w:p w14:paraId="0046406D" w14:textId="7F3ABC79" w:rsidR="00374A73" w:rsidRPr="00824738" w:rsidRDefault="009E4352" w:rsidP="00824738">
            <w:pPr>
              <w:pStyle w:val="Tabletext"/>
              <w:rPr>
                <w:i/>
              </w:rPr>
            </w:pPr>
            <w:r w:rsidRPr="00824738">
              <w:t>Yes</w:t>
            </w:r>
          </w:p>
        </w:tc>
        <w:tc>
          <w:tcPr>
            <w:tcW w:w="851" w:type="dxa"/>
            <w:shd w:val="clear" w:color="auto" w:fill="auto"/>
          </w:tcPr>
          <w:p w14:paraId="220CBE5E" w14:textId="50A7B151" w:rsidR="00374A73" w:rsidRPr="00824738" w:rsidRDefault="009E4352" w:rsidP="00824738">
            <w:pPr>
              <w:pStyle w:val="Tabletext"/>
              <w:rPr>
                <w:i/>
              </w:rPr>
            </w:pPr>
            <w:r w:rsidRPr="00824738">
              <w:t>No</w:t>
            </w:r>
          </w:p>
        </w:tc>
      </w:tr>
      <w:tr w:rsidR="00374A73" w:rsidRPr="00D07305" w14:paraId="7BEC46D6" w14:textId="77777777" w:rsidTr="00CB1377">
        <w:trPr>
          <w:cnfStyle w:val="000000010000" w:firstRow="0" w:lastRow="0" w:firstColumn="0" w:lastColumn="0" w:oddVBand="0" w:evenVBand="0" w:oddHBand="0" w:evenHBand="1" w:firstRowFirstColumn="0" w:firstRowLastColumn="0" w:lastRowFirstColumn="0" w:lastRowLastColumn="0"/>
        </w:trPr>
        <w:tc>
          <w:tcPr>
            <w:tcW w:w="12304" w:type="dxa"/>
            <w:shd w:val="clear" w:color="auto" w:fill="auto"/>
          </w:tcPr>
          <w:p w14:paraId="69AD5197" w14:textId="1EBD0775" w:rsidR="00374A73" w:rsidRPr="00824738" w:rsidRDefault="00374A73" w:rsidP="00824738">
            <w:pPr>
              <w:pStyle w:val="Tabletext"/>
              <w:rPr>
                <w:i/>
              </w:rPr>
            </w:pPr>
            <w:r w:rsidRPr="00824738">
              <w:t xml:space="preserve">Such linkages to the cat threat abatement plan are established for all relevant threat abatement plans, recovery plans and conservation </w:t>
            </w:r>
            <w:proofErr w:type="gramStart"/>
            <w:r w:rsidRPr="00824738">
              <w:t>advices</w:t>
            </w:r>
            <w:proofErr w:type="gramEnd"/>
            <w:r w:rsidRPr="00824738">
              <w:t>.</w:t>
            </w:r>
          </w:p>
        </w:tc>
        <w:tc>
          <w:tcPr>
            <w:tcW w:w="851" w:type="dxa"/>
            <w:shd w:val="clear" w:color="auto" w:fill="auto"/>
          </w:tcPr>
          <w:p w14:paraId="391FF076" w14:textId="2EB28FEC" w:rsidR="00374A73" w:rsidRPr="00824738" w:rsidRDefault="009E4352" w:rsidP="00824738">
            <w:pPr>
              <w:pStyle w:val="Tabletext"/>
              <w:rPr>
                <w:i/>
              </w:rPr>
            </w:pPr>
            <w:r w:rsidRPr="00824738">
              <w:t>No</w:t>
            </w:r>
          </w:p>
        </w:tc>
        <w:tc>
          <w:tcPr>
            <w:tcW w:w="851" w:type="dxa"/>
            <w:shd w:val="clear" w:color="auto" w:fill="auto"/>
          </w:tcPr>
          <w:p w14:paraId="1958BA35" w14:textId="6BC579D0" w:rsidR="00374A73" w:rsidRPr="00824738" w:rsidRDefault="009E4352" w:rsidP="00824738">
            <w:pPr>
              <w:pStyle w:val="Tabletext"/>
              <w:rPr>
                <w:i/>
              </w:rPr>
            </w:pPr>
            <w:r w:rsidRPr="00824738">
              <w:t>Yes</w:t>
            </w:r>
          </w:p>
        </w:tc>
      </w:tr>
      <w:tr w:rsidR="00374A73" w:rsidRPr="00D07305" w14:paraId="4AFE155E" w14:textId="5DEFCE80" w:rsidTr="00CB1377">
        <w:trPr>
          <w:cnfStyle w:val="000000100000" w:firstRow="0" w:lastRow="0" w:firstColumn="0" w:lastColumn="0" w:oddVBand="0" w:evenVBand="0" w:oddHBand="1" w:evenHBand="0" w:firstRowFirstColumn="0" w:firstRowLastColumn="0" w:lastRowFirstColumn="0" w:lastRowLastColumn="0"/>
        </w:trPr>
        <w:tc>
          <w:tcPr>
            <w:tcW w:w="12304" w:type="dxa"/>
            <w:shd w:val="clear" w:color="auto" w:fill="auto"/>
          </w:tcPr>
          <w:p w14:paraId="5BE3BE08" w14:textId="68029851" w:rsidR="00374A73" w:rsidRPr="00824738" w:rsidRDefault="00374A73" w:rsidP="00824738">
            <w:pPr>
              <w:pStyle w:val="Tabletext"/>
              <w:rPr>
                <w:i/>
              </w:rPr>
            </w:pPr>
            <w:r w:rsidRPr="00824738">
              <w:t>At least one regional planning trial has been established that coordinates and prioritises cat management to benefit multiple threatened species and at priority sites.</w:t>
            </w:r>
          </w:p>
        </w:tc>
        <w:tc>
          <w:tcPr>
            <w:tcW w:w="851" w:type="dxa"/>
            <w:shd w:val="clear" w:color="auto" w:fill="auto"/>
          </w:tcPr>
          <w:p w14:paraId="17DBB545" w14:textId="0B5D5849" w:rsidR="00374A73" w:rsidRPr="00824738" w:rsidRDefault="009E4352" w:rsidP="00824738">
            <w:pPr>
              <w:pStyle w:val="Tabletext"/>
              <w:rPr>
                <w:i/>
              </w:rPr>
            </w:pPr>
            <w:r w:rsidRPr="00824738">
              <w:t>Yes</w:t>
            </w:r>
          </w:p>
        </w:tc>
        <w:tc>
          <w:tcPr>
            <w:tcW w:w="851" w:type="dxa"/>
            <w:shd w:val="clear" w:color="auto" w:fill="auto"/>
          </w:tcPr>
          <w:p w14:paraId="53D1E0BC" w14:textId="11DF1A79" w:rsidR="00374A73" w:rsidRPr="00824738" w:rsidRDefault="009E4352" w:rsidP="00824738">
            <w:pPr>
              <w:pStyle w:val="Tabletext"/>
              <w:rPr>
                <w:i/>
              </w:rPr>
            </w:pPr>
            <w:r w:rsidRPr="00824738">
              <w:t>Yes</w:t>
            </w:r>
          </w:p>
        </w:tc>
      </w:tr>
      <w:tr w:rsidR="00116F30" w:rsidRPr="00D07305" w14:paraId="17978A35" w14:textId="77777777" w:rsidTr="00CB1377">
        <w:trPr>
          <w:cnfStyle w:val="000000010000" w:firstRow="0" w:lastRow="0" w:firstColumn="0" w:lastColumn="0" w:oddVBand="0" w:evenVBand="0" w:oddHBand="0" w:evenHBand="1" w:firstRowFirstColumn="0" w:firstRowLastColumn="0" w:lastRowFirstColumn="0" w:lastRowLastColumn="0"/>
        </w:trPr>
        <w:tc>
          <w:tcPr>
            <w:tcW w:w="12304" w:type="dxa"/>
            <w:shd w:val="clear" w:color="auto" w:fill="auto"/>
          </w:tcPr>
          <w:p w14:paraId="66A16737" w14:textId="7970CA9C" w:rsidR="00116F30" w:rsidRPr="00824738" w:rsidRDefault="00116F30" w:rsidP="00824738">
            <w:pPr>
              <w:pStyle w:val="Tabletext"/>
              <w:rPr>
                <w:i/>
              </w:rPr>
            </w:pPr>
            <w:r w:rsidRPr="00824738">
              <w:t>At least one trial is established for enhanced management of cats as a biodiversity offset, as part of development impact assessment processes.</w:t>
            </w:r>
          </w:p>
        </w:tc>
        <w:tc>
          <w:tcPr>
            <w:tcW w:w="851" w:type="dxa"/>
            <w:shd w:val="clear" w:color="auto" w:fill="auto"/>
          </w:tcPr>
          <w:p w14:paraId="590195B3" w14:textId="17109268" w:rsidR="00116F30" w:rsidRPr="00824738" w:rsidRDefault="009E4352" w:rsidP="00824738">
            <w:pPr>
              <w:pStyle w:val="Tabletext"/>
              <w:rPr>
                <w:i/>
              </w:rPr>
            </w:pPr>
            <w:r w:rsidRPr="00824738">
              <w:t>Yes</w:t>
            </w:r>
          </w:p>
        </w:tc>
        <w:tc>
          <w:tcPr>
            <w:tcW w:w="851" w:type="dxa"/>
            <w:shd w:val="clear" w:color="auto" w:fill="auto"/>
          </w:tcPr>
          <w:p w14:paraId="2CD8E35F" w14:textId="37075BD0" w:rsidR="00116F30" w:rsidRPr="00824738" w:rsidRDefault="009E4352" w:rsidP="00824738">
            <w:pPr>
              <w:pStyle w:val="Tabletext"/>
              <w:rPr>
                <w:i/>
              </w:rPr>
            </w:pPr>
            <w:r w:rsidRPr="00824738">
              <w:t>Yes</w:t>
            </w:r>
          </w:p>
        </w:tc>
      </w:tr>
      <w:tr w:rsidR="00EC0C6A" w:rsidRPr="00D07305" w14:paraId="71EC8F03" w14:textId="77777777" w:rsidTr="00CB1377">
        <w:trPr>
          <w:cnfStyle w:val="000000100000" w:firstRow="0" w:lastRow="0" w:firstColumn="0" w:lastColumn="0" w:oddVBand="0" w:evenVBand="0" w:oddHBand="1" w:evenHBand="0" w:firstRowFirstColumn="0" w:firstRowLastColumn="0" w:lastRowFirstColumn="0" w:lastRowLastColumn="0"/>
        </w:trPr>
        <w:tc>
          <w:tcPr>
            <w:tcW w:w="12304" w:type="dxa"/>
            <w:shd w:val="clear" w:color="auto" w:fill="auto"/>
          </w:tcPr>
          <w:p w14:paraId="6AA29D52" w14:textId="09F0F2B0" w:rsidR="00EC0C6A" w:rsidRPr="00824738" w:rsidRDefault="00EC0C6A" w:rsidP="00824738">
            <w:pPr>
              <w:pStyle w:val="Tabletext"/>
            </w:pPr>
            <w:r w:rsidRPr="00824738">
              <w:t xml:space="preserve">At least one trial </w:t>
            </w:r>
            <w:r w:rsidR="00875D74" w:rsidRPr="00824738">
              <w:t xml:space="preserve">is </w:t>
            </w:r>
            <w:r w:rsidRPr="00824738">
              <w:t>adopted for a biodiversity certificate scheme for land managers who effectively control feral cats at a site with significant value for cat-susceptible species</w:t>
            </w:r>
          </w:p>
        </w:tc>
        <w:tc>
          <w:tcPr>
            <w:tcW w:w="851" w:type="dxa"/>
            <w:shd w:val="clear" w:color="auto" w:fill="auto"/>
          </w:tcPr>
          <w:p w14:paraId="7B7A4D12" w14:textId="71CD67DC" w:rsidR="00EC0C6A" w:rsidRPr="00824738" w:rsidRDefault="009E4352" w:rsidP="00824738">
            <w:pPr>
              <w:pStyle w:val="Tabletext"/>
              <w:rPr>
                <w:i/>
              </w:rPr>
            </w:pPr>
            <w:r w:rsidRPr="00824738">
              <w:t>Yes</w:t>
            </w:r>
          </w:p>
        </w:tc>
        <w:tc>
          <w:tcPr>
            <w:tcW w:w="851" w:type="dxa"/>
            <w:shd w:val="clear" w:color="auto" w:fill="auto"/>
          </w:tcPr>
          <w:p w14:paraId="1DEB962A" w14:textId="305A1BD2" w:rsidR="00EC0C6A" w:rsidRPr="00824738" w:rsidRDefault="009E4352" w:rsidP="00824738">
            <w:pPr>
              <w:pStyle w:val="Tabletext"/>
              <w:rPr>
                <w:i/>
              </w:rPr>
            </w:pPr>
            <w:r w:rsidRPr="00824738">
              <w:t>Yes</w:t>
            </w:r>
          </w:p>
        </w:tc>
      </w:tr>
    </w:tbl>
    <w:p w14:paraId="53C3F277" w14:textId="77777777" w:rsidR="000940B4" w:rsidRDefault="000940B4" w:rsidP="000D5108">
      <w:pPr>
        <w:rPr>
          <w:sz w:val="20"/>
        </w:rPr>
      </w:pPr>
    </w:p>
    <w:bookmarkEnd w:id="87"/>
    <w:p w14:paraId="44770AB9" w14:textId="269BFA36" w:rsidR="008B6104" w:rsidRPr="00C6601A" w:rsidRDefault="008B6104">
      <w:pPr>
        <w:keepLines w:val="0"/>
        <w:tabs>
          <w:tab w:val="clear" w:pos="2835"/>
        </w:tabs>
        <w:jc w:val="both"/>
        <w:rPr>
          <w:rStyle w:val="Strong"/>
        </w:rPr>
      </w:pPr>
      <w:r>
        <w:br w:type="page"/>
      </w:r>
    </w:p>
    <w:p w14:paraId="5AE5C572" w14:textId="6F59008D" w:rsidR="00DA5B69" w:rsidRPr="00C6601A" w:rsidRDefault="00DA5B69" w:rsidP="00DA5B69">
      <w:pPr>
        <w:pStyle w:val="Heading4"/>
        <w:rPr>
          <w:rStyle w:val="Strong"/>
        </w:rPr>
      </w:pPr>
      <w:bookmarkStart w:id="90" w:name="_Toc144728041"/>
      <w:r w:rsidRPr="00C6601A">
        <w:rPr>
          <w:rStyle w:val="Strong"/>
        </w:rPr>
        <w:lastRenderedPageBreak/>
        <w:t>Actions</w:t>
      </w:r>
      <w:bookmarkEnd w:id="90"/>
    </w:p>
    <w:p w14:paraId="5F9BFABE" w14:textId="0232A9C4" w:rsidR="000C7E70" w:rsidRPr="00C6601A" w:rsidRDefault="00255DA9" w:rsidP="00255DA9">
      <w:pPr>
        <w:pStyle w:val="Caption"/>
        <w:rPr>
          <w:rStyle w:val="Strong"/>
        </w:rPr>
      </w:pPr>
      <w:bookmarkStart w:id="91" w:name="_Toc144890049"/>
      <w:r w:rsidRPr="00C6601A">
        <w:rPr>
          <w:rStyle w:val="Strong"/>
        </w:rPr>
        <w:t xml:space="preserve">Table </w:t>
      </w:r>
      <w:r w:rsidRPr="00C6601A">
        <w:rPr>
          <w:rStyle w:val="Strong"/>
        </w:rPr>
        <w:fldChar w:fldCharType="begin"/>
      </w:r>
      <w:r w:rsidRPr="00C6601A">
        <w:rPr>
          <w:rStyle w:val="Strong"/>
        </w:rPr>
        <w:instrText xml:space="preserve"> SEQ Table \* ARABIC </w:instrText>
      </w:r>
      <w:r w:rsidRPr="00C6601A">
        <w:rPr>
          <w:rStyle w:val="Strong"/>
        </w:rPr>
        <w:fldChar w:fldCharType="separate"/>
      </w:r>
      <w:r w:rsidR="009C5CEC" w:rsidRPr="00C6601A">
        <w:rPr>
          <w:rStyle w:val="Strong"/>
        </w:rPr>
        <w:t>3</w:t>
      </w:r>
      <w:r w:rsidRPr="00C6601A">
        <w:rPr>
          <w:rStyle w:val="Strong"/>
        </w:rPr>
        <w:fldChar w:fldCharType="end"/>
      </w:r>
      <w:r w:rsidRPr="00C6601A">
        <w:rPr>
          <w:rStyle w:val="Strong"/>
        </w:rPr>
        <w:tab/>
        <w:t>Objective 1. Actions</w:t>
      </w:r>
      <w:bookmarkEnd w:id="91"/>
    </w:p>
    <w:tbl>
      <w:tblPr>
        <w:tblStyle w:val="TableGrid"/>
        <w:tblW w:w="14005" w:type="dxa"/>
        <w:tblInd w:w="-5" w:type="dxa"/>
        <w:tblBorders>
          <w:left w:val="none" w:sz="0" w:space="0" w:color="auto"/>
          <w:right w:val="none" w:sz="0" w:space="0" w:color="auto"/>
          <w:insideV w:val="none" w:sz="0" w:space="0" w:color="auto"/>
        </w:tblBorders>
        <w:tblLayout w:type="fixed"/>
        <w:tblCellMar>
          <w:top w:w="28" w:type="dxa"/>
          <w:left w:w="57" w:type="dxa"/>
          <w:bottom w:w="28" w:type="dxa"/>
          <w:right w:w="57" w:type="dxa"/>
        </w:tblCellMar>
        <w:tblLook w:val="04A0" w:firstRow="1" w:lastRow="0" w:firstColumn="1" w:lastColumn="0" w:noHBand="0" w:noVBand="1"/>
      </w:tblPr>
      <w:tblGrid>
        <w:gridCol w:w="590"/>
        <w:gridCol w:w="8686"/>
        <w:gridCol w:w="1182"/>
        <w:gridCol w:w="887"/>
        <w:gridCol w:w="1478"/>
        <w:gridCol w:w="1182"/>
      </w:tblGrid>
      <w:tr w:rsidR="00CB1377" w:rsidRPr="00C6601A" w14:paraId="5AEA75CC" w14:textId="23473633" w:rsidTr="00CB1377">
        <w:trPr>
          <w:cnfStyle w:val="100000000000" w:firstRow="1" w:lastRow="0" w:firstColumn="0" w:lastColumn="0" w:oddVBand="0" w:evenVBand="0" w:oddHBand="0" w:evenHBand="0" w:firstRowFirstColumn="0" w:firstRowLastColumn="0" w:lastRowFirstColumn="0" w:lastRowLastColumn="0"/>
          <w:trHeight w:val="397"/>
          <w:tblHeader/>
        </w:trPr>
        <w:tc>
          <w:tcPr>
            <w:tcW w:w="8335" w:type="dxa"/>
            <w:gridSpan w:val="2"/>
            <w:shd w:val="clear" w:color="auto" w:fill="auto"/>
            <w:vAlign w:val="center"/>
          </w:tcPr>
          <w:p w14:paraId="7DEF350B" w14:textId="36CFEC77" w:rsidR="00EC0C6A" w:rsidRPr="00C6601A" w:rsidRDefault="00EC0C6A" w:rsidP="001100FA">
            <w:pPr>
              <w:pStyle w:val="Tableheadrow1"/>
              <w:rPr>
                <w:rStyle w:val="Strong"/>
              </w:rPr>
            </w:pPr>
            <w:bookmarkStart w:id="92" w:name="_Hlk116545915"/>
            <w:bookmarkStart w:id="93" w:name="_Hlk116902563"/>
            <w:r w:rsidRPr="00C6601A">
              <w:rPr>
                <w:rStyle w:val="Strong"/>
              </w:rPr>
              <w:t>Objective 1. Coordinate and enhance legislative</w:t>
            </w:r>
            <w:r w:rsidR="00634587" w:rsidRPr="00C6601A">
              <w:rPr>
                <w:rStyle w:val="Strong"/>
              </w:rPr>
              <w:t>,</w:t>
            </w:r>
            <w:r w:rsidR="0019120C" w:rsidRPr="00C6601A">
              <w:rPr>
                <w:rStyle w:val="Strong"/>
              </w:rPr>
              <w:t xml:space="preserve"> </w:t>
            </w:r>
            <w:proofErr w:type="gramStart"/>
            <w:r w:rsidR="0019120C" w:rsidRPr="00C6601A">
              <w:rPr>
                <w:rStyle w:val="Strong"/>
              </w:rPr>
              <w:t>regulatory</w:t>
            </w:r>
            <w:proofErr w:type="gramEnd"/>
            <w:r w:rsidR="0019120C" w:rsidRPr="00C6601A">
              <w:rPr>
                <w:rStyle w:val="Strong"/>
              </w:rPr>
              <w:t xml:space="preserve"> and planning</w:t>
            </w:r>
            <w:r w:rsidRPr="00C6601A">
              <w:rPr>
                <w:rStyle w:val="Strong"/>
              </w:rPr>
              <w:t xml:space="preserve"> framework</w:t>
            </w:r>
            <w:bookmarkEnd w:id="92"/>
            <w:r w:rsidR="0019120C" w:rsidRPr="00C6601A">
              <w:rPr>
                <w:rStyle w:val="Strong"/>
              </w:rPr>
              <w:t>s</w:t>
            </w:r>
          </w:p>
        </w:tc>
        <w:tc>
          <w:tcPr>
            <w:tcW w:w="1134" w:type="dxa"/>
            <w:shd w:val="clear" w:color="auto" w:fill="auto"/>
            <w:vAlign w:val="center"/>
          </w:tcPr>
          <w:p w14:paraId="221BFFEE" w14:textId="77777777" w:rsidR="00EC0C6A" w:rsidRPr="00C6601A" w:rsidRDefault="00EC0C6A" w:rsidP="001100FA">
            <w:pPr>
              <w:pStyle w:val="Tableheadrow1"/>
              <w:rPr>
                <w:rStyle w:val="Strong"/>
              </w:rPr>
            </w:pPr>
            <w:r w:rsidRPr="00C6601A">
              <w:rPr>
                <w:rStyle w:val="Strong"/>
              </w:rPr>
              <w:t xml:space="preserve">Priority </w:t>
            </w:r>
          </w:p>
        </w:tc>
        <w:tc>
          <w:tcPr>
            <w:tcW w:w="851" w:type="dxa"/>
            <w:shd w:val="clear" w:color="auto" w:fill="auto"/>
            <w:vAlign w:val="center"/>
          </w:tcPr>
          <w:p w14:paraId="27360775" w14:textId="77777777" w:rsidR="00EC0C6A" w:rsidRPr="00C6601A" w:rsidRDefault="00EC0C6A" w:rsidP="001100FA">
            <w:pPr>
              <w:pStyle w:val="Tableheadrow1"/>
              <w:rPr>
                <w:rStyle w:val="Strong"/>
              </w:rPr>
            </w:pPr>
            <w:r w:rsidRPr="00C6601A">
              <w:rPr>
                <w:rStyle w:val="Strong"/>
              </w:rPr>
              <w:t>Cost</w:t>
            </w:r>
          </w:p>
        </w:tc>
        <w:tc>
          <w:tcPr>
            <w:tcW w:w="1418" w:type="dxa"/>
            <w:shd w:val="clear" w:color="auto" w:fill="auto"/>
            <w:vAlign w:val="center"/>
          </w:tcPr>
          <w:p w14:paraId="5EC8DD9B" w14:textId="77777777" w:rsidR="00EC0C6A" w:rsidRPr="00C6601A" w:rsidRDefault="00EC0C6A" w:rsidP="001100FA">
            <w:pPr>
              <w:pStyle w:val="Tableheadrow1"/>
              <w:rPr>
                <w:rStyle w:val="Strong"/>
              </w:rPr>
            </w:pPr>
            <w:r w:rsidRPr="00C6601A">
              <w:rPr>
                <w:rStyle w:val="Strong"/>
              </w:rPr>
              <w:t>Responsibility</w:t>
            </w:r>
          </w:p>
        </w:tc>
        <w:tc>
          <w:tcPr>
            <w:tcW w:w="1134" w:type="dxa"/>
            <w:shd w:val="clear" w:color="auto" w:fill="auto"/>
            <w:vAlign w:val="center"/>
          </w:tcPr>
          <w:p w14:paraId="7DF70D4D" w14:textId="7C403454" w:rsidR="00EC0C6A" w:rsidRPr="00C6601A" w:rsidRDefault="00EC0C6A" w:rsidP="001100FA">
            <w:pPr>
              <w:pStyle w:val="Tableheadrow1"/>
              <w:rPr>
                <w:rStyle w:val="Strong"/>
              </w:rPr>
            </w:pPr>
            <w:r w:rsidRPr="00C6601A">
              <w:rPr>
                <w:rStyle w:val="Strong"/>
              </w:rPr>
              <w:t>Timelines</w:t>
            </w:r>
          </w:p>
        </w:tc>
      </w:tr>
      <w:tr w:rsidR="003C5366" w:rsidRPr="00C6601A" w14:paraId="1BE05C0D" w14:textId="77777777" w:rsidTr="00CB1377">
        <w:trPr>
          <w:cnfStyle w:val="000000100000" w:firstRow="0" w:lastRow="0" w:firstColumn="0" w:lastColumn="0" w:oddVBand="0" w:evenVBand="0" w:oddHBand="1" w:evenHBand="0" w:firstRowFirstColumn="0" w:firstRowLastColumn="0" w:lastRowFirstColumn="0" w:lastRowLastColumn="0"/>
          <w:trHeight w:val="397"/>
        </w:trPr>
        <w:tc>
          <w:tcPr>
            <w:tcW w:w="851" w:type="dxa"/>
            <w:gridSpan w:val="6"/>
            <w:shd w:val="clear" w:color="auto" w:fill="auto"/>
          </w:tcPr>
          <w:p w14:paraId="1B9E1D8D" w14:textId="0BFDE64A" w:rsidR="005F636A" w:rsidRPr="00C6601A" w:rsidRDefault="005F636A" w:rsidP="00AC3C89">
            <w:pPr>
              <w:pStyle w:val="Tableheadrow1"/>
              <w:rPr>
                <w:rStyle w:val="Strong"/>
              </w:rPr>
            </w:pPr>
            <w:r w:rsidRPr="00C6601A">
              <w:rPr>
                <w:rStyle w:val="Strong"/>
              </w:rPr>
              <w:t>Legislation, regulation frameworks</w:t>
            </w:r>
          </w:p>
        </w:tc>
      </w:tr>
      <w:tr w:rsidR="00EC0C6A" w:rsidRPr="00B81F3A" w14:paraId="7B0F76AC" w14:textId="09C64DD2" w:rsidTr="00CB1377">
        <w:trPr>
          <w:cnfStyle w:val="000000010000" w:firstRow="0" w:lastRow="0" w:firstColumn="0" w:lastColumn="0" w:oddVBand="0" w:evenVBand="0" w:oddHBand="0" w:evenHBand="1" w:firstRowFirstColumn="0" w:firstRowLastColumn="0" w:lastRowFirstColumn="0" w:lastRowLastColumn="0"/>
        </w:trPr>
        <w:tc>
          <w:tcPr>
            <w:tcW w:w="567" w:type="dxa"/>
            <w:shd w:val="clear" w:color="auto" w:fill="auto"/>
          </w:tcPr>
          <w:p w14:paraId="6FB601ED" w14:textId="76B62768" w:rsidR="00EC0C6A" w:rsidRPr="00AC3C89" w:rsidRDefault="00EC0C6A" w:rsidP="00AC3C89">
            <w:pPr>
              <w:pStyle w:val="Tabletext"/>
            </w:pPr>
            <w:r w:rsidRPr="00AC3C89">
              <w:t>1.1</w:t>
            </w:r>
          </w:p>
        </w:tc>
        <w:tc>
          <w:tcPr>
            <w:tcW w:w="8335" w:type="dxa"/>
            <w:shd w:val="clear" w:color="auto" w:fill="auto"/>
          </w:tcPr>
          <w:p w14:paraId="3474D3BD" w14:textId="6C45BC43" w:rsidR="00EC0C6A" w:rsidRPr="00AC3C89" w:rsidRDefault="00EC0C6A" w:rsidP="00AC3C89">
            <w:pPr>
              <w:pStyle w:val="Tabletext"/>
            </w:pPr>
            <w:bookmarkStart w:id="94" w:name="_Hlk116545937"/>
            <w:r w:rsidRPr="00AC3C89">
              <w:t>Enhance harmonisation across government legislation that identifies feral cats as a pest</w:t>
            </w:r>
            <w:bookmarkEnd w:id="94"/>
            <w:r w:rsidRPr="00AC3C89">
              <w:t>, requires feral cats to be controlled, and identifies control techniques that may be used, based on evidence of efficacy and risks.</w:t>
            </w:r>
          </w:p>
        </w:tc>
        <w:tc>
          <w:tcPr>
            <w:tcW w:w="1134" w:type="dxa"/>
            <w:shd w:val="clear" w:color="auto" w:fill="auto"/>
          </w:tcPr>
          <w:p w14:paraId="0288E931" w14:textId="380D1DF6" w:rsidR="00EC0C6A" w:rsidRPr="00AC3C89" w:rsidRDefault="00EC0C6A" w:rsidP="00AC3C89">
            <w:pPr>
              <w:pStyle w:val="Tabletext"/>
            </w:pPr>
            <w:r w:rsidRPr="00AC3C89">
              <w:t>Very High</w:t>
            </w:r>
          </w:p>
        </w:tc>
        <w:tc>
          <w:tcPr>
            <w:tcW w:w="851" w:type="dxa"/>
            <w:shd w:val="clear" w:color="auto" w:fill="auto"/>
          </w:tcPr>
          <w:p w14:paraId="59669FCB" w14:textId="77777777" w:rsidR="00EC0C6A" w:rsidRPr="00AC3C89" w:rsidRDefault="00EC0C6A" w:rsidP="00AC3C89">
            <w:pPr>
              <w:pStyle w:val="Tabletext"/>
            </w:pPr>
            <w:r w:rsidRPr="00AC3C89">
              <w:t>Low</w:t>
            </w:r>
          </w:p>
        </w:tc>
        <w:tc>
          <w:tcPr>
            <w:tcW w:w="1418" w:type="dxa"/>
            <w:shd w:val="clear" w:color="auto" w:fill="auto"/>
          </w:tcPr>
          <w:p w14:paraId="510D01EB" w14:textId="77777777" w:rsidR="00EC0C6A" w:rsidRPr="00AC3C89" w:rsidRDefault="00EC0C6A" w:rsidP="00AC3C89">
            <w:pPr>
              <w:pStyle w:val="Tabletext"/>
            </w:pPr>
            <w:r w:rsidRPr="00AC3C89">
              <w:t xml:space="preserve">Commonwealth, </w:t>
            </w:r>
            <w:proofErr w:type="gramStart"/>
            <w:r w:rsidRPr="00AC3C89">
              <w:t>state</w:t>
            </w:r>
            <w:proofErr w:type="gramEnd"/>
            <w:r w:rsidRPr="00AC3C89">
              <w:t xml:space="preserve"> and territory governments</w:t>
            </w:r>
          </w:p>
        </w:tc>
        <w:tc>
          <w:tcPr>
            <w:tcW w:w="1134" w:type="dxa"/>
            <w:shd w:val="clear" w:color="auto" w:fill="auto"/>
          </w:tcPr>
          <w:p w14:paraId="17A414BC" w14:textId="73813BEC" w:rsidR="00EC0C6A" w:rsidRPr="00AC3C89" w:rsidRDefault="00EC0C6A" w:rsidP="00AC3C89">
            <w:pPr>
              <w:pStyle w:val="Tabletext"/>
            </w:pPr>
            <w:r w:rsidRPr="00AC3C89">
              <w:t>Starting immediately</w:t>
            </w:r>
          </w:p>
        </w:tc>
      </w:tr>
      <w:tr w:rsidR="00EC0C6A" w:rsidRPr="00B81F3A" w14:paraId="6088790D" w14:textId="0CBC208E" w:rsidTr="00CB1377">
        <w:trPr>
          <w:cnfStyle w:val="000000100000" w:firstRow="0" w:lastRow="0" w:firstColumn="0" w:lastColumn="0" w:oddVBand="0" w:evenVBand="0" w:oddHBand="1" w:evenHBand="0" w:firstRowFirstColumn="0" w:firstRowLastColumn="0" w:lastRowFirstColumn="0" w:lastRowLastColumn="0"/>
        </w:trPr>
        <w:tc>
          <w:tcPr>
            <w:tcW w:w="567" w:type="dxa"/>
            <w:shd w:val="clear" w:color="auto" w:fill="auto"/>
          </w:tcPr>
          <w:p w14:paraId="1B48B0AE" w14:textId="5AADEA0E" w:rsidR="00EC0C6A" w:rsidRPr="00AC3C89" w:rsidRDefault="00EC0C6A" w:rsidP="00AC3C89">
            <w:pPr>
              <w:pStyle w:val="Tabletext"/>
            </w:pPr>
            <w:r w:rsidRPr="00AC3C89">
              <w:t>1.2</w:t>
            </w:r>
          </w:p>
        </w:tc>
        <w:tc>
          <w:tcPr>
            <w:tcW w:w="8335" w:type="dxa"/>
            <w:shd w:val="clear" w:color="auto" w:fill="auto"/>
          </w:tcPr>
          <w:p w14:paraId="4EAEB0FE" w14:textId="103F4B6C" w:rsidR="00EC0C6A" w:rsidRPr="00AC3C89" w:rsidRDefault="00EC0C6A" w:rsidP="00AC3C89">
            <w:pPr>
              <w:pStyle w:val="Tabletext"/>
            </w:pPr>
            <w:bookmarkStart w:id="95" w:name="_Hlk116545967"/>
            <w:r w:rsidRPr="00AC3C89">
              <w:t>Enhance consistency across state and territory legislation for companion animals</w:t>
            </w:r>
            <w:bookmarkEnd w:id="95"/>
            <w:r w:rsidRPr="00AC3C89">
              <w:t>, including mandating the principles of responsible pet ownership, and enabling local governments to more easily set additional bylaws that designate suburbs as cat-free.</w:t>
            </w:r>
          </w:p>
        </w:tc>
        <w:tc>
          <w:tcPr>
            <w:tcW w:w="1134" w:type="dxa"/>
            <w:shd w:val="clear" w:color="auto" w:fill="auto"/>
          </w:tcPr>
          <w:p w14:paraId="1A4A7D60" w14:textId="4B702B1D" w:rsidR="00EC0C6A" w:rsidRPr="00AC3C89" w:rsidRDefault="00EC0C6A" w:rsidP="00AC3C89">
            <w:pPr>
              <w:pStyle w:val="Tabletext"/>
            </w:pPr>
            <w:r w:rsidRPr="00AC3C89">
              <w:t>High</w:t>
            </w:r>
          </w:p>
        </w:tc>
        <w:tc>
          <w:tcPr>
            <w:tcW w:w="851" w:type="dxa"/>
            <w:shd w:val="clear" w:color="auto" w:fill="auto"/>
          </w:tcPr>
          <w:p w14:paraId="36B87DA1" w14:textId="77777777" w:rsidR="00EC0C6A" w:rsidRPr="00AC3C89" w:rsidRDefault="00EC0C6A" w:rsidP="00AC3C89">
            <w:pPr>
              <w:pStyle w:val="Tabletext"/>
            </w:pPr>
            <w:r w:rsidRPr="00AC3C89">
              <w:t>Low</w:t>
            </w:r>
          </w:p>
        </w:tc>
        <w:tc>
          <w:tcPr>
            <w:tcW w:w="1418" w:type="dxa"/>
            <w:shd w:val="clear" w:color="auto" w:fill="auto"/>
          </w:tcPr>
          <w:p w14:paraId="5EB85457" w14:textId="77777777" w:rsidR="00EC0C6A" w:rsidRPr="00AC3C89" w:rsidRDefault="00EC0C6A" w:rsidP="00AC3C89">
            <w:pPr>
              <w:pStyle w:val="Tabletext"/>
            </w:pPr>
            <w:r w:rsidRPr="00AC3C89">
              <w:t>State and territory governments, local governments</w:t>
            </w:r>
          </w:p>
        </w:tc>
        <w:tc>
          <w:tcPr>
            <w:tcW w:w="1134" w:type="dxa"/>
            <w:shd w:val="clear" w:color="auto" w:fill="auto"/>
          </w:tcPr>
          <w:p w14:paraId="28399A2A" w14:textId="0623A060" w:rsidR="00EC0C6A" w:rsidRPr="00AC3C89" w:rsidRDefault="00EC0C6A" w:rsidP="00AC3C89">
            <w:pPr>
              <w:pStyle w:val="Tabletext"/>
            </w:pPr>
            <w:r w:rsidRPr="00AC3C89">
              <w:t>Starting immediately</w:t>
            </w:r>
          </w:p>
        </w:tc>
      </w:tr>
      <w:tr w:rsidR="00EC0C6A" w:rsidRPr="00B81F3A" w14:paraId="065B0FFE" w14:textId="44DC0809" w:rsidTr="00CB1377">
        <w:trPr>
          <w:cnfStyle w:val="000000010000" w:firstRow="0" w:lastRow="0" w:firstColumn="0" w:lastColumn="0" w:oddVBand="0" w:evenVBand="0" w:oddHBand="0" w:evenHBand="1" w:firstRowFirstColumn="0" w:firstRowLastColumn="0" w:lastRowFirstColumn="0" w:lastRowLastColumn="0"/>
        </w:trPr>
        <w:tc>
          <w:tcPr>
            <w:tcW w:w="567" w:type="dxa"/>
            <w:shd w:val="clear" w:color="auto" w:fill="auto"/>
          </w:tcPr>
          <w:p w14:paraId="6E98D3B1" w14:textId="1F278C60" w:rsidR="00EC0C6A" w:rsidRPr="00AC3C89" w:rsidRDefault="00EC0C6A" w:rsidP="00AC3C89">
            <w:pPr>
              <w:pStyle w:val="Tabletext"/>
            </w:pPr>
            <w:r w:rsidRPr="00AC3C89">
              <w:t>1.3</w:t>
            </w:r>
          </w:p>
        </w:tc>
        <w:tc>
          <w:tcPr>
            <w:tcW w:w="8335" w:type="dxa"/>
            <w:shd w:val="clear" w:color="auto" w:fill="auto"/>
          </w:tcPr>
          <w:p w14:paraId="77FE23AF" w14:textId="24B44476" w:rsidR="00EC0C6A" w:rsidRPr="00AC3C89" w:rsidRDefault="00EC0C6A" w:rsidP="00AC3C89">
            <w:pPr>
              <w:pStyle w:val="Tabletext"/>
            </w:pPr>
            <w:bookmarkStart w:id="96" w:name="_Hlk116545994"/>
            <w:r w:rsidRPr="00AC3C89">
              <w:t>Local governments improve regulatory and policy settings to reduce pet cat impacts</w:t>
            </w:r>
            <w:bookmarkEnd w:id="96"/>
            <w:r w:rsidRPr="00AC3C89">
              <w:t xml:space="preserve"> [see also objective 9 for management actions]:</w:t>
            </w:r>
          </w:p>
          <w:p w14:paraId="6BABF079" w14:textId="77777777" w:rsidR="00EC0C6A" w:rsidRPr="00AC3C89" w:rsidRDefault="00EC0C6A" w:rsidP="00792A1D">
            <w:pPr>
              <w:pStyle w:val="ListBullet3"/>
            </w:pPr>
            <w:r w:rsidRPr="00AC3C89">
              <w:t>Where there are gaps in state/territory legislation, by introducing bylaws to require responsible pet cat ownership (registration, identification, desexing, household caps, containment).</w:t>
            </w:r>
          </w:p>
          <w:p w14:paraId="3E35548F" w14:textId="7B9B1024" w:rsidR="00EC0C6A" w:rsidRPr="00AC3C89" w:rsidRDefault="00EC0C6A" w:rsidP="00792A1D">
            <w:pPr>
              <w:pStyle w:val="ListBullet3"/>
            </w:pPr>
            <w:r w:rsidRPr="00AC3C89">
              <w:t>By applying conditions of cat prohibition in suburbs near areas with high biodiversity value.</w:t>
            </w:r>
          </w:p>
        </w:tc>
        <w:tc>
          <w:tcPr>
            <w:tcW w:w="1134" w:type="dxa"/>
            <w:shd w:val="clear" w:color="auto" w:fill="auto"/>
          </w:tcPr>
          <w:p w14:paraId="31034EC8" w14:textId="79C11F1D" w:rsidR="00EC0C6A" w:rsidRPr="00AC3C89" w:rsidRDefault="00EC0C6A" w:rsidP="00AC3C89">
            <w:pPr>
              <w:pStyle w:val="Tabletext"/>
            </w:pPr>
            <w:r w:rsidRPr="00AC3C89">
              <w:t>Very High</w:t>
            </w:r>
          </w:p>
        </w:tc>
        <w:tc>
          <w:tcPr>
            <w:tcW w:w="851" w:type="dxa"/>
            <w:shd w:val="clear" w:color="auto" w:fill="auto"/>
          </w:tcPr>
          <w:p w14:paraId="66F21D41" w14:textId="77777777" w:rsidR="00EC0C6A" w:rsidRPr="00AC3C89" w:rsidRDefault="00EC0C6A" w:rsidP="00AC3C89">
            <w:pPr>
              <w:pStyle w:val="Tabletext"/>
            </w:pPr>
            <w:r w:rsidRPr="00AC3C89">
              <w:t>Medium</w:t>
            </w:r>
          </w:p>
        </w:tc>
        <w:tc>
          <w:tcPr>
            <w:tcW w:w="1418" w:type="dxa"/>
            <w:shd w:val="clear" w:color="auto" w:fill="auto"/>
          </w:tcPr>
          <w:p w14:paraId="71593534" w14:textId="77777777" w:rsidR="00EC0C6A" w:rsidRPr="00AC3C89" w:rsidRDefault="00EC0C6A" w:rsidP="00AC3C89">
            <w:pPr>
              <w:pStyle w:val="Tabletext"/>
            </w:pPr>
            <w:r w:rsidRPr="00AC3C89">
              <w:t>State and territory governments, local governments</w:t>
            </w:r>
          </w:p>
        </w:tc>
        <w:tc>
          <w:tcPr>
            <w:tcW w:w="1134" w:type="dxa"/>
            <w:shd w:val="clear" w:color="auto" w:fill="auto"/>
          </w:tcPr>
          <w:p w14:paraId="482D25C0" w14:textId="7CDA1D09" w:rsidR="00EC0C6A" w:rsidRPr="00AC3C89" w:rsidRDefault="00EC0C6A" w:rsidP="00AC3C89">
            <w:pPr>
              <w:pStyle w:val="Tabletext"/>
            </w:pPr>
            <w:r w:rsidRPr="00AC3C89">
              <w:t xml:space="preserve">Starting immediately </w:t>
            </w:r>
          </w:p>
        </w:tc>
      </w:tr>
      <w:tr w:rsidR="00C9034D" w:rsidRPr="00B81F3A" w14:paraId="32855237" w14:textId="77777777" w:rsidTr="00CB1377">
        <w:trPr>
          <w:cnfStyle w:val="000000100000" w:firstRow="0" w:lastRow="0" w:firstColumn="0" w:lastColumn="0" w:oddVBand="0" w:evenVBand="0" w:oddHBand="1" w:evenHBand="0" w:firstRowFirstColumn="0" w:firstRowLastColumn="0" w:lastRowFirstColumn="0" w:lastRowLastColumn="0"/>
        </w:trPr>
        <w:tc>
          <w:tcPr>
            <w:tcW w:w="567" w:type="dxa"/>
            <w:shd w:val="clear" w:color="auto" w:fill="auto"/>
          </w:tcPr>
          <w:p w14:paraId="62FFB6C7" w14:textId="250D82B1" w:rsidR="0019120C" w:rsidRPr="00AC3C89" w:rsidRDefault="0019120C" w:rsidP="00AC3C89">
            <w:pPr>
              <w:pStyle w:val="Tabletext"/>
            </w:pPr>
            <w:r w:rsidRPr="00AC3C89">
              <w:t>1.4</w:t>
            </w:r>
          </w:p>
        </w:tc>
        <w:tc>
          <w:tcPr>
            <w:tcW w:w="8335" w:type="dxa"/>
            <w:shd w:val="clear" w:color="auto" w:fill="auto"/>
          </w:tcPr>
          <w:p w14:paraId="0713D7EC" w14:textId="7646CC3C" w:rsidR="003D6814" w:rsidRPr="00AC3C89" w:rsidRDefault="0019120C" w:rsidP="00792A1D">
            <w:pPr>
              <w:pStyle w:val="Tabletext"/>
              <w:ind w:right="567"/>
            </w:pPr>
            <w:r w:rsidRPr="00AC3C89">
              <w:t xml:space="preserve">Harmonise relevant legislation or regulations across governments to prevent or reduce the likelihood of the introduction of cats to islands on which they are not currently present </w:t>
            </w:r>
            <w:r w:rsidR="003D6814" w:rsidRPr="00AC3C89">
              <w:t>(linked to Actions 2.1 and 3.1; and Objective 5)</w:t>
            </w:r>
          </w:p>
        </w:tc>
        <w:tc>
          <w:tcPr>
            <w:tcW w:w="1134" w:type="dxa"/>
            <w:shd w:val="clear" w:color="auto" w:fill="auto"/>
          </w:tcPr>
          <w:p w14:paraId="1F4F343B" w14:textId="45A8B28D" w:rsidR="0019120C" w:rsidRPr="00AC3C89" w:rsidRDefault="0019120C" w:rsidP="00AC3C89">
            <w:pPr>
              <w:pStyle w:val="Tabletext"/>
            </w:pPr>
            <w:r w:rsidRPr="00AC3C89">
              <w:t>Very High</w:t>
            </w:r>
          </w:p>
        </w:tc>
        <w:tc>
          <w:tcPr>
            <w:tcW w:w="851" w:type="dxa"/>
            <w:shd w:val="clear" w:color="auto" w:fill="auto"/>
          </w:tcPr>
          <w:p w14:paraId="3C937774" w14:textId="73D6946D" w:rsidR="0019120C" w:rsidRPr="00AC3C89" w:rsidRDefault="0019120C" w:rsidP="00AC3C89">
            <w:pPr>
              <w:pStyle w:val="Tabletext"/>
            </w:pPr>
            <w:r w:rsidRPr="00AC3C89">
              <w:t>Low</w:t>
            </w:r>
          </w:p>
        </w:tc>
        <w:tc>
          <w:tcPr>
            <w:tcW w:w="1418" w:type="dxa"/>
            <w:shd w:val="clear" w:color="auto" w:fill="auto"/>
          </w:tcPr>
          <w:p w14:paraId="005A6394" w14:textId="0A090533" w:rsidR="0019120C" w:rsidRPr="00AC3C89" w:rsidRDefault="0019120C" w:rsidP="00AC3C89">
            <w:pPr>
              <w:pStyle w:val="Tabletext"/>
            </w:pPr>
            <w:r w:rsidRPr="00AC3C89">
              <w:t>Commonwealth, state and territory governments, local governments</w:t>
            </w:r>
          </w:p>
        </w:tc>
        <w:tc>
          <w:tcPr>
            <w:tcW w:w="1134" w:type="dxa"/>
            <w:shd w:val="clear" w:color="auto" w:fill="auto"/>
          </w:tcPr>
          <w:p w14:paraId="26AACE5A" w14:textId="724FAEBC" w:rsidR="0019120C" w:rsidRPr="00AC3C89" w:rsidRDefault="0019120C" w:rsidP="00AC3C89">
            <w:pPr>
              <w:pStyle w:val="Tabletext"/>
            </w:pPr>
            <w:r w:rsidRPr="00AC3C89">
              <w:t xml:space="preserve">Starting immediately </w:t>
            </w:r>
          </w:p>
        </w:tc>
      </w:tr>
      <w:tr w:rsidR="00C9034D" w:rsidRPr="00B81F3A" w14:paraId="25625FE0" w14:textId="77777777" w:rsidTr="00CB1377">
        <w:trPr>
          <w:cnfStyle w:val="000000010000" w:firstRow="0" w:lastRow="0" w:firstColumn="0" w:lastColumn="0" w:oddVBand="0" w:evenVBand="0" w:oddHBand="0" w:evenHBand="1" w:firstRowFirstColumn="0" w:firstRowLastColumn="0" w:lastRowFirstColumn="0" w:lastRowLastColumn="0"/>
        </w:trPr>
        <w:tc>
          <w:tcPr>
            <w:tcW w:w="567" w:type="dxa"/>
            <w:shd w:val="clear" w:color="auto" w:fill="auto"/>
          </w:tcPr>
          <w:p w14:paraId="6880C8A5" w14:textId="30B2D453" w:rsidR="0019120C" w:rsidRPr="00AC3C89" w:rsidRDefault="0019120C" w:rsidP="00AC3C89">
            <w:pPr>
              <w:pStyle w:val="Tabletext"/>
            </w:pPr>
            <w:r w:rsidRPr="00AC3C89">
              <w:t>1.5</w:t>
            </w:r>
          </w:p>
        </w:tc>
        <w:tc>
          <w:tcPr>
            <w:tcW w:w="8335" w:type="dxa"/>
            <w:shd w:val="clear" w:color="auto" w:fill="auto"/>
          </w:tcPr>
          <w:p w14:paraId="2F9E5F00" w14:textId="70015FC5" w:rsidR="0019120C" w:rsidRPr="00AC3C89" w:rsidRDefault="0019120C" w:rsidP="00AC3C89">
            <w:pPr>
              <w:pStyle w:val="Tabletext"/>
            </w:pPr>
            <w:r w:rsidRPr="00AC3C89">
              <w:t xml:space="preserve">Continue to disallow importation of new domestic cat hybrids that potentially threaten either a different suite of native </w:t>
            </w:r>
            <w:proofErr w:type="gramStart"/>
            <w:r w:rsidRPr="00AC3C89">
              <w:t>species, or</w:t>
            </w:r>
            <w:proofErr w:type="gramEnd"/>
            <w:r w:rsidRPr="00AC3C89">
              <w:t xml:space="preserve"> threaten some native species more markedly than the current domestic cat.</w:t>
            </w:r>
          </w:p>
        </w:tc>
        <w:tc>
          <w:tcPr>
            <w:tcW w:w="1134" w:type="dxa"/>
            <w:shd w:val="clear" w:color="auto" w:fill="auto"/>
          </w:tcPr>
          <w:p w14:paraId="69AF3C8B" w14:textId="7FC4071E" w:rsidR="0019120C" w:rsidRPr="00AC3C89" w:rsidRDefault="0019120C" w:rsidP="00AC3C89">
            <w:pPr>
              <w:pStyle w:val="Tabletext"/>
            </w:pPr>
            <w:r w:rsidRPr="00AC3C89">
              <w:t>Very High</w:t>
            </w:r>
          </w:p>
        </w:tc>
        <w:tc>
          <w:tcPr>
            <w:tcW w:w="851" w:type="dxa"/>
            <w:shd w:val="clear" w:color="auto" w:fill="auto"/>
          </w:tcPr>
          <w:p w14:paraId="02B28D85" w14:textId="1E520229" w:rsidR="0019120C" w:rsidRPr="00AC3C89" w:rsidRDefault="0019120C" w:rsidP="00AC3C89">
            <w:pPr>
              <w:pStyle w:val="Tabletext"/>
            </w:pPr>
            <w:r w:rsidRPr="00AC3C89">
              <w:t>Low</w:t>
            </w:r>
          </w:p>
        </w:tc>
        <w:tc>
          <w:tcPr>
            <w:tcW w:w="1418" w:type="dxa"/>
            <w:shd w:val="clear" w:color="auto" w:fill="auto"/>
          </w:tcPr>
          <w:p w14:paraId="16EBE5CF" w14:textId="4B29A6E6" w:rsidR="0019120C" w:rsidRPr="00AC3C89" w:rsidRDefault="0019120C" w:rsidP="00AC3C89">
            <w:pPr>
              <w:pStyle w:val="Tabletext"/>
            </w:pPr>
            <w:r w:rsidRPr="00AC3C89">
              <w:t>Commonwealth</w:t>
            </w:r>
          </w:p>
        </w:tc>
        <w:tc>
          <w:tcPr>
            <w:tcW w:w="1134" w:type="dxa"/>
            <w:shd w:val="clear" w:color="auto" w:fill="auto"/>
          </w:tcPr>
          <w:p w14:paraId="72DBFC68" w14:textId="17F4B4C0" w:rsidR="0019120C" w:rsidRPr="00AC3C89" w:rsidRDefault="0019120C" w:rsidP="00AC3C89">
            <w:pPr>
              <w:pStyle w:val="Tabletext"/>
            </w:pPr>
            <w:r w:rsidRPr="00AC3C89">
              <w:t>Starting immediately</w:t>
            </w:r>
          </w:p>
        </w:tc>
      </w:tr>
      <w:tr w:rsidR="00C9034D" w:rsidRPr="00B81F3A" w14:paraId="1ADE5289" w14:textId="77777777" w:rsidTr="00CB1377">
        <w:trPr>
          <w:cnfStyle w:val="000000100000" w:firstRow="0" w:lastRow="0" w:firstColumn="0" w:lastColumn="0" w:oddVBand="0" w:evenVBand="0" w:oddHBand="1" w:evenHBand="0" w:firstRowFirstColumn="0" w:firstRowLastColumn="0" w:lastRowFirstColumn="0" w:lastRowLastColumn="0"/>
        </w:trPr>
        <w:tc>
          <w:tcPr>
            <w:tcW w:w="567" w:type="dxa"/>
            <w:shd w:val="clear" w:color="auto" w:fill="auto"/>
          </w:tcPr>
          <w:p w14:paraId="49A715F3" w14:textId="59668300" w:rsidR="0019120C" w:rsidRPr="00AC3C89" w:rsidRDefault="0019120C" w:rsidP="00AC3C89">
            <w:pPr>
              <w:pStyle w:val="Tabletext"/>
            </w:pPr>
            <w:r w:rsidRPr="00AC3C89">
              <w:t>1.6</w:t>
            </w:r>
          </w:p>
        </w:tc>
        <w:tc>
          <w:tcPr>
            <w:tcW w:w="8335" w:type="dxa"/>
            <w:shd w:val="clear" w:color="auto" w:fill="auto"/>
          </w:tcPr>
          <w:p w14:paraId="2A01DA8E" w14:textId="470DE82D" w:rsidR="0019120C" w:rsidRPr="00AC3C89" w:rsidRDefault="0019120C" w:rsidP="00AC3C89">
            <w:pPr>
              <w:pStyle w:val="Tabletext"/>
            </w:pPr>
            <w:r w:rsidRPr="00AC3C89">
              <w:t>Ensure the potential consequences for impacts of cats are considered in development impact assessment processes</w:t>
            </w:r>
            <w:r w:rsidR="00E57540" w:rsidRPr="00AC3C89">
              <w:t>,</w:t>
            </w:r>
            <w:r w:rsidRPr="00AC3C89">
              <w:t xml:space="preserve"> and </w:t>
            </w:r>
            <w:r w:rsidR="00E57540" w:rsidRPr="00AC3C89">
              <w:t xml:space="preserve">that the </w:t>
            </w:r>
            <w:r w:rsidRPr="00AC3C89">
              <w:t>potential benefits of cat control programs are considered in offset designs.</w:t>
            </w:r>
          </w:p>
        </w:tc>
        <w:tc>
          <w:tcPr>
            <w:tcW w:w="1134" w:type="dxa"/>
            <w:shd w:val="clear" w:color="auto" w:fill="auto"/>
          </w:tcPr>
          <w:p w14:paraId="242A33CF" w14:textId="719F6AE5" w:rsidR="0019120C" w:rsidRPr="00AC3C89" w:rsidRDefault="0019120C" w:rsidP="00AC3C89">
            <w:pPr>
              <w:pStyle w:val="Tabletext"/>
            </w:pPr>
            <w:r w:rsidRPr="00AC3C89">
              <w:t>Medium</w:t>
            </w:r>
          </w:p>
        </w:tc>
        <w:tc>
          <w:tcPr>
            <w:tcW w:w="851" w:type="dxa"/>
            <w:shd w:val="clear" w:color="auto" w:fill="auto"/>
          </w:tcPr>
          <w:p w14:paraId="021244D9" w14:textId="0BD4CD7A" w:rsidR="0019120C" w:rsidRPr="00AC3C89" w:rsidRDefault="0019120C" w:rsidP="00AC3C89">
            <w:pPr>
              <w:pStyle w:val="Tabletext"/>
            </w:pPr>
            <w:r w:rsidRPr="00AC3C89">
              <w:t>Low</w:t>
            </w:r>
          </w:p>
        </w:tc>
        <w:tc>
          <w:tcPr>
            <w:tcW w:w="1418" w:type="dxa"/>
            <w:shd w:val="clear" w:color="auto" w:fill="auto"/>
          </w:tcPr>
          <w:p w14:paraId="11E7F899" w14:textId="7DDB8594" w:rsidR="0019120C" w:rsidRPr="00AC3C89" w:rsidRDefault="0019120C" w:rsidP="00AC3C89">
            <w:pPr>
              <w:pStyle w:val="Tabletext"/>
            </w:pPr>
            <w:r w:rsidRPr="00AC3C89">
              <w:t>Commonwealth</w:t>
            </w:r>
          </w:p>
        </w:tc>
        <w:tc>
          <w:tcPr>
            <w:tcW w:w="1134" w:type="dxa"/>
            <w:shd w:val="clear" w:color="auto" w:fill="auto"/>
          </w:tcPr>
          <w:p w14:paraId="0B38CF2B" w14:textId="69A06ACF" w:rsidR="0019120C" w:rsidRPr="00AC3C89" w:rsidRDefault="0019120C" w:rsidP="00AC3C89">
            <w:pPr>
              <w:pStyle w:val="Tabletext"/>
            </w:pPr>
            <w:r w:rsidRPr="00AC3C89">
              <w:t>Starting in the period 2023-2028</w:t>
            </w:r>
          </w:p>
        </w:tc>
      </w:tr>
      <w:tr w:rsidR="00C9034D" w:rsidRPr="00B81F3A" w14:paraId="1078FD6E" w14:textId="77777777" w:rsidTr="00CB1377">
        <w:trPr>
          <w:cnfStyle w:val="000000010000" w:firstRow="0" w:lastRow="0" w:firstColumn="0" w:lastColumn="0" w:oddVBand="0" w:evenVBand="0" w:oddHBand="0" w:evenHBand="1" w:firstRowFirstColumn="0" w:firstRowLastColumn="0" w:lastRowFirstColumn="0" w:lastRowLastColumn="0"/>
        </w:trPr>
        <w:tc>
          <w:tcPr>
            <w:tcW w:w="567" w:type="dxa"/>
            <w:shd w:val="clear" w:color="auto" w:fill="auto"/>
          </w:tcPr>
          <w:p w14:paraId="524BFEA9" w14:textId="092564A7" w:rsidR="0019120C" w:rsidRPr="00AC3C89" w:rsidRDefault="0019120C" w:rsidP="00AC3C89">
            <w:pPr>
              <w:pStyle w:val="Tabletext"/>
            </w:pPr>
            <w:r w:rsidRPr="00AC3C89">
              <w:t>1.7</w:t>
            </w:r>
          </w:p>
        </w:tc>
        <w:tc>
          <w:tcPr>
            <w:tcW w:w="8335" w:type="dxa"/>
            <w:shd w:val="clear" w:color="auto" w:fill="auto"/>
          </w:tcPr>
          <w:p w14:paraId="15834E6A" w14:textId="77777777" w:rsidR="0019120C" w:rsidRPr="00AC3C89" w:rsidRDefault="0019120C" w:rsidP="00AC3C89">
            <w:pPr>
              <w:pStyle w:val="Tabletext"/>
            </w:pPr>
            <w:r w:rsidRPr="00AC3C89">
              <w:t xml:space="preserve">Consider the potential of a ‘biodiversity certificate’ system for land managers who undertake cat control at sites of high biodiversity value. </w:t>
            </w:r>
          </w:p>
          <w:p w14:paraId="4875703C" w14:textId="452AA62E" w:rsidR="0019120C" w:rsidRPr="00AC3C89" w:rsidRDefault="0019120C" w:rsidP="00AC3C89">
            <w:pPr>
              <w:pStyle w:val="Tabletext"/>
            </w:pPr>
            <w:r w:rsidRPr="00AC3C89">
              <w:t xml:space="preserve">This aligns with Target 22 of the Threatened Species </w:t>
            </w:r>
            <w:r w:rsidR="00716385" w:rsidRPr="00AC3C89">
              <w:t>Action Plan</w:t>
            </w:r>
            <w:r w:rsidRPr="00AC3C89">
              <w:t xml:space="preserve"> (Community groups lead or participate in recovery activities for all accessible priority species and places, including through citizen science).</w:t>
            </w:r>
          </w:p>
        </w:tc>
        <w:tc>
          <w:tcPr>
            <w:tcW w:w="1134" w:type="dxa"/>
            <w:shd w:val="clear" w:color="auto" w:fill="auto"/>
          </w:tcPr>
          <w:p w14:paraId="5C5F9BA4" w14:textId="3BA2BA3A" w:rsidR="0019120C" w:rsidRPr="00AC3C89" w:rsidRDefault="0019120C" w:rsidP="00AC3C89">
            <w:pPr>
              <w:pStyle w:val="Tabletext"/>
            </w:pPr>
            <w:r w:rsidRPr="00AC3C89">
              <w:t>Medium</w:t>
            </w:r>
          </w:p>
        </w:tc>
        <w:tc>
          <w:tcPr>
            <w:tcW w:w="851" w:type="dxa"/>
            <w:shd w:val="clear" w:color="auto" w:fill="auto"/>
          </w:tcPr>
          <w:p w14:paraId="5AE2C75B" w14:textId="6CCF05C1" w:rsidR="0019120C" w:rsidRPr="00AC3C89" w:rsidRDefault="0019120C" w:rsidP="00AC3C89">
            <w:pPr>
              <w:pStyle w:val="Tabletext"/>
            </w:pPr>
            <w:r w:rsidRPr="00AC3C89">
              <w:t>Low</w:t>
            </w:r>
          </w:p>
        </w:tc>
        <w:tc>
          <w:tcPr>
            <w:tcW w:w="1418" w:type="dxa"/>
            <w:shd w:val="clear" w:color="auto" w:fill="auto"/>
          </w:tcPr>
          <w:p w14:paraId="4906D3A9" w14:textId="5D1CB047" w:rsidR="0019120C" w:rsidRPr="00AC3C89" w:rsidRDefault="0019120C" w:rsidP="00AC3C89">
            <w:pPr>
              <w:pStyle w:val="Tabletext"/>
            </w:pPr>
            <w:r w:rsidRPr="00AC3C89">
              <w:t xml:space="preserve">Commonwealth, </w:t>
            </w:r>
            <w:proofErr w:type="gramStart"/>
            <w:r w:rsidRPr="00AC3C89">
              <w:t>land-holders</w:t>
            </w:r>
            <w:proofErr w:type="gramEnd"/>
          </w:p>
        </w:tc>
        <w:tc>
          <w:tcPr>
            <w:tcW w:w="1134" w:type="dxa"/>
            <w:shd w:val="clear" w:color="auto" w:fill="auto"/>
          </w:tcPr>
          <w:p w14:paraId="25F2DFED" w14:textId="30A374AD" w:rsidR="0019120C" w:rsidRPr="00AC3C89" w:rsidRDefault="0019120C" w:rsidP="00AC3C89">
            <w:pPr>
              <w:pStyle w:val="Tabletext"/>
            </w:pPr>
            <w:r w:rsidRPr="00AC3C89">
              <w:t>Starting in the period 2023-2028</w:t>
            </w:r>
          </w:p>
        </w:tc>
      </w:tr>
      <w:tr w:rsidR="00C9034D" w:rsidRPr="00C6601A" w14:paraId="0A7CBECB" w14:textId="77777777" w:rsidTr="00CB1377">
        <w:trPr>
          <w:cnfStyle w:val="000000100000" w:firstRow="0" w:lastRow="0" w:firstColumn="0" w:lastColumn="0" w:oddVBand="0" w:evenVBand="0" w:oddHBand="1" w:evenHBand="0" w:firstRowFirstColumn="0" w:firstRowLastColumn="0" w:lastRowFirstColumn="0" w:lastRowLastColumn="0"/>
          <w:trHeight w:hRule="exact" w:val="397"/>
        </w:trPr>
        <w:tc>
          <w:tcPr>
            <w:tcW w:w="851" w:type="dxa"/>
            <w:gridSpan w:val="6"/>
            <w:shd w:val="clear" w:color="auto" w:fill="auto"/>
          </w:tcPr>
          <w:p w14:paraId="411CE1B7" w14:textId="7EF51E8C" w:rsidR="005F636A" w:rsidRPr="00C6601A" w:rsidRDefault="005F636A" w:rsidP="00CB1377">
            <w:pPr>
              <w:pStyle w:val="Tableheadrow1"/>
              <w:rPr>
                <w:rStyle w:val="Strong"/>
              </w:rPr>
            </w:pPr>
            <w:r w:rsidRPr="00C6601A">
              <w:rPr>
                <w:rStyle w:val="Strong"/>
              </w:rPr>
              <w:lastRenderedPageBreak/>
              <w:t>Planning frameworks</w:t>
            </w:r>
          </w:p>
        </w:tc>
      </w:tr>
      <w:tr w:rsidR="00EC0C6A" w:rsidRPr="00B81F3A" w14:paraId="747630D7" w14:textId="070E007C" w:rsidTr="00CB1377">
        <w:trPr>
          <w:cnfStyle w:val="000000010000" w:firstRow="0" w:lastRow="0" w:firstColumn="0" w:lastColumn="0" w:oddVBand="0" w:evenVBand="0" w:oddHBand="0" w:evenHBand="1" w:firstRowFirstColumn="0" w:firstRowLastColumn="0" w:lastRowFirstColumn="0" w:lastRowLastColumn="0"/>
        </w:trPr>
        <w:tc>
          <w:tcPr>
            <w:tcW w:w="567" w:type="dxa"/>
            <w:shd w:val="clear" w:color="auto" w:fill="auto"/>
          </w:tcPr>
          <w:p w14:paraId="6E813FBD" w14:textId="61AF70D6" w:rsidR="00EC0C6A" w:rsidRPr="00B81F3A" w:rsidRDefault="00EC0C6A" w:rsidP="001100FA">
            <w:pPr>
              <w:pStyle w:val="Tabletext"/>
            </w:pPr>
            <w:r>
              <w:t>1.</w:t>
            </w:r>
            <w:r w:rsidR="0019120C">
              <w:t>8</w:t>
            </w:r>
          </w:p>
        </w:tc>
        <w:tc>
          <w:tcPr>
            <w:tcW w:w="8335" w:type="dxa"/>
            <w:shd w:val="clear" w:color="auto" w:fill="auto"/>
          </w:tcPr>
          <w:p w14:paraId="5006DFF7" w14:textId="72D362D3" w:rsidR="00EC0C6A" w:rsidRDefault="00EC0C6A" w:rsidP="001100FA">
            <w:pPr>
              <w:pStyle w:val="Tabletext"/>
            </w:pPr>
            <w:bookmarkStart w:id="97" w:name="_Hlk116546036"/>
            <w:r w:rsidRPr="00B81F3A">
              <w:t xml:space="preserve">Align abatement of cat impacts across </w:t>
            </w:r>
            <w:r w:rsidR="0029205B">
              <w:t>conservation</w:t>
            </w:r>
            <w:r w:rsidRPr="00B81F3A">
              <w:t xml:space="preserve"> planning for threatened species</w:t>
            </w:r>
            <w:bookmarkEnd w:id="97"/>
            <w:r w:rsidRPr="00B81F3A">
              <w:t xml:space="preserve">. </w:t>
            </w:r>
          </w:p>
          <w:p w14:paraId="5ABF5B76" w14:textId="4C39D36F" w:rsidR="00EC0C6A" w:rsidRPr="001100FA" w:rsidRDefault="00EC0C6A" w:rsidP="001100FA">
            <w:pPr>
              <w:pStyle w:val="ListNumber3"/>
            </w:pPr>
            <w:r w:rsidRPr="001100FA">
              <w:t xml:space="preserve">All recovery plans and conservation </w:t>
            </w:r>
            <w:proofErr w:type="gramStart"/>
            <w:r w:rsidRPr="001100FA">
              <w:t>advices</w:t>
            </w:r>
            <w:proofErr w:type="gramEnd"/>
            <w:r w:rsidRPr="001100FA">
              <w:t xml:space="preserve"> for cat-susceptible threatened species should be consistent with, and include linkages, to this threat abatement plan, including specific references to the management of cats and interactions of cats and other threats.</w:t>
            </w:r>
          </w:p>
          <w:p w14:paraId="7A24B47A" w14:textId="3C6FC34C" w:rsidR="00EC0C6A" w:rsidRPr="001100FA" w:rsidRDefault="00EC0C6A" w:rsidP="001100FA">
            <w:pPr>
              <w:pStyle w:val="ListNumber3"/>
            </w:pPr>
            <w:r w:rsidRPr="001100FA">
              <w:t xml:space="preserve">The compilation of </w:t>
            </w:r>
            <w:r w:rsidR="00E57540" w:rsidRPr="001100FA">
              <w:t xml:space="preserve">a database of </w:t>
            </w:r>
            <w:r w:rsidRPr="001100FA">
              <w:t xml:space="preserve">cat-susceptible threatened species (Appendix </w:t>
            </w:r>
            <w:r w:rsidR="0000253D" w:rsidRPr="001100FA">
              <w:t>2</w:t>
            </w:r>
            <w:r w:rsidRPr="001100FA">
              <w:t>) is routinely updated to include newly listed cat-susceptible threatened species.</w:t>
            </w:r>
          </w:p>
          <w:p w14:paraId="4D78B6B1" w14:textId="77777777" w:rsidR="00EC0C6A" w:rsidRPr="001100FA" w:rsidRDefault="00EC0C6A" w:rsidP="001100FA">
            <w:pPr>
              <w:pStyle w:val="ListNumber3"/>
            </w:pPr>
            <w:r w:rsidRPr="001100FA">
              <w:t>The potential impacts of cat predation (and consequent broader ecological ramifications) are considered in recovery plans for newly listed threatened ecological communities.</w:t>
            </w:r>
          </w:p>
          <w:p w14:paraId="04CDE962" w14:textId="151A2AAF" w:rsidR="003A2007" w:rsidRPr="00116F30" w:rsidRDefault="003A2007" w:rsidP="001100FA">
            <w:pPr>
              <w:pStyle w:val="ListNumber3"/>
            </w:pPr>
            <w:r w:rsidRPr="001100FA">
              <w:t xml:space="preserve">Where relevant, Healthy Country plans include consideration of the need to manage cats to benefit threatened and culturally significant species, with management and </w:t>
            </w:r>
            <w:r w:rsidR="00E20BEB" w:rsidRPr="001100FA">
              <w:t>monitoring</w:t>
            </w:r>
            <w:r w:rsidRPr="001100FA">
              <w:t xml:space="preserve"> aligned with this threat abatement plan</w:t>
            </w:r>
          </w:p>
        </w:tc>
        <w:tc>
          <w:tcPr>
            <w:tcW w:w="1134" w:type="dxa"/>
            <w:shd w:val="clear" w:color="auto" w:fill="auto"/>
          </w:tcPr>
          <w:p w14:paraId="3135571D" w14:textId="77777777" w:rsidR="00EC0C6A" w:rsidRPr="00B81F3A" w:rsidRDefault="00EC0C6A" w:rsidP="001100FA">
            <w:pPr>
              <w:pStyle w:val="Tabletext"/>
            </w:pPr>
            <w:r w:rsidRPr="00B81F3A">
              <w:t>High</w:t>
            </w:r>
          </w:p>
        </w:tc>
        <w:tc>
          <w:tcPr>
            <w:tcW w:w="851" w:type="dxa"/>
            <w:shd w:val="clear" w:color="auto" w:fill="auto"/>
          </w:tcPr>
          <w:p w14:paraId="665BAE21" w14:textId="77777777" w:rsidR="00EC0C6A" w:rsidRPr="00B81F3A" w:rsidRDefault="00EC0C6A" w:rsidP="001100FA">
            <w:pPr>
              <w:pStyle w:val="Tabletext"/>
            </w:pPr>
            <w:r w:rsidRPr="00B81F3A">
              <w:t>Low</w:t>
            </w:r>
          </w:p>
        </w:tc>
        <w:tc>
          <w:tcPr>
            <w:tcW w:w="1418" w:type="dxa"/>
            <w:shd w:val="clear" w:color="auto" w:fill="auto"/>
          </w:tcPr>
          <w:p w14:paraId="66340379" w14:textId="77777777" w:rsidR="00EC0C6A" w:rsidRPr="00B81F3A" w:rsidRDefault="00EC0C6A" w:rsidP="001100FA">
            <w:pPr>
              <w:pStyle w:val="Tabletext"/>
            </w:pPr>
            <w:r w:rsidRPr="00B81F3A">
              <w:t>Commonwealth</w:t>
            </w:r>
          </w:p>
        </w:tc>
        <w:tc>
          <w:tcPr>
            <w:tcW w:w="1134" w:type="dxa"/>
            <w:shd w:val="clear" w:color="auto" w:fill="auto"/>
          </w:tcPr>
          <w:p w14:paraId="3F353E55" w14:textId="2D1A8465" w:rsidR="00EC0C6A" w:rsidRPr="00B81F3A" w:rsidRDefault="00EC0C6A" w:rsidP="001100FA">
            <w:pPr>
              <w:pStyle w:val="Tabletext"/>
            </w:pPr>
            <w:r>
              <w:t>Starting immediately</w:t>
            </w:r>
          </w:p>
        </w:tc>
      </w:tr>
      <w:tr w:rsidR="00EC0C6A" w:rsidRPr="00B81F3A" w14:paraId="4C01A494" w14:textId="78A51FF0" w:rsidTr="00CB1377">
        <w:trPr>
          <w:cnfStyle w:val="000000100000" w:firstRow="0" w:lastRow="0" w:firstColumn="0" w:lastColumn="0" w:oddVBand="0" w:evenVBand="0" w:oddHBand="1" w:evenHBand="0" w:firstRowFirstColumn="0" w:firstRowLastColumn="0" w:lastRowFirstColumn="0" w:lastRowLastColumn="0"/>
        </w:trPr>
        <w:tc>
          <w:tcPr>
            <w:tcW w:w="567" w:type="dxa"/>
            <w:shd w:val="clear" w:color="auto" w:fill="auto"/>
          </w:tcPr>
          <w:p w14:paraId="753C99EB" w14:textId="2288B941" w:rsidR="00EC0C6A" w:rsidRPr="00B81F3A" w:rsidRDefault="00EC0C6A" w:rsidP="001100FA">
            <w:pPr>
              <w:pStyle w:val="Tabletext"/>
            </w:pPr>
            <w:r>
              <w:t>1.</w:t>
            </w:r>
            <w:r w:rsidR="0019120C">
              <w:t>9</w:t>
            </w:r>
          </w:p>
        </w:tc>
        <w:tc>
          <w:tcPr>
            <w:tcW w:w="8335" w:type="dxa"/>
            <w:shd w:val="clear" w:color="auto" w:fill="auto"/>
          </w:tcPr>
          <w:p w14:paraId="6220CE8C" w14:textId="77777777" w:rsidR="00EC0C6A" w:rsidRPr="00E94FFB" w:rsidRDefault="00EC0C6A" w:rsidP="001100FA">
            <w:pPr>
              <w:pStyle w:val="Tabletext"/>
            </w:pPr>
            <w:bookmarkStart w:id="98" w:name="_Hlk116546058"/>
            <w:r w:rsidRPr="00B81F3A">
              <w:t xml:space="preserve">Coordinate cat </w:t>
            </w:r>
            <w:r w:rsidRPr="00E94FFB">
              <w:t xml:space="preserve">management across threatened species: Trial a regional approach </w:t>
            </w:r>
            <w:bookmarkEnd w:id="98"/>
            <w:r w:rsidRPr="00E94FFB">
              <w:t xml:space="preserve">to cat management that coordinates actions for feral and pet cats to benefit multiple cat-susceptible species. </w:t>
            </w:r>
          </w:p>
          <w:p w14:paraId="30E9C947" w14:textId="36F116FD" w:rsidR="00EC0C6A" w:rsidRPr="00B81F3A" w:rsidRDefault="00EC0C6A" w:rsidP="001100FA">
            <w:pPr>
              <w:pStyle w:val="Tabletext"/>
            </w:pPr>
            <w:r w:rsidRPr="00E94FFB">
              <w:t>(Note that this is an extension</w:t>
            </w:r>
            <w:r w:rsidRPr="00B81F3A">
              <w:t xml:space="preserve"> of whole-of island cat management plans already in place for populated islands such as Christmas Island. </w:t>
            </w:r>
            <w:r w:rsidR="00875D74">
              <w:t>In its consideration of cat impacts and management, t</w:t>
            </w:r>
            <w:r w:rsidRPr="00B81F3A">
              <w:t>he regional plan should nest within the national priorities outlined in this national threat abatement plan.</w:t>
            </w:r>
            <w:r>
              <w:t>)</w:t>
            </w:r>
          </w:p>
        </w:tc>
        <w:tc>
          <w:tcPr>
            <w:tcW w:w="1134" w:type="dxa"/>
            <w:shd w:val="clear" w:color="auto" w:fill="auto"/>
          </w:tcPr>
          <w:p w14:paraId="66045FF9" w14:textId="77777777" w:rsidR="00EC0C6A" w:rsidRPr="00B81F3A" w:rsidRDefault="00EC0C6A" w:rsidP="001100FA">
            <w:pPr>
              <w:pStyle w:val="Tabletext"/>
            </w:pPr>
            <w:r w:rsidRPr="00B81F3A">
              <w:t>Medium</w:t>
            </w:r>
          </w:p>
        </w:tc>
        <w:tc>
          <w:tcPr>
            <w:tcW w:w="851" w:type="dxa"/>
            <w:shd w:val="clear" w:color="auto" w:fill="auto"/>
          </w:tcPr>
          <w:p w14:paraId="50E2B371" w14:textId="77777777" w:rsidR="00EC0C6A" w:rsidRPr="00B81F3A" w:rsidRDefault="00EC0C6A" w:rsidP="001100FA">
            <w:pPr>
              <w:pStyle w:val="Tabletext"/>
            </w:pPr>
            <w:r w:rsidRPr="00B81F3A">
              <w:t>Low</w:t>
            </w:r>
          </w:p>
        </w:tc>
        <w:tc>
          <w:tcPr>
            <w:tcW w:w="1418" w:type="dxa"/>
            <w:shd w:val="clear" w:color="auto" w:fill="auto"/>
          </w:tcPr>
          <w:p w14:paraId="240AC3AE" w14:textId="13D67D9B" w:rsidR="00EC0C6A" w:rsidRPr="00B81F3A" w:rsidRDefault="00EC0C6A" w:rsidP="001100FA">
            <w:pPr>
              <w:pStyle w:val="Tabletext"/>
            </w:pPr>
            <w:r w:rsidRPr="00B81F3A">
              <w:t xml:space="preserve">Commonwealth, </w:t>
            </w:r>
            <w:proofErr w:type="gramStart"/>
            <w:r w:rsidRPr="00B81F3A">
              <w:t>state</w:t>
            </w:r>
            <w:proofErr w:type="gramEnd"/>
            <w:r w:rsidRPr="00B81F3A">
              <w:t xml:space="preserve"> and territory governments</w:t>
            </w:r>
          </w:p>
        </w:tc>
        <w:tc>
          <w:tcPr>
            <w:tcW w:w="1134" w:type="dxa"/>
            <w:shd w:val="clear" w:color="auto" w:fill="auto"/>
          </w:tcPr>
          <w:p w14:paraId="71C72AF4" w14:textId="27E4398B" w:rsidR="00EC0C6A" w:rsidRPr="00B81F3A" w:rsidRDefault="00EC0C6A" w:rsidP="001100FA">
            <w:pPr>
              <w:pStyle w:val="Tabletext"/>
            </w:pPr>
            <w:r>
              <w:t xml:space="preserve">Starting in the period 2023-2028 </w:t>
            </w:r>
          </w:p>
        </w:tc>
      </w:tr>
      <w:tr w:rsidR="00C9034D" w:rsidRPr="00B81F3A" w14:paraId="18097814" w14:textId="77777777" w:rsidTr="00CB1377">
        <w:trPr>
          <w:cnfStyle w:val="000000010000" w:firstRow="0" w:lastRow="0" w:firstColumn="0" w:lastColumn="0" w:oddVBand="0" w:evenVBand="0" w:oddHBand="0" w:evenHBand="1" w:firstRowFirstColumn="0" w:firstRowLastColumn="0" w:lastRowFirstColumn="0" w:lastRowLastColumn="0"/>
        </w:trPr>
        <w:tc>
          <w:tcPr>
            <w:tcW w:w="567" w:type="dxa"/>
            <w:shd w:val="clear" w:color="auto" w:fill="auto"/>
          </w:tcPr>
          <w:p w14:paraId="70CF2731" w14:textId="4F02D67E" w:rsidR="0019120C" w:rsidRDefault="0019120C" w:rsidP="001100FA">
            <w:pPr>
              <w:pStyle w:val="Tabletext"/>
            </w:pPr>
            <w:r>
              <w:t>1.10</w:t>
            </w:r>
          </w:p>
        </w:tc>
        <w:tc>
          <w:tcPr>
            <w:tcW w:w="8335" w:type="dxa"/>
            <w:shd w:val="clear" w:color="auto" w:fill="auto"/>
          </w:tcPr>
          <w:p w14:paraId="561F815B" w14:textId="5A49C444" w:rsidR="0019120C" w:rsidRPr="00B81F3A" w:rsidRDefault="0019120C" w:rsidP="001100FA">
            <w:pPr>
              <w:pStyle w:val="Tabletext"/>
            </w:pPr>
            <w:r w:rsidRPr="00B81F3A">
              <w:t xml:space="preserve">Maintain and enhance linkages of cat threat abatement plan with those for other vertebrate </w:t>
            </w:r>
            <w:proofErr w:type="gramStart"/>
            <w:r w:rsidRPr="00B81F3A">
              <w:t>pests, and</w:t>
            </w:r>
            <w:proofErr w:type="gramEnd"/>
            <w:r w:rsidRPr="00B81F3A">
              <w:t xml:space="preserve"> ensure oversight and coordination of feral pest management through </w:t>
            </w:r>
            <w:r>
              <w:t xml:space="preserve">the </w:t>
            </w:r>
            <w:r w:rsidRPr="008014C5">
              <w:t>Australian Pest Animal Strategy</w:t>
            </w:r>
            <w:r w:rsidRPr="00B81F3A">
              <w:t>.</w:t>
            </w:r>
          </w:p>
        </w:tc>
        <w:tc>
          <w:tcPr>
            <w:tcW w:w="1134" w:type="dxa"/>
            <w:shd w:val="clear" w:color="auto" w:fill="auto"/>
          </w:tcPr>
          <w:p w14:paraId="11B251F5" w14:textId="7ADF3D22" w:rsidR="0019120C" w:rsidRPr="00B81F3A" w:rsidRDefault="0019120C" w:rsidP="001100FA">
            <w:pPr>
              <w:pStyle w:val="Tabletext"/>
            </w:pPr>
            <w:r w:rsidRPr="00B81F3A">
              <w:t>Medium</w:t>
            </w:r>
          </w:p>
        </w:tc>
        <w:tc>
          <w:tcPr>
            <w:tcW w:w="851" w:type="dxa"/>
            <w:shd w:val="clear" w:color="auto" w:fill="auto"/>
          </w:tcPr>
          <w:p w14:paraId="00FEEBF0" w14:textId="61393EC8" w:rsidR="0019120C" w:rsidRPr="00B81F3A" w:rsidRDefault="0019120C" w:rsidP="001100FA">
            <w:pPr>
              <w:pStyle w:val="Tabletext"/>
            </w:pPr>
            <w:r w:rsidRPr="00B81F3A">
              <w:t>Low</w:t>
            </w:r>
          </w:p>
        </w:tc>
        <w:tc>
          <w:tcPr>
            <w:tcW w:w="1418" w:type="dxa"/>
            <w:shd w:val="clear" w:color="auto" w:fill="auto"/>
          </w:tcPr>
          <w:p w14:paraId="4EAE180D" w14:textId="6C2A5B31" w:rsidR="0019120C" w:rsidRPr="00B81F3A" w:rsidRDefault="0019120C" w:rsidP="001100FA">
            <w:pPr>
              <w:pStyle w:val="Tabletext"/>
            </w:pPr>
            <w:r w:rsidRPr="00B81F3A">
              <w:t>Commonwealth</w:t>
            </w:r>
          </w:p>
        </w:tc>
        <w:tc>
          <w:tcPr>
            <w:tcW w:w="1134" w:type="dxa"/>
            <w:shd w:val="clear" w:color="auto" w:fill="auto"/>
          </w:tcPr>
          <w:p w14:paraId="07DD779B" w14:textId="2FF94D27" w:rsidR="0019120C" w:rsidRDefault="0019120C" w:rsidP="001100FA">
            <w:pPr>
              <w:pStyle w:val="Tabletext"/>
            </w:pPr>
            <w:r>
              <w:t>Starting in the period 2023-2028</w:t>
            </w:r>
          </w:p>
        </w:tc>
      </w:tr>
      <w:tr w:rsidR="00EC0C6A" w:rsidRPr="00B81F3A" w14:paraId="4E016FFD" w14:textId="00C7BAB8" w:rsidTr="00CB1377">
        <w:trPr>
          <w:cnfStyle w:val="000000100000" w:firstRow="0" w:lastRow="0" w:firstColumn="0" w:lastColumn="0" w:oddVBand="0" w:evenVBand="0" w:oddHBand="1" w:evenHBand="0" w:firstRowFirstColumn="0" w:firstRowLastColumn="0" w:lastRowFirstColumn="0" w:lastRowLastColumn="0"/>
        </w:trPr>
        <w:tc>
          <w:tcPr>
            <w:tcW w:w="567" w:type="dxa"/>
            <w:shd w:val="clear" w:color="auto" w:fill="auto"/>
          </w:tcPr>
          <w:p w14:paraId="7613AEB5" w14:textId="7237C196" w:rsidR="00EC0C6A" w:rsidRPr="00B81F3A" w:rsidRDefault="00EC0C6A" w:rsidP="001100FA">
            <w:pPr>
              <w:pStyle w:val="Tabletext"/>
            </w:pPr>
            <w:r>
              <w:t>1.</w:t>
            </w:r>
            <w:r w:rsidR="0019120C">
              <w:t>11</w:t>
            </w:r>
          </w:p>
        </w:tc>
        <w:tc>
          <w:tcPr>
            <w:tcW w:w="8335" w:type="dxa"/>
            <w:shd w:val="clear" w:color="auto" w:fill="auto"/>
          </w:tcPr>
          <w:p w14:paraId="6C225A00" w14:textId="6C97E4C9" w:rsidR="00EC0C6A" w:rsidRPr="00B81F3A" w:rsidRDefault="00EC0C6A" w:rsidP="001100FA">
            <w:pPr>
              <w:pStyle w:val="Tabletext"/>
            </w:pPr>
            <w:bookmarkStart w:id="99" w:name="_Hlk116546082"/>
            <w:r w:rsidRPr="00B81F3A">
              <w:t>Align management plans for Commonwealth land with this threat abatement plan</w:t>
            </w:r>
            <w:bookmarkEnd w:id="99"/>
            <w:r w:rsidRPr="00B81F3A">
              <w:t>, to ensure that cat management in these areas (protected areas and other land uses) is exemplary.</w:t>
            </w:r>
          </w:p>
        </w:tc>
        <w:tc>
          <w:tcPr>
            <w:tcW w:w="1134" w:type="dxa"/>
            <w:shd w:val="clear" w:color="auto" w:fill="auto"/>
          </w:tcPr>
          <w:p w14:paraId="3B51862C" w14:textId="77777777" w:rsidR="00EC0C6A" w:rsidRPr="00B81F3A" w:rsidRDefault="00EC0C6A" w:rsidP="001100FA">
            <w:pPr>
              <w:pStyle w:val="Tabletext"/>
            </w:pPr>
            <w:r w:rsidRPr="00B81F3A">
              <w:t>High</w:t>
            </w:r>
          </w:p>
        </w:tc>
        <w:tc>
          <w:tcPr>
            <w:tcW w:w="851" w:type="dxa"/>
            <w:shd w:val="clear" w:color="auto" w:fill="auto"/>
          </w:tcPr>
          <w:p w14:paraId="4195169C" w14:textId="77777777" w:rsidR="00EC0C6A" w:rsidRPr="00B81F3A" w:rsidRDefault="00EC0C6A" w:rsidP="001100FA">
            <w:pPr>
              <w:pStyle w:val="Tabletext"/>
            </w:pPr>
            <w:r w:rsidRPr="00B81F3A">
              <w:t>Low</w:t>
            </w:r>
          </w:p>
        </w:tc>
        <w:tc>
          <w:tcPr>
            <w:tcW w:w="1418" w:type="dxa"/>
            <w:shd w:val="clear" w:color="auto" w:fill="auto"/>
          </w:tcPr>
          <w:p w14:paraId="0F91233C" w14:textId="77777777" w:rsidR="00EC0C6A" w:rsidRPr="00B81F3A" w:rsidRDefault="00EC0C6A" w:rsidP="001100FA">
            <w:pPr>
              <w:pStyle w:val="Tabletext"/>
            </w:pPr>
            <w:r w:rsidRPr="00B81F3A">
              <w:t>Commonwealth</w:t>
            </w:r>
          </w:p>
        </w:tc>
        <w:tc>
          <w:tcPr>
            <w:tcW w:w="1134" w:type="dxa"/>
            <w:shd w:val="clear" w:color="auto" w:fill="auto"/>
          </w:tcPr>
          <w:p w14:paraId="0952E3DD" w14:textId="6186A0AA" w:rsidR="00EC0C6A" w:rsidRPr="00B81F3A" w:rsidRDefault="00EC0C6A" w:rsidP="001100FA">
            <w:pPr>
              <w:pStyle w:val="Tabletext"/>
            </w:pPr>
            <w:r>
              <w:t>Starting in the period 2023-2028</w:t>
            </w:r>
          </w:p>
        </w:tc>
      </w:tr>
      <w:bookmarkEnd w:id="93"/>
    </w:tbl>
    <w:p w14:paraId="0FA59A47" w14:textId="77777777" w:rsidR="000940B4" w:rsidRDefault="000940B4" w:rsidP="00792A1D"/>
    <w:p w14:paraId="4F9FBA8A" w14:textId="77777777" w:rsidR="001F6066" w:rsidRPr="00C6601A" w:rsidRDefault="001F6066" w:rsidP="000D5108">
      <w:pPr>
        <w:rPr>
          <w:rStyle w:val="Strong"/>
        </w:rPr>
      </w:pPr>
      <w:r>
        <w:br w:type="page"/>
      </w:r>
    </w:p>
    <w:p w14:paraId="5E629913" w14:textId="09AF6201" w:rsidR="000940B4" w:rsidRPr="00C6601A" w:rsidRDefault="007D2B0B" w:rsidP="00377226">
      <w:pPr>
        <w:pStyle w:val="Heading3"/>
        <w:rPr>
          <w:rStyle w:val="Strong"/>
        </w:rPr>
      </w:pPr>
      <w:bookmarkStart w:id="100" w:name="_Toc144377355"/>
      <w:bookmarkStart w:id="101" w:name="_Toc144728042"/>
      <w:r>
        <w:rPr>
          <w:rStyle w:val="Strong"/>
        </w:rPr>
        <w:lastRenderedPageBreak/>
        <w:t>8.2</w:t>
      </w:r>
      <w:r>
        <w:rPr>
          <w:rStyle w:val="Strong"/>
        </w:rPr>
        <w:tab/>
      </w:r>
      <w:r w:rsidR="7DD8A6AB" w:rsidRPr="00C6601A">
        <w:rPr>
          <w:rStyle w:val="Strong"/>
        </w:rPr>
        <w:t xml:space="preserve">Objective 2. Plan </w:t>
      </w:r>
      <w:r w:rsidR="1E1E1D0B" w:rsidRPr="00C6601A">
        <w:rPr>
          <w:rStyle w:val="Strong"/>
        </w:rPr>
        <w:t xml:space="preserve">and </w:t>
      </w:r>
      <w:r w:rsidR="3E666D74" w:rsidRPr="00C6601A">
        <w:rPr>
          <w:rStyle w:val="Strong"/>
        </w:rPr>
        <w:t xml:space="preserve">implement </w:t>
      </w:r>
      <w:r w:rsidR="7DD8A6AB" w:rsidRPr="00C6601A">
        <w:rPr>
          <w:rStyle w:val="Strong"/>
        </w:rPr>
        <w:t xml:space="preserve">cat management programs within an evidence-based </w:t>
      </w:r>
      <w:proofErr w:type="gramStart"/>
      <w:r w:rsidR="7DD8A6AB" w:rsidRPr="00C6601A">
        <w:rPr>
          <w:rStyle w:val="Strong"/>
        </w:rPr>
        <w:t xml:space="preserve">framework, </w:t>
      </w:r>
      <w:r w:rsidR="780A7129" w:rsidRPr="00C6601A">
        <w:rPr>
          <w:rStyle w:val="Strong"/>
        </w:rPr>
        <w:t>and</w:t>
      </w:r>
      <w:proofErr w:type="gramEnd"/>
      <w:r w:rsidR="780A7129" w:rsidRPr="00C6601A">
        <w:rPr>
          <w:rStyle w:val="Strong"/>
        </w:rPr>
        <w:t xml:space="preserve"> use this to help maintain </w:t>
      </w:r>
      <w:r w:rsidR="7DD8A6AB" w:rsidRPr="00C6601A">
        <w:rPr>
          <w:rStyle w:val="Strong"/>
        </w:rPr>
        <w:t>broad stakeholder and community support.</w:t>
      </w:r>
      <w:bookmarkEnd w:id="100"/>
      <w:bookmarkEnd w:id="101"/>
      <w:r w:rsidR="7DD8A6AB" w:rsidRPr="00C6601A">
        <w:rPr>
          <w:rStyle w:val="Strong"/>
        </w:rPr>
        <w:t xml:space="preserve"> </w:t>
      </w:r>
    </w:p>
    <w:p w14:paraId="4590E6A4" w14:textId="77777777" w:rsidR="00DA5B69" w:rsidRPr="00C6601A" w:rsidRDefault="00DA5B69" w:rsidP="00DA5B69">
      <w:pPr>
        <w:pStyle w:val="Heading4"/>
        <w:rPr>
          <w:rStyle w:val="Strong"/>
        </w:rPr>
      </w:pPr>
      <w:bookmarkStart w:id="102" w:name="_Toc144728043"/>
      <w:r w:rsidRPr="00C6601A">
        <w:rPr>
          <w:rStyle w:val="Strong"/>
        </w:rPr>
        <w:t>Rationale</w:t>
      </w:r>
      <w:bookmarkEnd w:id="102"/>
    </w:p>
    <w:p w14:paraId="6B58618D" w14:textId="64E1CD61" w:rsidR="000940B4" w:rsidRDefault="266C1FBD" w:rsidP="000D5108">
      <w:r w:rsidRPr="77AD1CB8">
        <w:t xml:space="preserve">Actions within this </w:t>
      </w:r>
      <w:r w:rsidR="18ADFA1B" w:rsidRPr="77AD1CB8">
        <w:t>o</w:t>
      </w:r>
      <w:r w:rsidRPr="77AD1CB8">
        <w:t xml:space="preserve">bjective are foundational for many other </w:t>
      </w:r>
      <w:r w:rsidR="18ADFA1B" w:rsidRPr="77AD1CB8">
        <w:t>o</w:t>
      </w:r>
      <w:r w:rsidRPr="77AD1CB8">
        <w:t xml:space="preserve">bjectives. </w:t>
      </w:r>
      <w:r w:rsidR="612E39CB" w:rsidRPr="77AD1CB8">
        <w:t xml:space="preserve">Objective 2 seeks to ensure that cat management meets the guiding principles of this threat abatement plan; in other words, that </w:t>
      </w:r>
      <w:r w:rsidR="5D9786AF" w:rsidRPr="77AD1CB8">
        <w:t>actions are prioritised to try to achieve the most substantial and lasting conservation benefits</w:t>
      </w:r>
      <w:r w:rsidR="35B98923" w:rsidRPr="77AD1CB8">
        <w:t>;</w:t>
      </w:r>
      <w:r w:rsidR="5D9786AF" w:rsidRPr="77AD1CB8">
        <w:t xml:space="preserve"> that </w:t>
      </w:r>
      <w:r w:rsidR="780A7129" w:rsidRPr="77AD1CB8">
        <w:t>actions are</w:t>
      </w:r>
      <w:r w:rsidR="612E39CB" w:rsidRPr="77AD1CB8">
        <w:t xml:space="preserve"> evidence-based and justified (effective, humane, sustainable); and that management is coupled with monitoring to guide management adaptation and reporting. This objective therefore includes actions relating to the use</w:t>
      </w:r>
      <w:r w:rsidR="35B98923" w:rsidRPr="77AD1CB8">
        <w:t xml:space="preserve">, </w:t>
      </w:r>
      <w:r w:rsidR="612E39CB" w:rsidRPr="77AD1CB8">
        <w:t xml:space="preserve">collection </w:t>
      </w:r>
      <w:r w:rsidR="35B98923" w:rsidRPr="77AD1CB8">
        <w:t xml:space="preserve">and interpretation </w:t>
      </w:r>
      <w:r w:rsidR="612E39CB" w:rsidRPr="77AD1CB8">
        <w:t>of evidence associated with management programs</w:t>
      </w:r>
      <w:r w:rsidR="007FA61F" w:rsidRPr="77AD1CB8">
        <w:t xml:space="preserve">. It also seeks to ensure that appropriate information is readily available to those seeking to undertake cat management, and that many of the current constraints </w:t>
      </w:r>
      <w:r w:rsidR="63CE204E" w:rsidRPr="77AD1CB8">
        <w:t xml:space="preserve">identified during consultation </w:t>
      </w:r>
      <w:r w:rsidR="007FA61F" w:rsidRPr="77AD1CB8">
        <w:t>that impede such management can be overcome</w:t>
      </w:r>
      <w:r w:rsidRPr="77AD1CB8">
        <w:t xml:space="preserve"> or reduced</w:t>
      </w:r>
      <w:r w:rsidR="007FA61F" w:rsidRPr="77AD1CB8">
        <w:t>.</w:t>
      </w:r>
    </w:p>
    <w:p w14:paraId="6D78D835" w14:textId="77777777" w:rsidR="000940B4" w:rsidRDefault="00461099" w:rsidP="000D5108">
      <w:r>
        <w:t xml:space="preserve">This </w:t>
      </w:r>
      <w:r w:rsidR="0004196B">
        <w:t>o</w:t>
      </w:r>
      <w:r>
        <w:t xml:space="preserve">bjective </w:t>
      </w:r>
      <w:r w:rsidR="00875D74">
        <w:t xml:space="preserve">also </w:t>
      </w:r>
      <w:r>
        <w:t xml:space="preserve">seeks to identify and prioritise islands, sites and regions for cat management </w:t>
      </w:r>
      <w:r w:rsidR="0004196B">
        <w:t>based on</w:t>
      </w:r>
      <w:r>
        <w:t xml:space="preserve"> their biodiversity values and the extent to which cats may impact those values</w:t>
      </w:r>
      <w:r w:rsidR="00FB45C5">
        <w:t xml:space="preserve">, </w:t>
      </w:r>
      <w:r w:rsidR="00FB45C5" w:rsidRPr="00B81F3A">
        <w:t>and to help identify spatial variation in the optimal modes of cat control</w:t>
      </w:r>
      <w:r w:rsidR="00FB45C5">
        <w:t>.</w:t>
      </w:r>
      <w:r>
        <w:t xml:space="preserve"> Such prioritisation </w:t>
      </w:r>
      <w:r w:rsidR="00253F44">
        <w:t xml:space="preserve">is consistent with the 2022-2032 Threatened Species </w:t>
      </w:r>
      <w:r w:rsidR="00E94FFB">
        <w:t>Action Plan</w:t>
      </w:r>
      <w:r w:rsidR="00253F44">
        <w:t>, which identifies a set of 20 priority places for which management can achieve significant conservation benefits for Australian biodiversity. Cat management is an important issue in many of these priority places.</w:t>
      </w:r>
      <w:r w:rsidR="001C688B">
        <w:t xml:space="preserve"> </w:t>
      </w:r>
    </w:p>
    <w:p w14:paraId="5C3654BC" w14:textId="77777777" w:rsidR="000940B4" w:rsidRDefault="612E39CB" w:rsidP="000D5108">
      <w:r w:rsidRPr="77AD1CB8">
        <w:t xml:space="preserve">Given the diverse relationships between people and cats, it is essential to maintain broad public understanding of the impacts of cats, and of the conservation, human health and economic outcomes that can be achieved with </w:t>
      </w:r>
      <w:r w:rsidR="2A27879A" w:rsidRPr="77AD1CB8">
        <w:t>effective</w:t>
      </w:r>
      <w:r w:rsidRPr="77AD1CB8">
        <w:t xml:space="preserve"> cat management. Therefore, this objective includes actions to ensure that information about cat impacts and management can be shared </w:t>
      </w:r>
      <w:r w:rsidR="2D798126" w:rsidRPr="77AD1CB8">
        <w:t xml:space="preserve">transparently </w:t>
      </w:r>
      <w:r w:rsidRPr="77AD1CB8">
        <w:t xml:space="preserve">with the broader community, so that social licence for cat management is maintained. </w:t>
      </w:r>
    </w:p>
    <w:p w14:paraId="5DB04B56" w14:textId="500B4A83" w:rsidR="00107D6E" w:rsidRPr="00C6601A" w:rsidRDefault="00107D6E" w:rsidP="000D5108">
      <w:pPr>
        <w:rPr>
          <w:rStyle w:val="Strong"/>
        </w:rPr>
      </w:pPr>
      <w:r>
        <w:br w:type="page"/>
      </w:r>
    </w:p>
    <w:p w14:paraId="7E01961E" w14:textId="5D15B999" w:rsidR="00D91960" w:rsidRPr="00C6601A" w:rsidRDefault="003A3225" w:rsidP="00DA5B69">
      <w:pPr>
        <w:pStyle w:val="Heading4"/>
        <w:rPr>
          <w:rStyle w:val="Strong"/>
        </w:rPr>
      </w:pPr>
      <w:bookmarkStart w:id="103" w:name="_Toc144728044"/>
      <w:r w:rsidRPr="00C6601A">
        <w:rPr>
          <w:rStyle w:val="Strong"/>
        </w:rPr>
        <w:lastRenderedPageBreak/>
        <w:t>Performance Criteria</w:t>
      </w:r>
      <w:bookmarkEnd w:id="103"/>
    </w:p>
    <w:p w14:paraId="0AF37C3D" w14:textId="02A391CD" w:rsidR="00DA5B69" w:rsidRPr="00C6601A" w:rsidRDefault="00DA5B69" w:rsidP="00DA5B69">
      <w:pPr>
        <w:pStyle w:val="Caption"/>
        <w:rPr>
          <w:rStyle w:val="Strong"/>
        </w:rPr>
      </w:pPr>
      <w:bookmarkStart w:id="104" w:name="_Toc144890050"/>
      <w:r w:rsidRPr="00C6601A">
        <w:rPr>
          <w:rStyle w:val="Strong"/>
        </w:rPr>
        <w:t xml:space="preserve">Table </w:t>
      </w:r>
      <w:r w:rsidRPr="00C6601A">
        <w:rPr>
          <w:rStyle w:val="Strong"/>
        </w:rPr>
        <w:fldChar w:fldCharType="begin"/>
      </w:r>
      <w:r w:rsidRPr="00C6601A">
        <w:rPr>
          <w:rStyle w:val="Strong"/>
        </w:rPr>
        <w:instrText xml:space="preserve"> SEQ Table \* ARABIC </w:instrText>
      </w:r>
      <w:r w:rsidRPr="00C6601A">
        <w:rPr>
          <w:rStyle w:val="Strong"/>
        </w:rPr>
        <w:fldChar w:fldCharType="separate"/>
      </w:r>
      <w:r w:rsidR="009C5CEC" w:rsidRPr="00C6601A">
        <w:rPr>
          <w:rStyle w:val="Strong"/>
        </w:rPr>
        <w:t>4</w:t>
      </w:r>
      <w:r w:rsidRPr="00C6601A">
        <w:rPr>
          <w:rStyle w:val="Strong"/>
        </w:rPr>
        <w:fldChar w:fldCharType="end"/>
      </w:r>
      <w:r w:rsidRPr="00C6601A">
        <w:rPr>
          <w:rStyle w:val="Strong"/>
        </w:rPr>
        <w:tab/>
        <w:t>Objective 2. Performance Criteria</w:t>
      </w:r>
      <w:bookmarkEnd w:id="104"/>
    </w:p>
    <w:tbl>
      <w:tblPr>
        <w:tblStyle w:val="TableGrid"/>
        <w:tblW w:w="14005" w:type="dxa"/>
        <w:tblBorders>
          <w:left w:val="none" w:sz="0" w:space="0" w:color="auto"/>
          <w:right w:val="none" w:sz="0" w:space="0" w:color="auto"/>
          <w:insideV w:val="none" w:sz="0" w:space="0" w:color="auto"/>
        </w:tblBorders>
        <w:tblLook w:val="04A0" w:firstRow="1" w:lastRow="0" w:firstColumn="1" w:lastColumn="0" w:noHBand="0" w:noVBand="1"/>
      </w:tblPr>
      <w:tblGrid>
        <w:gridCol w:w="12325"/>
        <w:gridCol w:w="840"/>
        <w:gridCol w:w="840"/>
      </w:tblGrid>
      <w:tr w:rsidR="003772AE" w:rsidRPr="00C6601A" w14:paraId="2E4BB276" w14:textId="31BC0D20" w:rsidTr="00FD605C">
        <w:trPr>
          <w:cnfStyle w:val="100000000000" w:firstRow="1" w:lastRow="0" w:firstColumn="0" w:lastColumn="0" w:oddVBand="0" w:evenVBand="0" w:oddHBand="0" w:evenHBand="0" w:firstRowFirstColumn="0" w:firstRowLastColumn="0" w:lastRowFirstColumn="0" w:lastRowLastColumn="0"/>
          <w:trHeight w:val="397"/>
          <w:tblHeader/>
        </w:trPr>
        <w:tc>
          <w:tcPr>
            <w:tcW w:w="12785" w:type="dxa"/>
            <w:shd w:val="clear" w:color="auto" w:fill="auto"/>
          </w:tcPr>
          <w:p w14:paraId="4CCEA2E3" w14:textId="0958CE99" w:rsidR="0004196B" w:rsidRPr="00C6601A" w:rsidRDefault="0004196B" w:rsidP="00FD605C">
            <w:pPr>
              <w:pStyle w:val="Tableheadrow1"/>
              <w:rPr>
                <w:rStyle w:val="Strong"/>
              </w:rPr>
            </w:pPr>
            <w:r w:rsidRPr="00C6601A">
              <w:rPr>
                <w:rStyle w:val="Strong"/>
              </w:rPr>
              <w:t>Objective 2. Performance criteria</w:t>
            </w:r>
          </w:p>
        </w:tc>
        <w:tc>
          <w:tcPr>
            <w:tcW w:w="851" w:type="dxa"/>
            <w:shd w:val="clear" w:color="auto" w:fill="auto"/>
          </w:tcPr>
          <w:p w14:paraId="5D114C71" w14:textId="4ECA3B83" w:rsidR="0004196B" w:rsidRPr="00C6601A" w:rsidRDefault="0004196B" w:rsidP="00FD605C">
            <w:pPr>
              <w:pStyle w:val="Tableheadrow1"/>
              <w:rPr>
                <w:rStyle w:val="Strong"/>
              </w:rPr>
            </w:pPr>
            <w:r w:rsidRPr="00C6601A">
              <w:rPr>
                <w:rStyle w:val="Strong"/>
              </w:rPr>
              <w:t>By 2028</w:t>
            </w:r>
          </w:p>
        </w:tc>
        <w:tc>
          <w:tcPr>
            <w:tcW w:w="851" w:type="dxa"/>
            <w:shd w:val="clear" w:color="auto" w:fill="auto"/>
          </w:tcPr>
          <w:p w14:paraId="16504E35" w14:textId="0871CC52" w:rsidR="0004196B" w:rsidRPr="00C6601A" w:rsidRDefault="0004196B" w:rsidP="00FD605C">
            <w:pPr>
              <w:pStyle w:val="Tableheadrow1"/>
              <w:rPr>
                <w:rStyle w:val="Strong"/>
              </w:rPr>
            </w:pPr>
            <w:r w:rsidRPr="00C6601A">
              <w:rPr>
                <w:rStyle w:val="Strong"/>
              </w:rPr>
              <w:t>By 2033</w:t>
            </w:r>
          </w:p>
        </w:tc>
      </w:tr>
      <w:tr w:rsidR="00050973" w:rsidRPr="00C6601A" w14:paraId="47F283DB" w14:textId="77777777" w:rsidTr="00FD605C">
        <w:trPr>
          <w:cnfStyle w:val="000000100000" w:firstRow="0" w:lastRow="0" w:firstColumn="0" w:lastColumn="0" w:oddVBand="0" w:evenVBand="0" w:oddHBand="1" w:evenHBand="0" w:firstRowFirstColumn="0" w:firstRowLastColumn="0" w:lastRowFirstColumn="0" w:lastRowLastColumn="0"/>
          <w:trHeight w:val="397"/>
        </w:trPr>
        <w:tc>
          <w:tcPr>
            <w:tcW w:w="851" w:type="dxa"/>
            <w:gridSpan w:val="3"/>
            <w:shd w:val="clear" w:color="auto" w:fill="auto"/>
          </w:tcPr>
          <w:p w14:paraId="39DF55FC" w14:textId="45A1ED10" w:rsidR="00050973" w:rsidRPr="00C6601A" w:rsidRDefault="00C2786D" w:rsidP="00FD605C">
            <w:pPr>
              <w:pStyle w:val="Tableheadrow1"/>
              <w:rPr>
                <w:rStyle w:val="Strong"/>
              </w:rPr>
            </w:pPr>
            <w:r w:rsidRPr="00C6601A">
              <w:rPr>
                <w:rStyle w:val="Strong"/>
              </w:rPr>
              <w:t>P</w:t>
            </w:r>
            <w:r w:rsidR="00FF586B" w:rsidRPr="00C6601A">
              <w:rPr>
                <w:rStyle w:val="Strong"/>
              </w:rPr>
              <w:t>RIORITISE AND P</w:t>
            </w:r>
            <w:r w:rsidRPr="00C6601A">
              <w:rPr>
                <w:rStyle w:val="Strong"/>
              </w:rPr>
              <w:t>LAN USING EVIDENCE</w:t>
            </w:r>
            <w:r w:rsidR="005C1905" w:rsidRPr="00C6601A">
              <w:rPr>
                <w:rStyle w:val="Strong"/>
              </w:rPr>
              <w:t xml:space="preserve"> - </w:t>
            </w:r>
            <w:r w:rsidR="00050973" w:rsidRPr="00C6601A">
              <w:rPr>
                <w:rStyle w:val="Strong"/>
              </w:rPr>
              <w:t>Cat management across Australia optimises benefits across those native species most affected by cat predation by prioritisations</w:t>
            </w:r>
            <w:r w:rsidR="008F0A4D" w:rsidRPr="00C6601A">
              <w:rPr>
                <w:rStyle w:val="Strong"/>
              </w:rPr>
              <w:t xml:space="preserve"> of:</w:t>
            </w:r>
          </w:p>
        </w:tc>
      </w:tr>
      <w:tr w:rsidR="0004196B" w:rsidRPr="00A304A2" w14:paraId="7C967403" w14:textId="33F10FED" w:rsidTr="00FD605C">
        <w:trPr>
          <w:cnfStyle w:val="000000010000" w:firstRow="0" w:lastRow="0" w:firstColumn="0" w:lastColumn="0" w:oddVBand="0" w:evenVBand="0" w:oddHBand="0" w:evenHBand="1" w:firstRowFirstColumn="0" w:firstRowLastColumn="0" w:lastRowFirstColumn="0" w:lastRowLastColumn="0"/>
          <w:trHeight w:val="397"/>
        </w:trPr>
        <w:tc>
          <w:tcPr>
            <w:tcW w:w="12785" w:type="dxa"/>
            <w:shd w:val="clear" w:color="auto" w:fill="auto"/>
          </w:tcPr>
          <w:p w14:paraId="3E3B1B63" w14:textId="69D58554" w:rsidR="0004196B" w:rsidRPr="00A304A2" w:rsidRDefault="0004196B" w:rsidP="00FD605C">
            <w:pPr>
              <w:pStyle w:val="Tabletext"/>
            </w:pPr>
            <w:r w:rsidRPr="00531774">
              <w:rPr>
                <w:rStyle w:val="Strong"/>
              </w:rPr>
              <w:t>Islands</w:t>
            </w:r>
            <w:r w:rsidRPr="00A304A2">
              <w:t xml:space="preserve"> for which cat eradication would be most feasible, cost-effective, likely to be supported by stakeholders, and result in the greatest conservation dividend. </w:t>
            </w:r>
          </w:p>
        </w:tc>
        <w:tc>
          <w:tcPr>
            <w:tcW w:w="851" w:type="dxa"/>
            <w:shd w:val="clear" w:color="auto" w:fill="auto"/>
          </w:tcPr>
          <w:p w14:paraId="75772532" w14:textId="0D76FF35" w:rsidR="0004196B" w:rsidRPr="00A304A2" w:rsidRDefault="00FD605C" w:rsidP="00FD605C">
            <w:pPr>
              <w:pStyle w:val="Tabletext"/>
            </w:pPr>
            <w:r>
              <w:t>Yes</w:t>
            </w:r>
          </w:p>
        </w:tc>
        <w:tc>
          <w:tcPr>
            <w:tcW w:w="851" w:type="dxa"/>
            <w:shd w:val="clear" w:color="auto" w:fill="auto"/>
          </w:tcPr>
          <w:p w14:paraId="41FCBFC7" w14:textId="13430FA8" w:rsidR="0004196B" w:rsidRPr="00A304A2" w:rsidRDefault="00FD605C" w:rsidP="00FD605C">
            <w:pPr>
              <w:pStyle w:val="Tabletext"/>
            </w:pPr>
            <w:r>
              <w:t>Yes</w:t>
            </w:r>
          </w:p>
        </w:tc>
      </w:tr>
      <w:tr w:rsidR="0004196B" w:rsidRPr="00A304A2" w14:paraId="5DB2A282" w14:textId="1856167A" w:rsidTr="00FD605C">
        <w:trPr>
          <w:cnfStyle w:val="000000100000" w:firstRow="0" w:lastRow="0" w:firstColumn="0" w:lastColumn="0" w:oddVBand="0" w:evenVBand="0" w:oddHBand="1" w:evenHBand="0" w:firstRowFirstColumn="0" w:firstRowLastColumn="0" w:lastRowFirstColumn="0" w:lastRowLastColumn="0"/>
          <w:trHeight w:val="397"/>
        </w:trPr>
        <w:tc>
          <w:tcPr>
            <w:tcW w:w="12785" w:type="dxa"/>
            <w:shd w:val="clear" w:color="auto" w:fill="auto"/>
          </w:tcPr>
          <w:p w14:paraId="32ED8922" w14:textId="3015B484" w:rsidR="0004196B" w:rsidRPr="00A304A2" w:rsidRDefault="005C1905" w:rsidP="00FD605C">
            <w:pPr>
              <w:pStyle w:val="Tabletext"/>
            </w:pPr>
            <w:r w:rsidRPr="00531774">
              <w:rPr>
                <w:rStyle w:val="Strong"/>
              </w:rPr>
              <w:t>Locations</w:t>
            </w:r>
            <w:r w:rsidRPr="00A304A2">
              <w:t xml:space="preserve"> </w:t>
            </w:r>
            <w:r w:rsidR="0004196B" w:rsidRPr="00A304A2">
              <w:t>(</w:t>
            </w:r>
            <w:proofErr w:type="gramStart"/>
            <w:r w:rsidR="0004196B" w:rsidRPr="00A304A2">
              <w:t>e.g.</w:t>
            </w:r>
            <w:proofErr w:type="gramEnd"/>
            <w:r w:rsidR="0004196B" w:rsidRPr="00A304A2">
              <w:t xml:space="preserve"> subregions) where new cat-free havens (islands or fenced areas) could be established to protect viable populations of the most cat-susceptible species, with this planning aiming to have species represented across their previous ranges, in a spectrum of habitats, and informed by climate change projections.</w:t>
            </w:r>
          </w:p>
        </w:tc>
        <w:tc>
          <w:tcPr>
            <w:tcW w:w="851" w:type="dxa"/>
            <w:shd w:val="clear" w:color="auto" w:fill="auto"/>
          </w:tcPr>
          <w:p w14:paraId="45D0757B" w14:textId="7D89142C" w:rsidR="0004196B" w:rsidRPr="00A304A2" w:rsidRDefault="00FD605C" w:rsidP="00FD605C">
            <w:pPr>
              <w:pStyle w:val="Tabletext"/>
            </w:pPr>
            <w:r>
              <w:t>Yes</w:t>
            </w:r>
          </w:p>
        </w:tc>
        <w:tc>
          <w:tcPr>
            <w:tcW w:w="851" w:type="dxa"/>
            <w:shd w:val="clear" w:color="auto" w:fill="auto"/>
          </w:tcPr>
          <w:p w14:paraId="39A9105A" w14:textId="3E02F8BC" w:rsidR="0004196B" w:rsidRPr="00A304A2" w:rsidRDefault="00FD605C" w:rsidP="00FD605C">
            <w:pPr>
              <w:pStyle w:val="Tabletext"/>
            </w:pPr>
            <w:r>
              <w:t>Yes</w:t>
            </w:r>
          </w:p>
        </w:tc>
      </w:tr>
      <w:tr w:rsidR="0004196B" w:rsidRPr="00A304A2" w14:paraId="170A6587" w14:textId="25E511DB" w:rsidTr="00FD605C">
        <w:trPr>
          <w:cnfStyle w:val="000000010000" w:firstRow="0" w:lastRow="0" w:firstColumn="0" w:lastColumn="0" w:oddVBand="0" w:evenVBand="0" w:oddHBand="0" w:evenHBand="1" w:firstRowFirstColumn="0" w:firstRowLastColumn="0" w:lastRowFirstColumn="0" w:lastRowLastColumn="0"/>
          <w:trHeight w:val="397"/>
        </w:trPr>
        <w:tc>
          <w:tcPr>
            <w:tcW w:w="12785" w:type="dxa"/>
            <w:shd w:val="clear" w:color="auto" w:fill="auto"/>
          </w:tcPr>
          <w:p w14:paraId="2911482B" w14:textId="21658867" w:rsidR="0004196B" w:rsidRPr="00A304A2" w:rsidRDefault="0004196B" w:rsidP="00FD605C">
            <w:pPr>
              <w:pStyle w:val="Tabletext"/>
            </w:pPr>
            <w:r w:rsidRPr="00531774">
              <w:rPr>
                <w:rStyle w:val="Strong"/>
              </w:rPr>
              <w:t>Sites</w:t>
            </w:r>
            <w:r w:rsidRPr="00A304A2">
              <w:t xml:space="preserve"> where native species with </w:t>
            </w:r>
            <w:r w:rsidR="008B1126" w:rsidRPr="00A304A2">
              <w:t>moderate</w:t>
            </w:r>
            <w:r w:rsidRPr="00A304A2">
              <w:t xml:space="preserve"> to high cat-susceptibility can be protected by intensive cat control.</w:t>
            </w:r>
          </w:p>
        </w:tc>
        <w:tc>
          <w:tcPr>
            <w:tcW w:w="851" w:type="dxa"/>
            <w:shd w:val="clear" w:color="auto" w:fill="auto"/>
          </w:tcPr>
          <w:p w14:paraId="1E62D286" w14:textId="3C28B954" w:rsidR="0004196B" w:rsidRPr="00A304A2" w:rsidRDefault="00FD605C" w:rsidP="00FD605C">
            <w:pPr>
              <w:pStyle w:val="Tabletext"/>
            </w:pPr>
            <w:r>
              <w:t>Yes</w:t>
            </w:r>
          </w:p>
        </w:tc>
        <w:tc>
          <w:tcPr>
            <w:tcW w:w="851" w:type="dxa"/>
            <w:shd w:val="clear" w:color="auto" w:fill="auto"/>
          </w:tcPr>
          <w:p w14:paraId="5FEACB22" w14:textId="1ACF33A8" w:rsidR="0004196B" w:rsidRPr="00A304A2" w:rsidRDefault="00FD605C" w:rsidP="00FD605C">
            <w:pPr>
              <w:pStyle w:val="Tabletext"/>
            </w:pPr>
            <w:r>
              <w:t>Yes</w:t>
            </w:r>
          </w:p>
        </w:tc>
      </w:tr>
      <w:tr w:rsidR="0004196B" w:rsidRPr="00A304A2" w14:paraId="782862DB" w14:textId="4D7FC99E" w:rsidTr="00FD605C">
        <w:trPr>
          <w:cnfStyle w:val="000000100000" w:firstRow="0" w:lastRow="0" w:firstColumn="0" w:lastColumn="0" w:oddVBand="0" w:evenVBand="0" w:oddHBand="1" w:evenHBand="0" w:firstRowFirstColumn="0" w:firstRowLastColumn="0" w:lastRowFirstColumn="0" w:lastRowLastColumn="0"/>
          <w:trHeight w:val="397"/>
        </w:trPr>
        <w:tc>
          <w:tcPr>
            <w:tcW w:w="12785" w:type="dxa"/>
            <w:shd w:val="clear" w:color="auto" w:fill="auto"/>
          </w:tcPr>
          <w:p w14:paraId="04E59F99" w14:textId="65F2DA26" w:rsidR="0004196B" w:rsidRPr="00A304A2" w:rsidRDefault="0004196B" w:rsidP="00FD605C">
            <w:pPr>
              <w:pStyle w:val="Tabletext"/>
            </w:pPr>
            <w:r w:rsidRPr="00A304A2">
              <w:t xml:space="preserve">Topographical or other </w:t>
            </w:r>
            <w:r w:rsidRPr="00531774">
              <w:rPr>
                <w:rStyle w:val="Strong"/>
              </w:rPr>
              <w:t>refuge areas</w:t>
            </w:r>
            <w:r w:rsidRPr="00A304A2">
              <w:t xml:space="preserve"> where holistic management of </w:t>
            </w:r>
            <w:r w:rsidR="00AB5741" w:rsidRPr="00A304A2">
              <w:t xml:space="preserve">ecosystems </w:t>
            </w:r>
            <w:r w:rsidRPr="00A304A2">
              <w:t xml:space="preserve">and other threats that interact with cats could </w:t>
            </w:r>
            <w:r w:rsidR="008B1126" w:rsidRPr="00A304A2">
              <w:t xml:space="preserve">most </w:t>
            </w:r>
            <w:r w:rsidRPr="00A304A2">
              <w:t>benefit native species.</w:t>
            </w:r>
          </w:p>
        </w:tc>
        <w:tc>
          <w:tcPr>
            <w:tcW w:w="851" w:type="dxa"/>
            <w:shd w:val="clear" w:color="auto" w:fill="auto"/>
          </w:tcPr>
          <w:p w14:paraId="54630226" w14:textId="6ABF3A72" w:rsidR="0004196B" w:rsidRPr="00A304A2" w:rsidRDefault="00FD605C" w:rsidP="00FD605C">
            <w:pPr>
              <w:pStyle w:val="Tabletext"/>
            </w:pPr>
            <w:r>
              <w:t>Yes</w:t>
            </w:r>
          </w:p>
        </w:tc>
        <w:tc>
          <w:tcPr>
            <w:tcW w:w="851" w:type="dxa"/>
            <w:shd w:val="clear" w:color="auto" w:fill="auto"/>
          </w:tcPr>
          <w:p w14:paraId="3A668C50" w14:textId="074136C8" w:rsidR="0004196B" w:rsidRPr="00A304A2" w:rsidRDefault="00FD605C" w:rsidP="00FD605C">
            <w:pPr>
              <w:pStyle w:val="Tabletext"/>
            </w:pPr>
            <w:r>
              <w:t>Yes</w:t>
            </w:r>
          </w:p>
        </w:tc>
      </w:tr>
      <w:tr w:rsidR="0004196B" w:rsidRPr="00A304A2" w14:paraId="0D34918E" w14:textId="0B21B1B5" w:rsidTr="00FD605C">
        <w:trPr>
          <w:cnfStyle w:val="000000010000" w:firstRow="0" w:lastRow="0" w:firstColumn="0" w:lastColumn="0" w:oddVBand="0" w:evenVBand="0" w:oddHBand="0" w:evenHBand="1" w:firstRowFirstColumn="0" w:firstRowLastColumn="0" w:lastRowFirstColumn="0" w:lastRowLastColumn="0"/>
          <w:trHeight w:val="397"/>
        </w:trPr>
        <w:tc>
          <w:tcPr>
            <w:tcW w:w="12785" w:type="dxa"/>
            <w:shd w:val="clear" w:color="auto" w:fill="auto"/>
          </w:tcPr>
          <w:p w14:paraId="40656731" w14:textId="77777777" w:rsidR="0004196B" w:rsidRPr="00A304A2" w:rsidRDefault="0004196B" w:rsidP="00FD605C">
            <w:pPr>
              <w:pStyle w:val="Tabletext"/>
            </w:pPr>
            <w:r w:rsidRPr="00531774">
              <w:rPr>
                <w:rStyle w:val="Strong"/>
              </w:rPr>
              <w:t>Peri-urban and urban areas</w:t>
            </w:r>
            <w:r w:rsidRPr="00A304A2">
              <w:t xml:space="preserve"> where feral and pet cat management will benefit native species.</w:t>
            </w:r>
          </w:p>
        </w:tc>
        <w:tc>
          <w:tcPr>
            <w:tcW w:w="851" w:type="dxa"/>
            <w:shd w:val="clear" w:color="auto" w:fill="auto"/>
          </w:tcPr>
          <w:p w14:paraId="09C61C19" w14:textId="6B4BC068" w:rsidR="0004196B" w:rsidRPr="00A304A2" w:rsidRDefault="00FD605C" w:rsidP="00FD605C">
            <w:pPr>
              <w:pStyle w:val="Tabletext"/>
            </w:pPr>
            <w:r>
              <w:t>Yes</w:t>
            </w:r>
          </w:p>
        </w:tc>
        <w:tc>
          <w:tcPr>
            <w:tcW w:w="851" w:type="dxa"/>
            <w:shd w:val="clear" w:color="auto" w:fill="auto"/>
          </w:tcPr>
          <w:p w14:paraId="26AB1BA9" w14:textId="13FD902A" w:rsidR="0004196B" w:rsidRPr="00A304A2" w:rsidRDefault="00FD605C" w:rsidP="00FD605C">
            <w:pPr>
              <w:pStyle w:val="Tabletext"/>
            </w:pPr>
            <w:r>
              <w:t>Yes</w:t>
            </w:r>
          </w:p>
        </w:tc>
      </w:tr>
      <w:tr w:rsidR="003C5366" w:rsidRPr="00C6601A" w14:paraId="7B0E0AD1" w14:textId="77777777" w:rsidTr="00FD605C">
        <w:trPr>
          <w:cnfStyle w:val="000000100000" w:firstRow="0" w:lastRow="0" w:firstColumn="0" w:lastColumn="0" w:oddVBand="0" w:evenVBand="0" w:oddHBand="1" w:evenHBand="0" w:firstRowFirstColumn="0" w:firstRowLastColumn="0" w:lastRowFirstColumn="0" w:lastRowLastColumn="0"/>
          <w:trHeight w:val="397"/>
        </w:trPr>
        <w:tc>
          <w:tcPr>
            <w:tcW w:w="851" w:type="dxa"/>
            <w:gridSpan w:val="3"/>
            <w:shd w:val="clear" w:color="auto" w:fill="auto"/>
          </w:tcPr>
          <w:p w14:paraId="21DEC0BA" w14:textId="78516998" w:rsidR="00C2786D" w:rsidRPr="00C6601A" w:rsidRDefault="00C2786D" w:rsidP="00FD605C">
            <w:pPr>
              <w:pStyle w:val="Tableheadrow1"/>
              <w:rPr>
                <w:rStyle w:val="Strong"/>
              </w:rPr>
            </w:pPr>
            <w:r w:rsidRPr="00C6601A">
              <w:rPr>
                <w:rStyle w:val="Strong"/>
              </w:rPr>
              <w:t>SUPPORT MANAGEMENT - Managers (across the spectrum of community groups, NGOs, state agencies, Indigenous groups) have access to the information they need, and are supported to deliver effective cat management</w:t>
            </w:r>
          </w:p>
        </w:tc>
      </w:tr>
      <w:tr w:rsidR="003C5366" w:rsidRPr="00A304A2" w14:paraId="09BF07EC" w14:textId="77777777" w:rsidTr="00FD605C">
        <w:trPr>
          <w:cnfStyle w:val="000000010000" w:firstRow="0" w:lastRow="0" w:firstColumn="0" w:lastColumn="0" w:oddVBand="0" w:evenVBand="0" w:oddHBand="0" w:evenHBand="1" w:firstRowFirstColumn="0" w:firstRowLastColumn="0" w:lastRowFirstColumn="0" w:lastRowLastColumn="0"/>
          <w:trHeight w:val="397"/>
        </w:trPr>
        <w:tc>
          <w:tcPr>
            <w:tcW w:w="12785" w:type="dxa"/>
            <w:shd w:val="clear" w:color="auto" w:fill="auto"/>
          </w:tcPr>
          <w:p w14:paraId="15740341" w14:textId="2931B496" w:rsidR="00C2786D" w:rsidRPr="00A304A2" w:rsidRDefault="00C2786D" w:rsidP="00FD605C">
            <w:pPr>
              <w:pStyle w:val="Tabletext"/>
              <w:rPr>
                <w:i/>
                <w:iCs/>
              </w:rPr>
            </w:pPr>
            <w:r w:rsidRPr="00A304A2">
              <w:t>Feral Cat Taskforce meets regularly, functions constructively, and makes available the information about cat management and outcomes available to diverse stakeholder groups.</w:t>
            </w:r>
          </w:p>
        </w:tc>
        <w:tc>
          <w:tcPr>
            <w:tcW w:w="851" w:type="dxa"/>
            <w:shd w:val="clear" w:color="auto" w:fill="auto"/>
          </w:tcPr>
          <w:p w14:paraId="1EADA397" w14:textId="13527AF9" w:rsidR="00C2786D" w:rsidRPr="00A304A2" w:rsidRDefault="00FD605C" w:rsidP="00FD605C">
            <w:pPr>
              <w:pStyle w:val="Tabletext"/>
            </w:pPr>
            <w:r>
              <w:t>Yes</w:t>
            </w:r>
          </w:p>
        </w:tc>
        <w:tc>
          <w:tcPr>
            <w:tcW w:w="851" w:type="dxa"/>
            <w:shd w:val="clear" w:color="auto" w:fill="auto"/>
          </w:tcPr>
          <w:p w14:paraId="06699C92" w14:textId="1984B47D" w:rsidR="00C2786D" w:rsidRPr="00A304A2" w:rsidRDefault="00FD605C" w:rsidP="00FD605C">
            <w:pPr>
              <w:pStyle w:val="Tabletext"/>
            </w:pPr>
            <w:r>
              <w:t>Yes</w:t>
            </w:r>
          </w:p>
        </w:tc>
      </w:tr>
      <w:tr w:rsidR="003C5366" w:rsidRPr="00A304A2" w14:paraId="0C5DD6DA" w14:textId="77777777" w:rsidTr="00FD605C">
        <w:trPr>
          <w:cnfStyle w:val="000000100000" w:firstRow="0" w:lastRow="0" w:firstColumn="0" w:lastColumn="0" w:oddVBand="0" w:evenVBand="0" w:oddHBand="1" w:evenHBand="0" w:firstRowFirstColumn="0" w:firstRowLastColumn="0" w:lastRowFirstColumn="0" w:lastRowLastColumn="0"/>
          <w:trHeight w:val="397"/>
        </w:trPr>
        <w:tc>
          <w:tcPr>
            <w:tcW w:w="12785" w:type="dxa"/>
            <w:shd w:val="clear" w:color="auto" w:fill="auto"/>
          </w:tcPr>
          <w:p w14:paraId="39B4FEDB" w14:textId="72E9B601" w:rsidR="00C2786D" w:rsidRPr="00A304A2" w:rsidRDefault="00C2786D" w:rsidP="00FD605C">
            <w:pPr>
              <w:pStyle w:val="Tabletext"/>
              <w:rPr>
                <w:i/>
                <w:iCs/>
              </w:rPr>
            </w:pPr>
            <w:r w:rsidRPr="00A304A2">
              <w:t>Practitioner network designed, established, widely used and productive.</w:t>
            </w:r>
          </w:p>
        </w:tc>
        <w:tc>
          <w:tcPr>
            <w:tcW w:w="851" w:type="dxa"/>
            <w:shd w:val="clear" w:color="auto" w:fill="auto"/>
          </w:tcPr>
          <w:p w14:paraId="6FA1FA89" w14:textId="28E436DF" w:rsidR="00C2786D" w:rsidRPr="00A304A2" w:rsidRDefault="00FD605C" w:rsidP="00FD605C">
            <w:pPr>
              <w:pStyle w:val="Tabletext"/>
            </w:pPr>
            <w:r>
              <w:t>Yes</w:t>
            </w:r>
          </w:p>
        </w:tc>
        <w:tc>
          <w:tcPr>
            <w:tcW w:w="851" w:type="dxa"/>
            <w:shd w:val="clear" w:color="auto" w:fill="auto"/>
          </w:tcPr>
          <w:p w14:paraId="341557F3" w14:textId="48420118" w:rsidR="00C2786D" w:rsidRPr="00A304A2" w:rsidRDefault="00FD605C" w:rsidP="00FD605C">
            <w:pPr>
              <w:pStyle w:val="Tabletext"/>
            </w:pPr>
            <w:r>
              <w:t>Yes</w:t>
            </w:r>
          </w:p>
        </w:tc>
      </w:tr>
      <w:tr w:rsidR="003C5366" w:rsidRPr="00A304A2" w14:paraId="71A2D1DA" w14:textId="77777777" w:rsidTr="00FD605C">
        <w:trPr>
          <w:cnfStyle w:val="000000010000" w:firstRow="0" w:lastRow="0" w:firstColumn="0" w:lastColumn="0" w:oddVBand="0" w:evenVBand="0" w:oddHBand="0" w:evenHBand="1" w:firstRowFirstColumn="0" w:firstRowLastColumn="0" w:lastRowFirstColumn="0" w:lastRowLastColumn="0"/>
          <w:trHeight w:val="397"/>
        </w:trPr>
        <w:tc>
          <w:tcPr>
            <w:tcW w:w="12785" w:type="dxa"/>
            <w:shd w:val="clear" w:color="auto" w:fill="auto"/>
          </w:tcPr>
          <w:p w14:paraId="5E8952F4" w14:textId="31EEC8E7" w:rsidR="00C2786D" w:rsidRPr="00A304A2" w:rsidRDefault="32B4699F" w:rsidP="00FD605C">
            <w:pPr>
              <w:pStyle w:val="Tabletext"/>
            </w:pPr>
            <w:r w:rsidRPr="00A304A2">
              <w:t>Information to guide managers on options for cat control, including a complete set of relevant C</w:t>
            </w:r>
            <w:r w:rsidR="00AB5741" w:rsidRPr="00A304A2">
              <w:t>odes of Practice and Standard Operating Procedures</w:t>
            </w:r>
            <w:r w:rsidRPr="00A304A2">
              <w:t>, are available and accessible to diverse stakeholder groups.</w:t>
            </w:r>
          </w:p>
        </w:tc>
        <w:tc>
          <w:tcPr>
            <w:tcW w:w="851" w:type="dxa"/>
            <w:shd w:val="clear" w:color="auto" w:fill="auto"/>
          </w:tcPr>
          <w:p w14:paraId="5540372D" w14:textId="624F1715" w:rsidR="00C2786D" w:rsidRPr="00A304A2" w:rsidRDefault="00FD605C" w:rsidP="00FD605C">
            <w:pPr>
              <w:pStyle w:val="Tabletext"/>
            </w:pPr>
            <w:r>
              <w:t>Yes</w:t>
            </w:r>
          </w:p>
        </w:tc>
        <w:tc>
          <w:tcPr>
            <w:tcW w:w="851" w:type="dxa"/>
            <w:shd w:val="clear" w:color="auto" w:fill="auto"/>
          </w:tcPr>
          <w:p w14:paraId="1B919FB4" w14:textId="5B3B01C0" w:rsidR="00C2786D" w:rsidRPr="00A304A2" w:rsidRDefault="00FD605C" w:rsidP="00FD605C">
            <w:pPr>
              <w:pStyle w:val="Tabletext"/>
            </w:pPr>
            <w:r>
              <w:t>Yes</w:t>
            </w:r>
          </w:p>
        </w:tc>
      </w:tr>
      <w:tr w:rsidR="003C5366" w:rsidRPr="00A304A2" w14:paraId="36CEFCCB" w14:textId="77777777" w:rsidTr="00FD605C">
        <w:trPr>
          <w:cnfStyle w:val="000000100000" w:firstRow="0" w:lastRow="0" w:firstColumn="0" w:lastColumn="0" w:oddVBand="0" w:evenVBand="0" w:oddHBand="1" w:evenHBand="0" w:firstRowFirstColumn="0" w:firstRowLastColumn="0" w:lastRowFirstColumn="0" w:lastRowLastColumn="0"/>
          <w:trHeight w:val="397"/>
        </w:trPr>
        <w:tc>
          <w:tcPr>
            <w:tcW w:w="12785" w:type="dxa"/>
            <w:shd w:val="clear" w:color="auto" w:fill="auto"/>
          </w:tcPr>
          <w:p w14:paraId="1ABA2221" w14:textId="3F04FB7E" w:rsidR="00C2786D" w:rsidRPr="00A304A2" w:rsidRDefault="00C2786D" w:rsidP="00FD605C">
            <w:pPr>
              <w:pStyle w:val="Tabletext"/>
            </w:pPr>
            <w:r w:rsidRPr="00A304A2">
              <w:t>Standards for monitoring outcomes of cat management are developed, accessible for diverse stakeholder groups, and widely applied.</w:t>
            </w:r>
          </w:p>
        </w:tc>
        <w:tc>
          <w:tcPr>
            <w:tcW w:w="851" w:type="dxa"/>
            <w:shd w:val="clear" w:color="auto" w:fill="auto"/>
          </w:tcPr>
          <w:p w14:paraId="71BBFCEA" w14:textId="01458C60" w:rsidR="00C2786D" w:rsidRPr="00A304A2" w:rsidRDefault="00FD605C" w:rsidP="00FD605C">
            <w:pPr>
              <w:pStyle w:val="Tabletext"/>
            </w:pPr>
            <w:r>
              <w:t>Yes</w:t>
            </w:r>
          </w:p>
        </w:tc>
        <w:tc>
          <w:tcPr>
            <w:tcW w:w="851" w:type="dxa"/>
            <w:shd w:val="clear" w:color="auto" w:fill="auto"/>
          </w:tcPr>
          <w:p w14:paraId="53E28E4C" w14:textId="1E3397C4" w:rsidR="00C2786D" w:rsidRPr="00A304A2" w:rsidRDefault="00FD605C" w:rsidP="00FD605C">
            <w:pPr>
              <w:pStyle w:val="Tabletext"/>
            </w:pPr>
            <w:r>
              <w:t>Yes</w:t>
            </w:r>
          </w:p>
        </w:tc>
      </w:tr>
      <w:tr w:rsidR="003C5366" w:rsidRPr="00A304A2" w14:paraId="64170926" w14:textId="77777777" w:rsidTr="00FD605C">
        <w:trPr>
          <w:cnfStyle w:val="000000010000" w:firstRow="0" w:lastRow="0" w:firstColumn="0" w:lastColumn="0" w:oddVBand="0" w:evenVBand="0" w:oddHBand="0" w:evenHBand="1" w:firstRowFirstColumn="0" w:firstRowLastColumn="0" w:lastRowFirstColumn="0" w:lastRowLastColumn="0"/>
          <w:trHeight w:val="397"/>
        </w:trPr>
        <w:tc>
          <w:tcPr>
            <w:tcW w:w="12785" w:type="dxa"/>
            <w:shd w:val="clear" w:color="auto" w:fill="auto"/>
          </w:tcPr>
          <w:p w14:paraId="2D70049E" w14:textId="3D30F34E" w:rsidR="00C2786D" w:rsidRPr="00A304A2" w:rsidRDefault="00C2786D" w:rsidP="00FD605C">
            <w:pPr>
              <w:pStyle w:val="Tabletext"/>
            </w:pPr>
            <w:r w:rsidRPr="00A304A2">
              <w:t>Standardised protocols for monitoring changes in cat activity and density, accessible for diverse stakeholder groups, exist and are widely used.</w:t>
            </w:r>
          </w:p>
        </w:tc>
        <w:tc>
          <w:tcPr>
            <w:tcW w:w="851" w:type="dxa"/>
            <w:shd w:val="clear" w:color="auto" w:fill="auto"/>
          </w:tcPr>
          <w:p w14:paraId="3D6DEB6E" w14:textId="6F8CEFE4" w:rsidR="00C2786D" w:rsidRPr="00A304A2" w:rsidRDefault="00FD605C" w:rsidP="00FD605C">
            <w:pPr>
              <w:pStyle w:val="Tabletext"/>
            </w:pPr>
            <w:r>
              <w:t>Yes</w:t>
            </w:r>
          </w:p>
        </w:tc>
        <w:tc>
          <w:tcPr>
            <w:tcW w:w="851" w:type="dxa"/>
            <w:shd w:val="clear" w:color="auto" w:fill="auto"/>
          </w:tcPr>
          <w:p w14:paraId="3CEDA01F" w14:textId="0730703F" w:rsidR="00C2786D" w:rsidRPr="00A304A2" w:rsidRDefault="00FD605C" w:rsidP="00FD605C">
            <w:pPr>
              <w:pStyle w:val="Tabletext"/>
            </w:pPr>
            <w:r>
              <w:t>Yes</w:t>
            </w:r>
          </w:p>
        </w:tc>
      </w:tr>
      <w:tr w:rsidR="00050973" w:rsidRPr="00C6601A" w14:paraId="3A8A7899" w14:textId="77777777" w:rsidTr="00FD605C">
        <w:trPr>
          <w:cnfStyle w:val="000000100000" w:firstRow="0" w:lastRow="0" w:firstColumn="0" w:lastColumn="0" w:oddVBand="0" w:evenVBand="0" w:oddHBand="1" w:evenHBand="0" w:firstRowFirstColumn="0" w:firstRowLastColumn="0" w:lastRowFirstColumn="0" w:lastRowLastColumn="0"/>
          <w:trHeight w:val="397"/>
        </w:trPr>
        <w:tc>
          <w:tcPr>
            <w:tcW w:w="851" w:type="dxa"/>
            <w:gridSpan w:val="3"/>
            <w:shd w:val="clear" w:color="auto" w:fill="auto"/>
          </w:tcPr>
          <w:p w14:paraId="7596F038" w14:textId="6921594A" w:rsidR="00050973" w:rsidRPr="00C6601A" w:rsidRDefault="00C2786D" w:rsidP="00FD605C">
            <w:pPr>
              <w:pStyle w:val="Tableheadrow1"/>
              <w:rPr>
                <w:rStyle w:val="Strong"/>
              </w:rPr>
            </w:pPr>
            <w:r w:rsidRPr="00C6601A">
              <w:rPr>
                <w:rStyle w:val="Strong"/>
              </w:rPr>
              <w:t xml:space="preserve">ENHANCE </w:t>
            </w:r>
            <w:r w:rsidR="005F636A" w:rsidRPr="00C6601A">
              <w:rPr>
                <w:rStyle w:val="Strong"/>
              </w:rPr>
              <w:t>KNOWLEDGE</w:t>
            </w:r>
            <w:r w:rsidR="007F4229" w:rsidRPr="00C6601A">
              <w:rPr>
                <w:rStyle w:val="Strong"/>
              </w:rPr>
              <w:t>/SUPPORT MANAGEMENT</w:t>
            </w:r>
            <w:r w:rsidR="00E20BEB" w:rsidRPr="00C6601A">
              <w:rPr>
                <w:rStyle w:val="Strong"/>
              </w:rPr>
              <w:t xml:space="preserve"> </w:t>
            </w:r>
            <w:r w:rsidR="005C1905" w:rsidRPr="00C6601A">
              <w:rPr>
                <w:rStyle w:val="Strong"/>
              </w:rPr>
              <w:t xml:space="preserve">- </w:t>
            </w:r>
            <w:r w:rsidR="00050973" w:rsidRPr="00C6601A">
              <w:rPr>
                <w:rStyle w:val="Strong"/>
              </w:rPr>
              <w:t>Information about the operation and outcomes of cat control programs is collated, and coordinated reporting is made available to all relevant stakeholders</w:t>
            </w:r>
          </w:p>
        </w:tc>
      </w:tr>
      <w:tr w:rsidR="0004196B" w:rsidRPr="00A304A2" w14:paraId="1E707D67" w14:textId="78330E33" w:rsidTr="00FD605C">
        <w:trPr>
          <w:cnfStyle w:val="000000010000" w:firstRow="0" w:lastRow="0" w:firstColumn="0" w:lastColumn="0" w:oddVBand="0" w:evenVBand="0" w:oddHBand="0" w:evenHBand="1" w:firstRowFirstColumn="0" w:firstRowLastColumn="0" w:lastRowFirstColumn="0" w:lastRowLastColumn="0"/>
          <w:trHeight w:val="397"/>
        </w:trPr>
        <w:tc>
          <w:tcPr>
            <w:tcW w:w="12785" w:type="dxa"/>
            <w:shd w:val="clear" w:color="auto" w:fill="auto"/>
          </w:tcPr>
          <w:p w14:paraId="7A72BAAD" w14:textId="39995C9E" w:rsidR="0004196B" w:rsidRPr="00A304A2" w:rsidRDefault="00D91960" w:rsidP="00FD605C">
            <w:pPr>
              <w:pStyle w:val="Tabletext"/>
            </w:pPr>
            <w:r w:rsidRPr="00A304A2">
              <w:t>N</w:t>
            </w:r>
            <w:r w:rsidR="0004196B" w:rsidRPr="00A304A2">
              <w:t xml:space="preserve">ational databases recording cat management programs and their outcomes exist and </w:t>
            </w:r>
            <w:r w:rsidR="005B1898" w:rsidRPr="00A304A2">
              <w:t>are</w:t>
            </w:r>
            <w:r w:rsidR="0004196B" w:rsidRPr="00A304A2">
              <w:t xml:space="preserve"> used to inform reporting (</w:t>
            </w:r>
            <w:proofErr w:type="gramStart"/>
            <w:r w:rsidR="0004196B" w:rsidRPr="00A304A2">
              <w:t>e.g.</w:t>
            </w:r>
            <w:proofErr w:type="gramEnd"/>
            <w:r w:rsidR="0004196B" w:rsidRPr="00A304A2">
              <w:t xml:space="preserve"> of Threatened Species </w:t>
            </w:r>
            <w:r w:rsidR="00E94FFB" w:rsidRPr="00A304A2">
              <w:t>Action Plan</w:t>
            </w:r>
            <w:r w:rsidR="0004196B" w:rsidRPr="00A304A2">
              <w:t>, cat threat abatement plan review, State of the Environment Report).</w:t>
            </w:r>
          </w:p>
        </w:tc>
        <w:tc>
          <w:tcPr>
            <w:tcW w:w="851" w:type="dxa"/>
            <w:shd w:val="clear" w:color="auto" w:fill="auto"/>
          </w:tcPr>
          <w:p w14:paraId="160D0873" w14:textId="0E8A5A01" w:rsidR="0004196B" w:rsidRPr="00A304A2" w:rsidRDefault="00FD605C" w:rsidP="00FD605C">
            <w:pPr>
              <w:pStyle w:val="Tabletext"/>
            </w:pPr>
            <w:r>
              <w:t>Yes</w:t>
            </w:r>
          </w:p>
        </w:tc>
        <w:tc>
          <w:tcPr>
            <w:tcW w:w="851" w:type="dxa"/>
            <w:shd w:val="clear" w:color="auto" w:fill="auto"/>
          </w:tcPr>
          <w:p w14:paraId="59B4BE7A" w14:textId="76248BF3" w:rsidR="0004196B" w:rsidRPr="00A304A2" w:rsidRDefault="00FD605C" w:rsidP="00FD605C">
            <w:pPr>
              <w:pStyle w:val="Tabletext"/>
            </w:pPr>
            <w:r>
              <w:t>Yes</w:t>
            </w:r>
          </w:p>
        </w:tc>
      </w:tr>
      <w:tr w:rsidR="003772AE" w:rsidRPr="00A304A2" w14:paraId="5B9DAD5B" w14:textId="05FC2338" w:rsidTr="00FD605C">
        <w:trPr>
          <w:cnfStyle w:val="000000100000" w:firstRow="0" w:lastRow="0" w:firstColumn="0" w:lastColumn="0" w:oddVBand="0" w:evenVBand="0" w:oddHBand="1" w:evenHBand="0" w:firstRowFirstColumn="0" w:firstRowLastColumn="0" w:lastRowFirstColumn="0" w:lastRowLastColumn="0"/>
          <w:trHeight w:val="397"/>
        </w:trPr>
        <w:tc>
          <w:tcPr>
            <w:tcW w:w="12785" w:type="dxa"/>
            <w:shd w:val="clear" w:color="auto" w:fill="auto"/>
          </w:tcPr>
          <w:p w14:paraId="5C87AA50" w14:textId="79625EEA" w:rsidR="0004196B" w:rsidRPr="00A304A2" w:rsidRDefault="0004196B" w:rsidP="00FD605C">
            <w:pPr>
              <w:pStyle w:val="Tabletext"/>
            </w:pPr>
            <w:r w:rsidRPr="00A304A2">
              <w:t>National databases collating data on cat density and diet are maintained and curated, with an increase of at least 50% more</w:t>
            </w:r>
            <w:r w:rsidR="00050973" w:rsidRPr="00A304A2">
              <w:t xml:space="preserve"> </w:t>
            </w:r>
            <w:r w:rsidRPr="00A304A2">
              <w:t>records by 2033.</w:t>
            </w:r>
          </w:p>
        </w:tc>
        <w:tc>
          <w:tcPr>
            <w:tcW w:w="851" w:type="dxa"/>
            <w:shd w:val="clear" w:color="auto" w:fill="auto"/>
          </w:tcPr>
          <w:p w14:paraId="4EFDD9FD" w14:textId="74D8B2CA" w:rsidR="0004196B" w:rsidRPr="00A304A2" w:rsidRDefault="00FD605C" w:rsidP="00FD605C">
            <w:pPr>
              <w:pStyle w:val="Tabletext"/>
            </w:pPr>
            <w:r>
              <w:t>No</w:t>
            </w:r>
          </w:p>
        </w:tc>
        <w:tc>
          <w:tcPr>
            <w:tcW w:w="851" w:type="dxa"/>
            <w:shd w:val="clear" w:color="auto" w:fill="auto"/>
          </w:tcPr>
          <w:p w14:paraId="34DFC71A" w14:textId="4F663ED3" w:rsidR="0004196B" w:rsidRPr="00A304A2" w:rsidRDefault="00FD605C" w:rsidP="00FD605C">
            <w:pPr>
              <w:pStyle w:val="Tabletext"/>
            </w:pPr>
            <w:r>
              <w:t>Yes</w:t>
            </w:r>
          </w:p>
        </w:tc>
      </w:tr>
      <w:tr w:rsidR="003C5366" w:rsidRPr="00A304A2" w14:paraId="3936AE0D" w14:textId="77777777" w:rsidTr="00FD605C">
        <w:trPr>
          <w:cnfStyle w:val="000000010000" w:firstRow="0" w:lastRow="0" w:firstColumn="0" w:lastColumn="0" w:oddVBand="0" w:evenVBand="0" w:oddHBand="0" w:evenHBand="1" w:firstRowFirstColumn="0" w:firstRowLastColumn="0" w:lastRowFirstColumn="0" w:lastRowLastColumn="0"/>
          <w:trHeight w:val="397"/>
        </w:trPr>
        <w:tc>
          <w:tcPr>
            <w:tcW w:w="12785" w:type="dxa"/>
            <w:shd w:val="clear" w:color="auto" w:fill="auto"/>
          </w:tcPr>
          <w:p w14:paraId="6EFECC14" w14:textId="03EC2ACC" w:rsidR="005F636A" w:rsidRPr="00A304A2" w:rsidRDefault="005F636A" w:rsidP="00FD605C">
            <w:pPr>
              <w:pStyle w:val="Tabletext"/>
            </w:pPr>
            <w:r w:rsidRPr="00A304A2">
              <w:t>Monitoring for the effectiveness of cat control, including the potential for perverse outcomes, is undertaken, with results collated and used to refine management.</w:t>
            </w:r>
          </w:p>
        </w:tc>
        <w:tc>
          <w:tcPr>
            <w:tcW w:w="851" w:type="dxa"/>
            <w:shd w:val="clear" w:color="auto" w:fill="auto"/>
          </w:tcPr>
          <w:p w14:paraId="3FE81E51" w14:textId="0E34E512" w:rsidR="005F636A" w:rsidRPr="00A304A2" w:rsidRDefault="00FD605C" w:rsidP="00FD605C">
            <w:pPr>
              <w:pStyle w:val="Tabletext"/>
            </w:pPr>
            <w:r>
              <w:t>Yes</w:t>
            </w:r>
          </w:p>
        </w:tc>
        <w:tc>
          <w:tcPr>
            <w:tcW w:w="851" w:type="dxa"/>
            <w:shd w:val="clear" w:color="auto" w:fill="auto"/>
          </w:tcPr>
          <w:p w14:paraId="46DFD76D" w14:textId="06DAC132" w:rsidR="005F636A" w:rsidRPr="00A304A2" w:rsidRDefault="00FD605C" w:rsidP="00FD605C">
            <w:pPr>
              <w:pStyle w:val="Tabletext"/>
            </w:pPr>
            <w:r>
              <w:t>Yes</w:t>
            </w:r>
          </w:p>
        </w:tc>
      </w:tr>
      <w:tr w:rsidR="003C5366" w:rsidRPr="00C6601A" w14:paraId="3FD88CD8" w14:textId="77777777" w:rsidTr="00FD605C">
        <w:trPr>
          <w:cnfStyle w:val="000000100000" w:firstRow="0" w:lastRow="0" w:firstColumn="0" w:lastColumn="0" w:oddVBand="0" w:evenVBand="0" w:oddHBand="1" w:evenHBand="0" w:firstRowFirstColumn="0" w:firstRowLastColumn="0" w:lastRowFirstColumn="0" w:lastRowLastColumn="0"/>
          <w:trHeight w:val="397"/>
        </w:trPr>
        <w:tc>
          <w:tcPr>
            <w:tcW w:w="851" w:type="dxa"/>
            <w:gridSpan w:val="3"/>
            <w:shd w:val="clear" w:color="auto" w:fill="auto"/>
          </w:tcPr>
          <w:p w14:paraId="628D92F6" w14:textId="34BD547C" w:rsidR="00C2786D" w:rsidRPr="00C6601A" w:rsidRDefault="00C2786D" w:rsidP="00FD605C">
            <w:pPr>
              <w:pStyle w:val="Tableheadrow1"/>
              <w:rPr>
                <w:rStyle w:val="Strong"/>
              </w:rPr>
            </w:pPr>
            <w:r w:rsidRPr="00C6601A">
              <w:rPr>
                <w:rStyle w:val="Strong"/>
              </w:rPr>
              <w:lastRenderedPageBreak/>
              <w:t>MAINTAIN PUBLIC SUPPORT</w:t>
            </w:r>
            <w:r w:rsidR="006E7A6B" w:rsidRPr="00C6601A">
              <w:rPr>
                <w:rStyle w:val="Strong"/>
              </w:rPr>
              <w:t xml:space="preserve"> – Information about cat impacts and management outcomes is transparent and accessible</w:t>
            </w:r>
          </w:p>
        </w:tc>
      </w:tr>
      <w:tr w:rsidR="003C5366" w:rsidRPr="00A304A2" w14:paraId="65729EC6" w14:textId="77777777" w:rsidTr="00FD605C">
        <w:trPr>
          <w:cnfStyle w:val="000000010000" w:firstRow="0" w:lastRow="0" w:firstColumn="0" w:lastColumn="0" w:oddVBand="0" w:evenVBand="0" w:oddHBand="0" w:evenHBand="1" w:firstRowFirstColumn="0" w:firstRowLastColumn="0" w:lastRowFirstColumn="0" w:lastRowLastColumn="0"/>
          <w:trHeight w:val="397"/>
        </w:trPr>
        <w:tc>
          <w:tcPr>
            <w:tcW w:w="12785" w:type="dxa"/>
            <w:shd w:val="clear" w:color="auto" w:fill="auto"/>
          </w:tcPr>
          <w:p w14:paraId="2F777342" w14:textId="0E606221" w:rsidR="005F636A" w:rsidRPr="00A304A2" w:rsidRDefault="005F636A" w:rsidP="00FD605C">
            <w:pPr>
              <w:pStyle w:val="Tabletext"/>
            </w:pPr>
            <w:r w:rsidRPr="00A304A2">
              <w:t>Public awareness of cat impacts, and support for cat management that reduces impacts on Australian biodiversity, is maintained or increased.</w:t>
            </w:r>
          </w:p>
        </w:tc>
        <w:tc>
          <w:tcPr>
            <w:tcW w:w="851" w:type="dxa"/>
            <w:shd w:val="clear" w:color="auto" w:fill="auto"/>
          </w:tcPr>
          <w:p w14:paraId="148D7888" w14:textId="7A45BF04" w:rsidR="005F636A" w:rsidRPr="00A304A2" w:rsidRDefault="00FD605C" w:rsidP="00FD605C">
            <w:pPr>
              <w:pStyle w:val="Tabletext"/>
            </w:pPr>
            <w:r>
              <w:t>Yes</w:t>
            </w:r>
          </w:p>
        </w:tc>
        <w:tc>
          <w:tcPr>
            <w:tcW w:w="851" w:type="dxa"/>
            <w:shd w:val="clear" w:color="auto" w:fill="auto"/>
          </w:tcPr>
          <w:p w14:paraId="1255ACCF" w14:textId="17DC575E" w:rsidR="005F636A" w:rsidRPr="00A304A2" w:rsidRDefault="00FD605C" w:rsidP="00FD605C">
            <w:pPr>
              <w:pStyle w:val="Tabletext"/>
            </w:pPr>
            <w:r>
              <w:t>Yes</w:t>
            </w:r>
          </w:p>
        </w:tc>
      </w:tr>
    </w:tbl>
    <w:p w14:paraId="74F1B788" w14:textId="44ED1D5A" w:rsidR="00043D12" w:rsidRPr="00C6601A" w:rsidRDefault="00043D12" w:rsidP="00276BA1">
      <w:pPr>
        <w:pStyle w:val="Heading4"/>
        <w:ind w:left="0" w:firstLine="0"/>
        <w:rPr>
          <w:rStyle w:val="Strong"/>
        </w:rPr>
      </w:pPr>
      <w:r w:rsidRPr="00C6601A">
        <w:rPr>
          <w:rStyle w:val="Strong"/>
        </w:rPr>
        <w:br/>
      </w:r>
      <w:bookmarkStart w:id="105" w:name="_Toc144728045"/>
      <w:r w:rsidRPr="00C6601A">
        <w:rPr>
          <w:rStyle w:val="Strong"/>
        </w:rPr>
        <w:t>Actions</w:t>
      </w:r>
      <w:bookmarkEnd w:id="105"/>
    </w:p>
    <w:p w14:paraId="7C9D99DF" w14:textId="353BC727" w:rsidR="00DA5B69" w:rsidRPr="00C6601A" w:rsidRDefault="00DA5B69" w:rsidP="00DA5B69">
      <w:pPr>
        <w:pStyle w:val="Caption"/>
        <w:rPr>
          <w:rStyle w:val="Strong"/>
        </w:rPr>
      </w:pPr>
      <w:bookmarkStart w:id="106" w:name="_Toc144890051"/>
      <w:r w:rsidRPr="00C6601A">
        <w:rPr>
          <w:rStyle w:val="Strong"/>
        </w:rPr>
        <w:t xml:space="preserve">Table </w:t>
      </w:r>
      <w:r w:rsidRPr="00C6601A">
        <w:rPr>
          <w:rStyle w:val="Strong"/>
        </w:rPr>
        <w:fldChar w:fldCharType="begin"/>
      </w:r>
      <w:r w:rsidRPr="00C6601A">
        <w:rPr>
          <w:rStyle w:val="Strong"/>
        </w:rPr>
        <w:instrText xml:space="preserve"> SEQ Table \* ARABIC </w:instrText>
      </w:r>
      <w:r w:rsidRPr="00C6601A">
        <w:rPr>
          <w:rStyle w:val="Strong"/>
        </w:rPr>
        <w:fldChar w:fldCharType="separate"/>
      </w:r>
      <w:r w:rsidR="009C5CEC" w:rsidRPr="00C6601A">
        <w:rPr>
          <w:rStyle w:val="Strong"/>
        </w:rPr>
        <w:t>5</w:t>
      </w:r>
      <w:r w:rsidRPr="00C6601A">
        <w:rPr>
          <w:rStyle w:val="Strong"/>
        </w:rPr>
        <w:fldChar w:fldCharType="end"/>
      </w:r>
      <w:r w:rsidRPr="00C6601A">
        <w:rPr>
          <w:rStyle w:val="Strong"/>
        </w:rPr>
        <w:tab/>
        <w:t>Objective 2. Actions</w:t>
      </w:r>
      <w:bookmarkEnd w:id="106"/>
    </w:p>
    <w:tbl>
      <w:tblPr>
        <w:tblStyle w:val="TableGrid"/>
        <w:tblpPr w:leftFromText="180" w:rightFromText="180" w:vertAnchor="text" w:tblpX="-5" w:tblpY="1"/>
        <w:tblOverlap w:val="never"/>
        <w:tblW w:w="14005" w:type="dxa"/>
        <w:tblBorders>
          <w:left w:val="none" w:sz="0" w:space="0" w:color="auto"/>
          <w:right w:val="none" w:sz="0" w:space="0" w:color="auto"/>
          <w:insideV w:val="none" w:sz="0" w:space="0" w:color="auto"/>
        </w:tblBorders>
        <w:tblLayout w:type="fixed"/>
        <w:tblCellMar>
          <w:top w:w="28" w:type="dxa"/>
          <w:left w:w="57" w:type="dxa"/>
          <w:bottom w:w="57" w:type="dxa"/>
          <w:right w:w="57" w:type="dxa"/>
        </w:tblCellMar>
        <w:tblLook w:val="04A0" w:firstRow="1" w:lastRow="0" w:firstColumn="1" w:lastColumn="0" w:noHBand="0" w:noVBand="1"/>
      </w:tblPr>
      <w:tblGrid>
        <w:gridCol w:w="590"/>
        <w:gridCol w:w="8108"/>
        <w:gridCol w:w="883"/>
        <w:gridCol w:w="883"/>
        <w:gridCol w:w="2060"/>
        <w:gridCol w:w="1472"/>
        <w:gridCol w:w="9"/>
      </w:tblGrid>
      <w:tr w:rsidR="00831B5F" w:rsidRPr="00C6601A" w14:paraId="727E8153" w14:textId="4478A9B7" w:rsidTr="00792A1D">
        <w:trPr>
          <w:gridAfter w:val="1"/>
          <w:cnfStyle w:val="100000000000" w:firstRow="1" w:lastRow="0" w:firstColumn="0" w:lastColumn="0" w:oddVBand="0" w:evenVBand="0" w:oddHBand="0" w:evenHBand="0" w:firstRowFirstColumn="0" w:firstRowLastColumn="0" w:lastRowFirstColumn="0" w:lastRowLastColumn="0"/>
          <w:wAfter w:w="9" w:type="dxa"/>
          <w:cantSplit/>
          <w:trHeight w:hRule="exact" w:val="624"/>
          <w:tblHeader/>
        </w:trPr>
        <w:tc>
          <w:tcPr>
            <w:tcW w:w="8698" w:type="dxa"/>
            <w:gridSpan w:val="2"/>
            <w:shd w:val="clear" w:color="auto" w:fill="auto"/>
          </w:tcPr>
          <w:p w14:paraId="6529D665" w14:textId="5BF5D9DB" w:rsidR="008B1126" w:rsidRPr="00C6601A" w:rsidRDefault="008B1126" w:rsidP="00792A1D">
            <w:pPr>
              <w:pStyle w:val="Tableheadrow1"/>
              <w:rPr>
                <w:rStyle w:val="Strong"/>
              </w:rPr>
            </w:pPr>
            <w:bookmarkStart w:id="107" w:name="_Hlk116907161"/>
            <w:r w:rsidRPr="00C6601A">
              <w:rPr>
                <w:rStyle w:val="Strong"/>
              </w:rPr>
              <w:t xml:space="preserve">Objective 2. </w:t>
            </w:r>
            <w:bookmarkStart w:id="108" w:name="_Hlk116546218"/>
            <w:r w:rsidRPr="00C6601A">
              <w:rPr>
                <w:rStyle w:val="Strong"/>
              </w:rPr>
              <w:t>Plan cat management within an evidence-based framework, with broad stakeholder and community support</w:t>
            </w:r>
            <w:bookmarkEnd w:id="108"/>
          </w:p>
        </w:tc>
        <w:tc>
          <w:tcPr>
            <w:tcW w:w="883" w:type="dxa"/>
            <w:shd w:val="clear" w:color="auto" w:fill="auto"/>
          </w:tcPr>
          <w:p w14:paraId="18EF0989" w14:textId="77777777" w:rsidR="008B1126" w:rsidRPr="00C6601A" w:rsidRDefault="008B1126" w:rsidP="00792A1D">
            <w:pPr>
              <w:pStyle w:val="Tableheadrow1"/>
              <w:rPr>
                <w:rStyle w:val="Strong"/>
              </w:rPr>
            </w:pPr>
            <w:r w:rsidRPr="00C6601A">
              <w:rPr>
                <w:rStyle w:val="Strong"/>
              </w:rPr>
              <w:t xml:space="preserve">Priority </w:t>
            </w:r>
          </w:p>
        </w:tc>
        <w:tc>
          <w:tcPr>
            <w:tcW w:w="883" w:type="dxa"/>
            <w:shd w:val="clear" w:color="auto" w:fill="auto"/>
          </w:tcPr>
          <w:p w14:paraId="254D845E" w14:textId="77777777" w:rsidR="008B1126" w:rsidRPr="00C6601A" w:rsidRDefault="008B1126" w:rsidP="00792A1D">
            <w:pPr>
              <w:pStyle w:val="Tableheadrow1"/>
              <w:rPr>
                <w:rStyle w:val="Strong"/>
              </w:rPr>
            </w:pPr>
            <w:r w:rsidRPr="00C6601A">
              <w:rPr>
                <w:rStyle w:val="Strong"/>
              </w:rPr>
              <w:t>Cost</w:t>
            </w:r>
          </w:p>
        </w:tc>
        <w:tc>
          <w:tcPr>
            <w:tcW w:w="2060" w:type="dxa"/>
            <w:shd w:val="clear" w:color="auto" w:fill="auto"/>
          </w:tcPr>
          <w:p w14:paraId="29DBDB73" w14:textId="77777777" w:rsidR="008B1126" w:rsidRPr="00C6601A" w:rsidRDefault="008B1126" w:rsidP="00792A1D">
            <w:pPr>
              <w:pStyle w:val="Tableheadrow1"/>
              <w:rPr>
                <w:rStyle w:val="Strong"/>
              </w:rPr>
            </w:pPr>
            <w:r w:rsidRPr="00C6601A">
              <w:rPr>
                <w:rStyle w:val="Strong"/>
              </w:rPr>
              <w:t>Responsibility</w:t>
            </w:r>
          </w:p>
        </w:tc>
        <w:tc>
          <w:tcPr>
            <w:tcW w:w="1472" w:type="dxa"/>
            <w:shd w:val="clear" w:color="auto" w:fill="auto"/>
          </w:tcPr>
          <w:p w14:paraId="6413A5A0" w14:textId="38E07514" w:rsidR="008B1126" w:rsidRPr="00C6601A" w:rsidRDefault="008B1126" w:rsidP="00792A1D">
            <w:pPr>
              <w:pStyle w:val="Tableheadrow1"/>
              <w:rPr>
                <w:rStyle w:val="Strong"/>
              </w:rPr>
            </w:pPr>
            <w:r w:rsidRPr="00C6601A">
              <w:rPr>
                <w:rStyle w:val="Strong"/>
              </w:rPr>
              <w:t xml:space="preserve">Timelines </w:t>
            </w:r>
          </w:p>
        </w:tc>
      </w:tr>
      <w:tr w:rsidR="003C5366" w:rsidRPr="00C6601A" w14:paraId="6A855467" w14:textId="77777777" w:rsidTr="00792A1D">
        <w:trPr>
          <w:cnfStyle w:val="000000100000" w:firstRow="0" w:lastRow="0" w:firstColumn="0" w:lastColumn="0" w:oddVBand="0" w:evenVBand="0" w:oddHBand="1" w:evenHBand="0" w:firstRowFirstColumn="0" w:firstRowLastColumn="0" w:lastRowFirstColumn="0" w:lastRowLastColumn="0"/>
          <w:trHeight w:hRule="exact" w:val="397"/>
        </w:trPr>
        <w:tc>
          <w:tcPr>
            <w:tcW w:w="14005" w:type="dxa"/>
            <w:gridSpan w:val="7"/>
            <w:shd w:val="clear" w:color="auto" w:fill="auto"/>
          </w:tcPr>
          <w:p w14:paraId="5E3C695D" w14:textId="28F3BF83" w:rsidR="005F636A" w:rsidRPr="00C6601A" w:rsidRDefault="008D6D9D" w:rsidP="00792A1D">
            <w:pPr>
              <w:pStyle w:val="Tableheadrow1"/>
              <w:rPr>
                <w:rStyle w:val="Strong"/>
              </w:rPr>
            </w:pPr>
            <w:r w:rsidRPr="00C6601A">
              <w:rPr>
                <w:rStyle w:val="Strong"/>
              </w:rPr>
              <w:t>Prioritise</w:t>
            </w:r>
            <w:r w:rsidR="00704A44" w:rsidRPr="00C6601A">
              <w:rPr>
                <w:rStyle w:val="Strong"/>
              </w:rPr>
              <w:t xml:space="preserve"> and p</w:t>
            </w:r>
            <w:r w:rsidR="00C2786D" w:rsidRPr="00C6601A">
              <w:rPr>
                <w:rStyle w:val="Strong"/>
              </w:rPr>
              <w:t>lan using evidence</w:t>
            </w:r>
          </w:p>
        </w:tc>
      </w:tr>
      <w:tr w:rsidR="00E44234" w:rsidRPr="00B81F3A" w14:paraId="0E23D69C" w14:textId="60C5C44A" w:rsidTr="00792A1D">
        <w:trPr>
          <w:gridAfter w:val="1"/>
          <w:cnfStyle w:val="000000010000" w:firstRow="0" w:lastRow="0" w:firstColumn="0" w:lastColumn="0" w:oddVBand="0" w:evenVBand="0" w:oddHBand="0" w:evenHBand="1" w:firstRowFirstColumn="0" w:firstRowLastColumn="0" w:lastRowFirstColumn="0" w:lastRowLastColumn="0"/>
          <w:wAfter w:w="9" w:type="dxa"/>
          <w:trHeight w:val="340"/>
          <w:tblHeader/>
        </w:trPr>
        <w:tc>
          <w:tcPr>
            <w:tcW w:w="590" w:type="dxa"/>
            <w:shd w:val="clear" w:color="auto" w:fill="auto"/>
          </w:tcPr>
          <w:p w14:paraId="6F1D36AD" w14:textId="50C57E19" w:rsidR="008B1126" w:rsidRPr="00B81F3A" w:rsidRDefault="008B1126" w:rsidP="00792A1D">
            <w:pPr>
              <w:pStyle w:val="Tabletext"/>
            </w:pPr>
            <w:r w:rsidRPr="00B81F3A">
              <w:t>2.1</w:t>
            </w:r>
          </w:p>
        </w:tc>
        <w:tc>
          <w:tcPr>
            <w:tcW w:w="8108" w:type="dxa"/>
            <w:shd w:val="clear" w:color="auto" w:fill="auto"/>
          </w:tcPr>
          <w:p w14:paraId="491F753A" w14:textId="77777777" w:rsidR="008B1126" w:rsidRPr="00B81F3A" w:rsidRDefault="008B1126" w:rsidP="00792A1D">
            <w:pPr>
              <w:pStyle w:val="Tabletext"/>
            </w:pPr>
            <w:bookmarkStart w:id="109" w:name="_Hlk116546250"/>
            <w:r w:rsidRPr="00B81F3A">
              <w:t xml:space="preserve">Prioritise cat-free islands on which surveillance monitoring for cat incursions </w:t>
            </w:r>
            <w:bookmarkEnd w:id="109"/>
            <w:r w:rsidRPr="00B81F3A">
              <w:t xml:space="preserve">should be established. </w:t>
            </w:r>
          </w:p>
          <w:p w14:paraId="481A426E" w14:textId="6CAB8793" w:rsidR="008B1126" w:rsidRPr="00B81F3A" w:rsidRDefault="008B1126" w:rsidP="00792A1D">
            <w:pPr>
              <w:pStyle w:val="ListBullet3"/>
            </w:pPr>
            <w:r w:rsidRPr="00B81F3A">
              <w:t>Prioritisation is likely to be based on the biodiversity and cultural values potentially compromised by cats (</w:t>
            </w:r>
            <w:proofErr w:type="gramStart"/>
            <w:r w:rsidRPr="00B81F3A">
              <w:t>e.g.</w:t>
            </w:r>
            <w:proofErr w:type="gramEnd"/>
            <w:r w:rsidRPr="00B81F3A">
              <w:t xml:space="preserve"> number of cat-susceptible species and the irreplaceability of populations); the likelihood that cats could be introduced there (e.g. proximity to mainland, popularity as a stopover location for boats); and the feasibility of a rapid response to remove the cat(s) should they be detected. [note</w:t>
            </w:r>
            <w:r w:rsidR="003D6814">
              <w:t xml:space="preserve"> links to actions 3.1, 5.1 and 5.2 and objective 8]</w:t>
            </w:r>
          </w:p>
          <w:p w14:paraId="4750A73A" w14:textId="77777777" w:rsidR="000940B4" w:rsidRDefault="008B1126" w:rsidP="00792A1D">
            <w:pPr>
              <w:pStyle w:val="ListBullet3"/>
            </w:pPr>
            <w:r w:rsidRPr="00B81F3A">
              <w:t>Traditional Owners should be involved in prioritising cat-free islands for surveillance monitoring.</w:t>
            </w:r>
          </w:p>
          <w:p w14:paraId="4EC78594" w14:textId="42A822ED" w:rsidR="008B1126" w:rsidRPr="008B1126" w:rsidRDefault="008B1126" w:rsidP="00792A1D">
            <w:pPr>
              <w:pStyle w:val="Tabletext"/>
              <w:rPr>
                <w:i/>
                <w:iCs/>
              </w:rPr>
            </w:pPr>
            <w:r w:rsidRPr="00A357AA">
              <w:rPr>
                <w:rStyle w:val="Emphasis"/>
              </w:rPr>
              <w:t>The Indigenous Kimberley Islands Safe Haven (</w:t>
            </w:r>
            <w:proofErr w:type="spellStart"/>
            <w:r w:rsidRPr="00A357AA">
              <w:rPr>
                <w:rStyle w:val="Emphasis"/>
              </w:rPr>
              <w:t>iKISH</w:t>
            </w:r>
            <w:proofErr w:type="spellEnd"/>
            <w:r w:rsidRPr="00A357AA">
              <w:rPr>
                <w:rStyle w:val="Emphasis"/>
              </w:rPr>
              <w:t>) program could offer a suitable pilot study for regional surveillance prior</w:t>
            </w:r>
            <w:r w:rsidR="005B1898" w:rsidRPr="00A357AA">
              <w:rPr>
                <w:rStyle w:val="Emphasis"/>
              </w:rPr>
              <w:t>i</w:t>
            </w:r>
            <w:r w:rsidRPr="00A357AA">
              <w:rPr>
                <w:rStyle w:val="Emphasis"/>
              </w:rPr>
              <w:t>tisation.</w:t>
            </w:r>
          </w:p>
        </w:tc>
        <w:tc>
          <w:tcPr>
            <w:tcW w:w="883" w:type="dxa"/>
            <w:shd w:val="clear" w:color="auto" w:fill="auto"/>
          </w:tcPr>
          <w:p w14:paraId="0FCDE0CF" w14:textId="437EDE48" w:rsidR="008B1126" w:rsidRPr="00B81F3A" w:rsidRDefault="008B1126" w:rsidP="00792A1D">
            <w:pPr>
              <w:pStyle w:val="Tabletext"/>
            </w:pPr>
            <w:r w:rsidRPr="00B81F3A">
              <w:t>High</w:t>
            </w:r>
          </w:p>
        </w:tc>
        <w:tc>
          <w:tcPr>
            <w:tcW w:w="883" w:type="dxa"/>
            <w:shd w:val="clear" w:color="auto" w:fill="auto"/>
          </w:tcPr>
          <w:p w14:paraId="68360FD5" w14:textId="097BA588" w:rsidR="008B1126" w:rsidRPr="00B81F3A" w:rsidRDefault="008B1126" w:rsidP="00792A1D">
            <w:pPr>
              <w:pStyle w:val="Tabletext"/>
            </w:pPr>
            <w:r w:rsidRPr="00B81F3A">
              <w:t>Medium</w:t>
            </w:r>
          </w:p>
        </w:tc>
        <w:tc>
          <w:tcPr>
            <w:tcW w:w="2060" w:type="dxa"/>
            <w:shd w:val="clear" w:color="auto" w:fill="auto"/>
          </w:tcPr>
          <w:p w14:paraId="3F26AF34" w14:textId="77777777" w:rsidR="008B1126" w:rsidRDefault="008B1126" w:rsidP="00792A1D">
            <w:pPr>
              <w:pStyle w:val="Tabletext"/>
            </w:pPr>
            <w:r w:rsidRPr="00B81F3A">
              <w:t>Researchers, Commonwealth, state and territory governments, Traditional Owners</w:t>
            </w:r>
            <w:r>
              <w:t>.</w:t>
            </w:r>
          </w:p>
          <w:p w14:paraId="7D0A45C7" w14:textId="4A758960" w:rsidR="008B1126" w:rsidRPr="00B81F3A" w:rsidRDefault="008B1126" w:rsidP="00792A1D">
            <w:pPr>
              <w:pStyle w:val="Tabletext"/>
            </w:pPr>
          </w:p>
        </w:tc>
        <w:tc>
          <w:tcPr>
            <w:tcW w:w="1472" w:type="dxa"/>
            <w:shd w:val="clear" w:color="auto" w:fill="auto"/>
          </w:tcPr>
          <w:p w14:paraId="1E082A92" w14:textId="0B7D0C04" w:rsidR="008B1126" w:rsidRPr="00B81F3A" w:rsidRDefault="008B1126" w:rsidP="00792A1D">
            <w:pPr>
              <w:pStyle w:val="Tabletext"/>
            </w:pPr>
            <w:r>
              <w:t xml:space="preserve">Starting immediately </w:t>
            </w:r>
          </w:p>
        </w:tc>
      </w:tr>
      <w:tr w:rsidR="00E44234" w:rsidRPr="00B81F3A" w14:paraId="3FF663FF" w14:textId="3A55D4CB" w:rsidTr="00792A1D">
        <w:trPr>
          <w:gridAfter w:val="1"/>
          <w:cnfStyle w:val="000000100000" w:firstRow="0" w:lastRow="0" w:firstColumn="0" w:lastColumn="0" w:oddVBand="0" w:evenVBand="0" w:oddHBand="1" w:evenHBand="0" w:firstRowFirstColumn="0" w:firstRowLastColumn="0" w:lastRowFirstColumn="0" w:lastRowLastColumn="0"/>
          <w:wAfter w:w="9" w:type="dxa"/>
          <w:trHeight w:val="340"/>
          <w:tblHeader/>
        </w:trPr>
        <w:tc>
          <w:tcPr>
            <w:tcW w:w="590" w:type="dxa"/>
            <w:shd w:val="clear" w:color="auto" w:fill="auto"/>
          </w:tcPr>
          <w:p w14:paraId="3217AC17" w14:textId="10340056" w:rsidR="008B1126" w:rsidRPr="00B81F3A" w:rsidRDefault="008B1126" w:rsidP="00792A1D">
            <w:pPr>
              <w:pStyle w:val="Tabletext"/>
            </w:pPr>
            <w:r w:rsidRPr="00B81F3A">
              <w:t>2.2</w:t>
            </w:r>
          </w:p>
        </w:tc>
        <w:tc>
          <w:tcPr>
            <w:tcW w:w="8108" w:type="dxa"/>
            <w:shd w:val="clear" w:color="auto" w:fill="auto"/>
          </w:tcPr>
          <w:p w14:paraId="522C1054" w14:textId="69A579C2" w:rsidR="008B1126" w:rsidRPr="00B81F3A" w:rsidRDefault="008B1126" w:rsidP="00792A1D">
            <w:pPr>
              <w:pStyle w:val="Tabletext"/>
            </w:pPr>
            <w:bookmarkStart w:id="110" w:name="_Hlk116546280"/>
            <w:r w:rsidRPr="00B81F3A">
              <w:t>Prioritise islands for cat eradication</w:t>
            </w:r>
            <w:bookmarkEnd w:id="110"/>
            <w:r w:rsidRPr="00B81F3A">
              <w:t>, to protect cat-susc</w:t>
            </w:r>
            <w:r>
              <w:t>e</w:t>
            </w:r>
            <w:r w:rsidRPr="00B81F3A">
              <w:t>ptible species and potentially support island translocations.</w:t>
            </w:r>
          </w:p>
          <w:p w14:paraId="7F7B4167" w14:textId="309E1378" w:rsidR="008B1126" w:rsidRPr="0018388C" w:rsidRDefault="6894BBE2" w:rsidP="00792A1D">
            <w:pPr>
              <w:pStyle w:val="ListNumber3"/>
            </w:pPr>
            <w:r w:rsidRPr="77AD1CB8">
              <w:t xml:space="preserve">Prioritisation is </w:t>
            </w:r>
            <w:r w:rsidRPr="0018388C">
              <w:t xml:space="preserve">likely to be based on the </w:t>
            </w:r>
            <w:r w:rsidR="036381D5" w:rsidRPr="0018388C">
              <w:t xml:space="preserve">residual </w:t>
            </w:r>
            <w:r w:rsidRPr="0018388C">
              <w:t xml:space="preserve">biodiversity values </w:t>
            </w:r>
            <w:r w:rsidR="302766CA" w:rsidRPr="0018388C">
              <w:t xml:space="preserve">that are </w:t>
            </w:r>
            <w:r w:rsidR="6CA5A556" w:rsidRPr="0018388C">
              <w:t>threatened</w:t>
            </w:r>
            <w:r w:rsidRPr="0018388C">
              <w:t xml:space="preserve"> by cats (e.g. number of cat-susceptible species and seabird breeding colonies, and the irreplaceability of populations); the cultural values ascribed by Indigenous Australians that are threatened by cats; the likelihood that cats could re-invade (e.g. proximity to mainland, popularity as a stopover location for boats); feasibility of eradication; costs; stakeholder support; and the feasibility of a rapid response to remove the cat(s) should they re-invade. </w:t>
            </w:r>
          </w:p>
          <w:p w14:paraId="29CAC0AB" w14:textId="77777777" w:rsidR="008B1126" w:rsidRPr="00B81F3A" w:rsidRDefault="008B1126" w:rsidP="00792A1D">
            <w:pPr>
              <w:pStyle w:val="ListNumber3"/>
            </w:pPr>
            <w:r w:rsidRPr="0018388C">
              <w:t>Prioritisation should also consider the potential use of the island as a haven for mammal translocations and/or restoration of seabird breeding populations.</w:t>
            </w:r>
          </w:p>
          <w:p w14:paraId="5131B889" w14:textId="4DFD9DEB" w:rsidR="008B1126" w:rsidRPr="00B81F3A" w:rsidRDefault="003D6814" w:rsidP="00792A1D">
            <w:pPr>
              <w:pStyle w:val="Tabletext"/>
            </w:pPr>
            <w:r w:rsidRPr="00B81F3A">
              <w:lastRenderedPageBreak/>
              <w:t>[note</w:t>
            </w:r>
            <w:r>
              <w:t xml:space="preserve"> links to actions 3.1, 5.1 and 5.2 and objective 8</w:t>
            </w:r>
            <w:r w:rsidR="008934B2">
              <w:t xml:space="preserve">; although these </w:t>
            </w:r>
            <w:r w:rsidR="008A6582">
              <w:t xml:space="preserve">other </w:t>
            </w:r>
            <w:r w:rsidR="008934B2">
              <w:t xml:space="preserve">actions will generate additional information to </w:t>
            </w:r>
            <w:r w:rsidR="00EB799E">
              <w:t>enhance</w:t>
            </w:r>
            <w:r w:rsidR="008934B2">
              <w:t xml:space="preserve"> action 2.2, there is enough existing information to </w:t>
            </w:r>
            <w:r w:rsidR="00EB799E">
              <w:t>initiate 2.2 immediately</w:t>
            </w:r>
            <w:r>
              <w:t>]</w:t>
            </w:r>
          </w:p>
        </w:tc>
        <w:tc>
          <w:tcPr>
            <w:tcW w:w="883" w:type="dxa"/>
            <w:shd w:val="clear" w:color="auto" w:fill="auto"/>
          </w:tcPr>
          <w:p w14:paraId="268932FC" w14:textId="0AE1A92C" w:rsidR="008B1126" w:rsidRPr="00B81F3A" w:rsidRDefault="008B1126" w:rsidP="00792A1D">
            <w:pPr>
              <w:pStyle w:val="Tabletext"/>
            </w:pPr>
            <w:r>
              <w:lastRenderedPageBreak/>
              <w:t>Very High</w:t>
            </w:r>
          </w:p>
        </w:tc>
        <w:tc>
          <w:tcPr>
            <w:tcW w:w="883" w:type="dxa"/>
            <w:shd w:val="clear" w:color="auto" w:fill="auto"/>
          </w:tcPr>
          <w:p w14:paraId="7875BA32" w14:textId="158CB11F" w:rsidR="008B1126" w:rsidRPr="00B81F3A" w:rsidRDefault="008B1126" w:rsidP="00792A1D">
            <w:pPr>
              <w:pStyle w:val="Tabletext"/>
            </w:pPr>
            <w:r w:rsidRPr="00B81F3A">
              <w:t>Medium</w:t>
            </w:r>
          </w:p>
        </w:tc>
        <w:tc>
          <w:tcPr>
            <w:tcW w:w="2060" w:type="dxa"/>
            <w:shd w:val="clear" w:color="auto" w:fill="auto"/>
          </w:tcPr>
          <w:p w14:paraId="57750966" w14:textId="5173B65F" w:rsidR="008B1126" w:rsidRPr="00B81F3A" w:rsidRDefault="008B1126" w:rsidP="00792A1D">
            <w:pPr>
              <w:pStyle w:val="Tabletext"/>
            </w:pPr>
            <w:r w:rsidRPr="00B81F3A">
              <w:t>Researchers; Commonwealth, state and territory governments, NGOs, Traditional Owners</w:t>
            </w:r>
          </w:p>
        </w:tc>
        <w:tc>
          <w:tcPr>
            <w:tcW w:w="1472" w:type="dxa"/>
            <w:shd w:val="clear" w:color="auto" w:fill="auto"/>
          </w:tcPr>
          <w:p w14:paraId="09D13A9A" w14:textId="12F2E8F1" w:rsidR="008B1126" w:rsidRPr="00B81F3A" w:rsidRDefault="008B1126" w:rsidP="00792A1D">
            <w:pPr>
              <w:pStyle w:val="Tabletext"/>
            </w:pPr>
            <w:r>
              <w:t xml:space="preserve">Starting immediately </w:t>
            </w:r>
          </w:p>
        </w:tc>
      </w:tr>
      <w:tr w:rsidR="00E44234" w:rsidRPr="00B81F3A" w14:paraId="1A140740" w14:textId="3AC1EB08" w:rsidTr="00792A1D">
        <w:trPr>
          <w:gridAfter w:val="1"/>
          <w:cnfStyle w:val="000000010000" w:firstRow="0" w:lastRow="0" w:firstColumn="0" w:lastColumn="0" w:oddVBand="0" w:evenVBand="0" w:oddHBand="0" w:evenHBand="1" w:firstRowFirstColumn="0" w:firstRowLastColumn="0" w:lastRowFirstColumn="0" w:lastRowLastColumn="0"/>
          <w:wAfter w:w="9" w:type="dxa"/>
          <w:trHeight w:val="340"/>
          <w:tblHeader/>
        </w:trPr>
        <w:tc>
          <w:tcPr>
            <w:tcW w:w="590" w:type="dxa"/>
            <w:shd w:val="clear" w:color="auto" w:fill="auto"/>
          </w:tcPr>
          <w:p w14:paraId="3C4C804A" w14:textId="70E6BF71" w:rsidR="008B1126" w:rsidRPr="00531774" w:rsidRDefault="008B1126" w:rsidP="00792A1D">
            <w:pPr>
              <w:pStyle w:val="Tabletext"/>
              <w:rPr>
                <w:szCs w:val="18"/>
              </w:rPr>
            </w:pPr>
            <w:r w:rsidRPr="00531774">
              <w:rPr>
                <w:szCs w:val="18"/>
              </w:rPr>
              <w:t>2.3</w:t>
            </w:r>
          </w:p>
        </w:tc>
        <w:tc>
          <w:tcPr>
            <w:tcW w:w="8108" w:type="dxa"/>
            <w:shd w:val="clear" w:color="auto" w:fill="auto"/>
          </w:tcPr>
          <w:p w14:paraId="092CA8AA" w14:textId="7A160922" w:rsidR="003D6814" w:rsidRDefault="6894BBE2" w:rsidP="00792A1D">
            <w:pPr>
              <w:pStyle w:val="Tabletext"/>
            </w:pPr>
            <w:bookmarkStart w:id="111" w:name="_Hlk116546303"/>
            <w:r w:rsidRPr="77AD1CB8">
              <w:t xml:space="preserve">Prioritise subregions for </w:t>
            </w:r>
            <w:r w:rsidR="4E488918" w:rsidRPr="77AD1CB8">
              <w:t xml:space="preserve">creation of new </w:t>
            </w:r>
            <w:r w:rsidRPr="77AD1CB8">
              <w:t>cat-free haven</w:t>
            </w:r>
            <w:r w:rsidR="0E0A44F8" w:rsidRPr="77AD1CB8">
              <w:t>s (including islands)</w:t>
            </w:r>
            <w:bookmarkEnd w:id="111"/>
            <w:r w:rsidRPr="77AD1CB8">
              <w:t xml:space="preserve">, to support translocations of extremely and highly cat-susceptible mammals and potentially species from other groups. </w:t>
            </w:r>
            <w:r w:rsidR="0E8CA6E5" w:rsidRPr="77AD1CB8">
              <w:t>[note links to Object</w:t>
            </w:r>
            <w:r w:rsidR="56323588" w:rsidRPr="77AD1CB8">
              <w:t>i</w:t>
            </w:r>
            <w:r w:rsidR="0E8CA6E5" w:rsidRPr="77AD1CB8">
              <w:t>ve 6]</w:t>
            </w:r>
          </w:p>
          <w:p w14:paraId="25110AFF" w14:textId="361292BA" w:rsidR="008B1126" w:rsidRPr="00B81F3A" w:rsidRDefault="008B1126" w:rsidP="00792A1D">
            <w:pPr>
              <w:pStyle w:val="Tabletext"/>
            </w:pPr>
            <w:r w:rsidRPr="00B81F3A">
              <w:t xml:space="preserve">Update existing systematic planning </w:t>
            </w:r>
            <w:r w:rsidRPr="0040420F">
              <w:t xml:space="preserve">work </w:t>
            </w:r>
            <w:r w:rsidR="004801C3" w:rsidRPr="0040420F">
              <w:fldChar w:fldCharType="begin"/>
            </w:r>
            <w:r w:rsidR="004801C3" w:rsidRPr="0040420F">
              <w:instrText xml:space="preserve"> ADDIN EN.CITE &lt;EndNote&gt;&lt;Cite&gt;&lt;Author&gt;Ringma&lt;/Author&gt;&lt;Year&gt;2019&lt;/Year&gt;&lt;RecNum&gt;6663&lt;/RecNum&gt;&lt;DisplayText&gt;(Ringma&lt;style face="italic"&gt; et al.&lt;/style&gt; 2019)&lt;/DisplayText&gt;&lt;record&gt;&lt;rec-number&gt;6663&lt;/rec-number&gt;&lt;foreign-keys&gt;&lt;key app="EN" db-id="f50drw552f9wvmeaetrvwvfh00r22wr5fexw"&gt;6663&lt;/key&gt;&lt;/foreign-keys&gt;&lt;ref-type name="Journal Article"&gt;17&lt;/ref-type&gt;&lt;contributors&gt;&lt;authors&gt;&lt;author&gt;Ringma, J.&lt;/author&gt;&lt;author&gt;Legge, S.&lt;/author&gt;&lt;author&gt;Woinarski, J.C.Z.&lt;/author&gt;&lt;author&gt;Radford, J.Q.&lt;/author&gt;&lt;author&gt;Wintle, B.&lt;/author&gt;&lt;author&gt;Bentley, J.&lt;/author&gt;&lt;author&gt;Burbidge, A.A.&lt;/author&gt;&lt;author&gt;Copley, P&lt;/author&gt;&lt;author&gt;Dexter, N.&lt;/author&gt;&lt;author&gt;Dickman, C.R.&lt;/author&gt;&lt;author&gt;Gillespie, G.R.&lt;/author&gt;&lt;author&gt;Hill, B.&lt;/author&gt;&lt;author&gt;Johnson, C.N.&lt;/author&gt;&lt;author&gt;Kanowski, J.&lt;/author&gt;&lt;author&gt;Letnic, M.&lt;/author&gt;&lt;author&gt;Manning, A.&lt;/author&gt;&lt;author&gt;Menkhorst, P.W.&lt;/author&gt;&lt;author&gt;Mitchell, N.&lt;/author&gt;&lt;author&gt;Morris, K.&lt;/author&gt;&lt;author&gt;Moseby, K.E.&lt;/author&gt;&lt;author&gt;Page, M.&lt;/author&gt;&lt;author&gt;Palmer, R.&lt;/author&gt;&lt;author&gt;Bode, M.&lt;/author&gt;&lt;/authors&gt;&lt;/contributors&gt;&lt;titles&gt;&lt;title&gt;Strategic planning can rapidly close the protection gap in Australian mammal havens&lt;/title&gt;&lt;secondary-title&gt;Conservation Letters&lt;/secondary-title&gt;&lt;/titles&gt;&lt;periodical&gt;&lt;full-title&gt;Conservation Letters&lt;/full-title&gt;&lt;/periodical&gt;&lt;pages&gt;e12611&lt;/pages&gt;&lt;volume&gt;12.1 (2019)&lt;/volume&gt;&lt;dates&gt;&lt;year&gt;2019&lt;/year&gt;&lt;/dates&gt;&lt;urls&gt;&lt;/urls&gt;&lt;/record&gt;&lt;/Cite&gt;&lt;/EndNote&gt;</w:instrText>
            </w:r>
            <w:r w:rsidR="004801C3" w:rsidRPr="0040420F">
              <w:fldChar w:fldCharType="separate"/>
            </w:r>
            <w:r w:rsidR="004801C3" w:rsidRPr="0040420F">
              <w:rPr>
                <w:noProof/>
              </w:rPr>
              <w:t>(</w:t>
            </w:r>
            <w:hyperlink w:anchor="_ENREF_10" w:tooltip="Ringma, 2019 #6663" w:history="1">
              <w:r w:rsidR="007F4229" w:rsidRPr="0040420F">
                <w:rPr>
                  <w:noProof/>
                </w:rPr>
                <w:t>Ringma</w:t>
              </w:r>
              <w:r w:rsidR="007F4229" w:rsidRPr="0040420F">
                <w:rPr>
                  <w:rStyle w:val="Emphasis"/>
                </w:rPr>
                <w:t xml:space="preserve"> et al.</w:t>
              </w:r>
              <w:r w:rsidR="007F4229" w:rsidRPr="0040420F">
                <w:rPr>
                  <w:noProof/>
                </w:rPr>
                <w:t xml:space="preserve"> 2019</w:t>
              </w:r>
            </w:hyperlink>
            <w:r w:rsidR="004801C3" w:rsidRPr="0040420F">
              <w:rPr>
                <w:noProof/>
              </w:rPr>
              <w:t>)</w:t>
            </w:r>
            <w:r w:rsidR="004801C3" w:rsidRPr="0040420F">
              <w:fldChar w:fldCharType="end"/>
            </w:r>
            <w:r w:rsidRPr="00B81F3A">
              <w:t xml:space="preserve"> by: </w:t>
            </w:r>
          </w:p>
          <w:p w14:paraId="19DFAD4F" w14:textId="3A695191" w:rsidR="008B1126" w:rsidRPr="0018388C" w:rsidRDefault="6894BBE2" w:rsidP="00792A1D">
            <w:pPr>
              <w:pStyle w:val="ListBullet3"/>
            </w:pPr>
            <w:r w:rsidRPr="0018388C">
              <w:t xml:space="preserve">Considering how climate change will affect </w:t>
            </w:r>
            <w:r w:rsidR="05470E42" w:rsidRPr="0018388C">
              <w:t xml:space="preserve">the </w:t>
            </w:r>
            <w:r w:rsidR="0CEC8AE0" w:rsidRPr="0018388C">
              <w:t xml:space="preserve">climatic </w:t>
            </w:r>
            <w:r w:rsidR="05470E42" w:rsidRPr="0018388C">
              <w:t>suitab</w:t>
            </w:r>
            <w:r w:rsidR="3906B2CD" w:rsidRPr="0018388C">
              <w:t>ility of the</w:t>
            </w:r>
            <w:r w:rsidR="05470E42" w:rsidRPr="0018388C">
              <w:t xml:space="preserve"> </w:t>
            </w:r>
            <w:r w:rsidR="62636FC4" w:rsidRPr="0018388C">
              <w:t xml:space="preserve">haven for the </w:t>
            </w:r>
            <w:r w:rsidRPr="0018388C">
              <w:t>species in the future.</w:t>
            </w:r>
          </w:p>
          <w:p w14:paraId="35086CEB" w14:textId="7F0DDEDA" w:rsidR="008B1126" w:rsidRPr="0018388C" w:rsidRDefault="008B1126" w:rsidP="00792A1D">
            <w:pPr>
              <w:pStyle w:val="ListBullet3"/>
            </w:pPr>
            <w:r w:rsidRPr="0018388C">
              <w:t>Considering the co-benefits of cat removal for other species at the haven site (including culturally important species; in situ populations of other species; for islands, the propensity to support/recover nesting seabirds).</w:t>
            </w:r>
          </w:p>
          <w:p w14:paraId="1F473636" w14:textId="3C90346F" w:rsidR="008B1126" w:rsidRPr="0018388C" w:rsidRDefault="008B1126" w:rsidP="00792A1D">
            <w:pPr>
              <w:pStyle w:val="ListBullet3"/>
            </w:pPr>
            <w:r w:rsidRPr="0018388C">
              <w:t>The potential adverse ecosystem effects of cat removal (</w:t>
            </w:r>
            <w:proofErr w:type="gramStart"/>
            <w:r w:rsidRPr="0018388C">
              <w:t>e.g.</w:t>
            </w:r>
            <w:proofErr w:type="gramEnd"/>
            <w:r w:rsidRPr="0018388C">
              <w:t xml:space="preserve"> </w:t>
            </w:r>
            <w:proofErr w:type="spellStart"/>
            <w:r w:rsidRPr="0018388C">
              <w:t>mesopredator</w:t>
            </w:r>
            <w:proofErr w:type="spellEnd"/>
            <w:r w:rsidRPr="0018388C">
              <w:t xml:space="preserve"> release of invasive rodents on islands). </w:t>
            </w:r>
          </w:p>
          <w:p w14:paraId="5DE25A51" w14:textId="1EBC786F" w:rsidR="008B1126" w:rsidRPr="00F32B2E" w:rsidRDefault="6894BBE2" w:rsidP="00792A1D">
            <w:pPr>
              <w:pStyle w:val="ListBullet3"/>
            </w:pPr>
            <w:r w:rsidRPr="0018388C">
              <w:t xml:space="preserve">The cost-effectiveness </w:t>
            </w:r>
            <w:r w:rsidR="3054870E" w:rsidRPr="0018388C">
              <w:t xml:space="preserve">of maintaining the cat-free status of the haven </w:t>
            </w:r>
            <w:r w:rsidRPr="0018388C">
              <w:t xml:space="preserve">over at least 30 years (this duration is needed to account for the higher costs of ongoing surveillance, </w:t>
            </w:r>
            <w:proofErr w:type="gramStart"/>
            <w:r w:rsidRPr="0018388C">
              <w:t>management</w:t>
            </w:r>
            <w:proofErr w:type="gramEnd"/>
            <w:r w:rsidRPr="0018388C">
              <w:t xml:space="preserve"> and capital replacement of fenced areas versus islands).</w:t>
            </w:r>
            <w:r w:rsidRPr="77AD1CB8">
              <w:t xml:space="preserve"> </w:t>
            </w:r>
          </w:p>
        </w:tc>
        <w:tc>
          <w:tcPr>
            <w:tcW w:w="883" w:type="dxa"/>
            <w:shd w:val="clear" w:color="auto" w:fill="auto"/>
          </w:tcPr>
          <w:p w14:paraId="24A0F5D2" w14:textId="7514F607" w:rsidR="008B1126" w:rsidRPr="00B81F3A" w:rsidRDefault="008B1126" w:rsidP="00792A1D">
            <w:pPr>
              <w:pStyle w:val="Tabletext"/>
            </w:pPr>
            <w:r>
              <w:t>Very High</w:t>
            </w:r>
          </w:p>
        </w:tc>
        <w:tc>
          <w:tcPr>
            <w:tcW w:w="883" w:type="dxa"/>
            <w:shd w:val="clear" w:color="auto" w:fill="auto"/>
          </w:tcPr>
          <w:p w14:paraId="4E034A96" w14:textId="3878CB94" w:rsidR="008B1126" w:rsidRPr="00B81F3A" w:rsidRDefault="008B1126" w:rsidP="00792A1D">
            <w:pPr>
              <w:pStyle w:val="Tabletext"/>
            </w:pPr>
            <w:r w:rsidRPr="00B81F3A">
              <w:t>Medium</w:t>
            </w:r>
          </w:p>
        </w:tc>
        <w:tc>
          <w:tcPr>
            <w:tcW w:w="2060" w:type="dxa"/>
            <w:shd w:val="clear" w:color="auto" w:fill="auto"/>
          </w:tcPr>
          <w:p w14:paraId="6F513967" w14:textId="0D26BB98" w:rsidR="008B1126" w:rsidRPr="00B81F3A" w:rsidRDefault="008B1126" w:rsidP="00792A1D">
            <w:pPr>
              <w:pStyle w:val="Tabletext"/>
            </w:pPr>
            <w:r w:rsidRPr="00B81F3A">
              <w:t>Researchers, Commonwealth, state and territory governments, NGOs, Traditional Owners</w:t>
            </w:r>
          </w:p>
        </w:tc>
        <w:tc>
          <w:tcPr>
            <w:tcW w:w="1472" w:type="dxa"/>
            <w:shd w:val="clear" w:color="auto" w:fill="auto"/>
          </w:tcPr>
          <w:p w14:paraId="3C625784" w14:textId="72C35DA1" w:rsidR="008B1126" w:rsidRPr="00B81F3A" w:rsidRDefault="008B1126" w:rsidP="00792A1D">
            <w:pPr>
              <w:pStyle w:val="Tabletext"/>
            </w:pPr>
            <w:r>
              <w:t xml:space="preserve">Starting immediately </w:t>
            </w:r>
          </w:p>
        </w:tc>
      </w:tr>
      <w:tr w:rsidR="00E44234" w:rsidRPr="00B81F3A" w14:paraId="5503243E" w14:textId="23C432FB" w:rsidTr="00792A1D">
        <w:trPr>
          <w:gridAfter w:val="1"/>
          <w:cnfStyle w:val="000000100000" w:firstRow="0" w:lastRow="0" w:firstColumn="0" w:lastColumn="0" w:oddVBand="0" w:evenVBand="0" w:oddHBand="1" w:evenHBand="0" w:firstRowFirstColumn="0" w:firstRowLastColumn="0" w:lastRowFirstColumn="0" w:lastRowLastColumn="0"/>
          <w:wAfter w:w="9" w:type="dxa"/>
          <w:trHeight w:val="340"/>
          <w:tblHeader/>
        </w:trPr>
        <w:tc>
          <w:tcPr>
            <w:tcW w:w="590" w:type="dxa"/>
            <w:shd w:val="clear" w:color="auto" w:fill="auto"/>
          </w:tcPr>
          <w:p w14:paraId="227CF5DE" w14:textId="3B4F44BF" w:rsidR="008B1126" w:rsidRPr="00531774" w:rsidRDefault="008B1126" w:rsidP="00792A1D">
            <w:pPr>
              <w:pStyle w:val="Tabletext"/>
              <w:rPr>
                <w:szCs w:val="18"/>
              </w:rPr>
            </w:pPr>
            <w:r w:rsidRPr="00531774">
              <w:rPr>
                <w:szCs w:val="18"/>
              </w:rPr>
              <w:t>2.4</w:t>
            </w:r>
          </w:p>
        </w:tc>
        <w:tc>
          <w:tcPr>
            <w:tcW w:w="8108" w:type="dxa"/>
            <w:shd w:val="clear" w:color="auto" w:fill="auto"/>
          </w:tcPr>
          <w:p w14:paraId="0CAD04DE" w14:textId="27F81A5F" w:rsidR="008B1126" w:rsidRPr="00B81F3A" w:rsidRDefault="008B1126" w:rsidP="00792A1D">
            <w:pPr>
              <w:pStyle w:val="Tabletext"/>
            </w:pPr>
            <w:bookmarkStart w:id="112" w:name="_Hlk116546322"/>
            <w:r w:rsidRPr="00B81F3A">
              <w:t>Prio</w:t>
            </w:r>
            <w:r>
              <w:t>ri</w:t>
            </w:r>
            <w:r w:rsidRPr="00B81F3A">
              <w:t xml:space="preserve">tise sites for intensive cat control to protect species of </w:t>
            </w:r>
            <w:r w:rsidR="0083065D">
              <w:t>moderate</w:t>
            </w:r>
            <w:r w:rsidRPr="00B81F3A">
              <w:t xml:space="preserve"> to high cat-susceptibility </w:t>
            </w:r>
            <w:bookmarkEnd w:id="112"/>
            <w:r w:rsidRPr="00B81F3A">
              <w:t xml:space="preserve">that exist as remnant populations (e.g., dibblers, bilbies, great desert skinks). </w:t>
            </w:r>
            <w:r w:rsidR="003D6814" w:rsidRPr="00B81F3A">
              <w:t>[note</w:t>
            </w:r>
            <w:r w:rsidR="003D6814">
              <w:t xml:space="preserve"> links to </w:t>
            </w:r>
            <w:r w:rsidR="00E20BEB">
              <w:t>Objective</w:t>
            </w:r>
            <w:r w:rsidR="003D6814">
              <w:t xml:space="preserve"> 7]</w:t>
            </w:r>
          </w:p>
          <w:p w14:paraId="7FC108BF" w14:textId="756AF706" w:rsidR="008E7F61" w:rsidRDefault="5918C765" w:rsidP="00792A1D">
            <w:pPr>
              <w:pStyle w:val="ListNumber3"/>
            </w:pPr>
            <w:r w:rsidRPr="77AD1CB8">
              <w:t xml:space="preserve">Prioritisation may be based on the conservation value (current or potential) at this site, the cultural value of the species and site, the effectiveness and feasibility of sustaining control in the long term, cost, non-target impacts, the </w:t>
            </w:r>
            <w:r w:rsidR="48460136" w:rsidRPr="77AD1CB8">
              <w:t>interest</w:t>
            </w:r>
            <w:r w:rsidRPr="77AD1CB8">
              <w:t xml:space="preserve"> of the local landholders and communities </w:t>
            </w:r>
            <w:r w:rsidR="4E1EFE6F" w:rsidRPr="77AD1CB8">
              <w:t xml:space="preserve">(both Indigenous and non-Indigenous) </w:t>
            </w:r>
            <w:r w:rsidRPr="77AD1CB8">
              <w:t>in the site and species.</w:t>
            </w:r>
          </w:p>
          <w:p w14:paraId="2EF107E4" w14:textId="3ED95B96" w:rsidR="008E7F61" w:rsidRPr="008E7F61" w:rsidRDefault="5918C765" w:rsidP="00792A1D">
            <w:pPr>
              <w:pStyle w:val="ListNumber3"/>
            </w:pPr>
            <w:r w:rsidRPr="77AD1CB8">
              <w:t xml:space="preserve">Priority sites </w:t>
            </w:r>
            <w:r w:rsidR="1C137ED7" w:rsidRPr="77AD1CB8">
              <w:t>should also</w:t>
            </w:r>
            <w:r w:rsidRPr="77AD1CB8">
              <w:t xml:space="preserve"> include ‘important habitat’ for the Threatened Species </w:t>
            </w:r>
            <w:r w:rsidR="6154A007" w:rsidRPr="77AD1CB8">
              <w:t>Action Plan</w:t>
            </w:r>
            <w:r w:rsidRPr="77AD1CB8">
              <w:t xml:space="preserve"> Priority Species that are cat-susceptible and have populations outside of havens (i.e. bilby, numbat, eastern quoll, Gilbert’s </w:t>
            </w:r>
            <w:r w:rsidR="431D43D9" w:rsidRPr="77AD1CB8">
              <w:t>p</w:t>
            </w:r>
            <w:r w:rsidRPr="77AD1CB8">
              <w:t xml:space="preserve">otoroo, quokka, western ringtail possum, central rock-rat, </w:t>
            </w:r>
            <w:proofErr w:type="spellStart"/>
            <w:r w:rsidRPr="77AD1CB8">
              <w:t>chuditch</w:t>
            </w:r>
            <w:proofErr w:type="spellEnd"/>
            <w:r w:rsidR="008A6582">
              <w:t xml:space="preserve"> (western quoll)</w:t>
            </w:r>
            <w:r w:rsidRPr="77AD1CB8">
              <w:t xml:space="preserve">, New Holland mouse, </w:t>
            </w:r>
            <w:r w:rsidR="32D7E26D" w:rsidRPr="77AD1CB8">
              <w:t>m</w:t>
            </w:r>
            <w:r w:rsidRPr="77AD1CB8">
              <w:t xml:space="preserve">ountain </w:t>
            </w:r>
            <w:r w:rsidR="003061BD">
              <w:t>p</w:t>
            </w:r>
            <w:r w:rsidRPr="77AD1CB8">
              <w:t>ygmy-possum, northe</w:t>
            </w:r>
            <w:r w:rsidR="5BA3C8E8" w:rsidRPr="77AD1CB8">
              <w:t>r</w:t>
            </w:r>
            <w:r w:rsidRPr="77AD1CB8">
              <w:t>n quoll, northern hopping mouse, northern brushtail possum, Leadbeater’s possum (lowland population)</w:t>
            </w:r>
            <w:r w:rsidR="40675125" w:rsidRPr="77AD1CB8">
              <w:t>)</w:t>
            </w:r>
            <w:r w:rsidRPr="77AD1CB8">
              <w:t>.</w:t>
            </w:r>
          </w:p>
        </w:tc>
        <w:tc>
          <w:tcPr>
            <w:tcW w:w="883" w:type="dxa"/>
            <w:shd w:val="clear" w:color="auto" w:fill="auto"/>
          </w:tcPr>
          <w:p w14:paraId="7776BBC1" w14:textId="51A9BA1C" w:rsidR="008B1126" w:rsidRPr="00B81F3A" w:rsidRDefault="008B1126" w:rsidP="00792A1D">
            <w:pPr>
              <w:pStyle w:val="Tabletext"/>
            </w:pPr>
            <w:r>
              <w:t>Very High</w:t>
            </w:r>
          </w:p>
        </w:tc>
        <w:tc>
          <w:tcPr>
            <w:tcW w:w="883" w:type="dxa"/>
            <w:shd w:val="clear" w:color="auto" w:fill="auto"/>
          </w:tcPr>
          <w:p w14:paraId="210DCDAE" w14:textId="780E7301" w:rsidR="008B1126" w:rsidRPr="00B81F3A" w:rsidRDefault="008B1126" w:rsidP="00792A1D">
            <w:pPr>
              <w:pStyle w:val="Tabletext"/>
            </w:pPr>
            <w:r w:rsidRPr="00B81F3A">
              <w:t>Medium</w:t>
            </w:r>
          </w:p>
        </w:tc>
        <w:tc>
          <w:tcPr>
            <w:tcW w:w="2060" w:type="dxa"/>
            <w:shd w:val="clear" w:color="auto" w:fill="auto"/>
          </w:tcPr>
          <w:p w14:paraId="29985BB6" w14:textId="024C0637" w:rsidR="008B1126" w:rsidRPr="00B81F3A" w:rsidRDefault="008B1126" w:rsidP="00792A1D">
            <w:pPr>
              <w:pStyle w:val="Tabletext"/>
            </w:pPr>
            <w:r w:rsidRPr="00B81F3A">
              <w:t>Researchers, Commonwealth, state and territory governments, NGOs, Traditional Owners</w:t>
            </w:r>
          </w:p>
        </w:tc>
        <w:tc>
          <w:tcPr>
            <w:tcW w:w="1472" w:type="dxa"/>
            <w:shd w:val="clear" w:color="auto" w:fill="auto"/>
          </w:tcPr>
          <w:p w14:paraId="38E47A5C" w14:textId="63B415B9" w:rsidR="008B1126" w:rsidRPr="00B81F3A" w:rsidRDefault="008B1126" w:rsidP="00792A1D">
            <w:pPr>
              <w:pStyle w:val="Tabletext"/>
            </w:pPr>
            <w:r>
              <w:t xml:space="preserve">Starting immediately </w:t>
            </w:r>
          </w:p>
        </w:tc>
      </w:tr>
      <w:tr w:rsidR="00E44234" w:rsidRPr="00B81F3A" w14:paraId="61C7F054" w14:textId="3036F796" w:rsidTr="00792A1D">
        <w:trPr>
          <w:gridAfter w:val="1"/>
          <w:cnfStyle w:val="000000010000" w:firstRow="0" w:lastRow="0" w:firstColumn="0" w:lastColumn="0" w:oddVBand="0" w:evenVBand="0" w:oddHBand="0" w:evenHBand="1" w:firstRowFirstColumn="0" w:firstRowLastColumn="0" w:lastRowFirstColumn="0" w:lastRowLastColumn="0"/>
          <w:wAfter w:w="9" w:type="dxa"/>
          <w:trHeight w:val="340"/>
          <w:tblHeader/>
        </w:trPr>
        <w:tc>
          <w:tcPr>
            <w:tcW w:w="590" w:type="dxa"/>
            <w:shd w:val="clear" w:color="auto" w:fill="auto"/>
          </w:tcPr>
          <w:p w14:paraId="522B33EA" w14:textId="515841A1" w:rsidR="008B1126" w:rsidRPr="00531774" w:rsidRDefault="008B1126" w:rsidP="00792A1D">
            <w:pPr>
              <w:pStyle w:val="Tabletext"/>
              <w:rPr>
                <w:i/>
                <w:szCs w:val="18"/>
              </w:rPr>
            </w:pPr>
            <w:r w:rsidRPr="00531774">
              <w:rPr>
                <w:szCs w:val="18"/>
              </w:rPr>
              <w:t>2.5</w:t>
            </w:r>
          </w:p>
        </w:tc>
        <w:tc>
          <w:tcPr>
            <w:tcW w:w="8108" w:type="dxa"/>
            <w:shd w:val="clear" w:color="auto" w:fill="auto"/>
          </w:tcPr>
          <w:p w14:paraId="6342F3B2" w14:textId="68626256" w:rsidR="003D6814" w:rsidRDefault="008B1126" w:rsidP="009B619A">
            <w:pPr>
              <w:pStyle w:val="Tabletext"/>
              <w:ind w:right="170"/>
            </w:pPr>
            <w:bookmarkStart w:id="113" w:name="_Hlk116546353"/>
            <w:r w:rsidRPr="00531774">
              <w:t>Prioritise areas for intensive</w:t>
            </w:r>
            <w:r w:rsidRPr="00B81F3A">
              <w:t>, holistic management of fire, grazing, and introduced rabbits, to protect all native species</w:t>
            </w:r>
            <w:bookmarkEnd w:id="113"/>
            <w:r w:rsidR="00E57540">
              <w:t xml:space="preserve"> through reduction in impacts of cat predation and interactive impacts</w:t>
            </w:r>
            <w:r w:rsidRPr="00B81F3A">
              <w:t>.</w:t>
            </w:r>
            <w:r w:rsidR="003D6814">
              <w:t xml:space="preserve"> </w:t>
            </w:r>
            <w:r w:rsidR="003D6814" w:rsidRPr="00B81F3A">
              <w:t>[note</w:t>
            </w:r>
            <w:r w:rsidR="003D6814">
              <w:t xml:space="preserve"> links to </w:t>
            </w:r>
            <w:r w:rsidR="00E20BEB">
              <w:t>Objective</w:t>
            </w:r>
            <w:r w:rsidR="003D6814">
              <w:t xml:space="preserve"> 8]</w:t>
            </w:r>
            <w:r w:rsidRPr="00B81F3A">
              <w:t xml:space="preserve"> </w:t>
            </w:r>
          </w:p>
          <w:p w14:paraId="2B42257F" w14:textId="77777777" w:rsidR="00043D12" w:rsidRDefault="00043D12" w:rsidP="00792A1D">
            <w:pPr>
              <w:pStyle w:val="Tabletext"/>
            </w:pPr>
          </w:p>
          <w:p w14:paraId="5195FF2D" w14:textId="4F008D8B" w:rsidR="008B1126" w:rsidRPr="00B81F3A" w:rsidRDefault="008B1126" w:rsidP="00792A1D">
            <w:pPr>
              <w:pStyle w:val="Tabletext"/>
            </w:pPr>
            <w:r w:rsidRPr="00B81F3A">
              <w:lastRenderedPageBreak/>
              <w:t>Prioritisation should consider:</w:t>
            </w:r>
          </w:p>
          <w:p w14:paraId="231A0A19" w14:textId="77777777" w:rsidR="00A357AA" w:rsidRPr="00531774" w:rsidRDefault="008B1126" w:rsidP="00531774">
            <w:pPr>
              <w:pStyle w:val="ListBullet3"/>
            </w:pPr>
            <w:r w:rsidRPr="00531774">
              <w:t>Current and future climate.</w:t>
            </w:r>
          </w:p>
          <w:p w14:paraId="03A73DA6" w14:textId="2B16C1EA" w:rsidR="008B1126" w:rsidRPr="0018388C" w:rsidRDefault="008B1126" w:rsidP="004C68CF">
            <w:pPr>
              <w:pStyle w:val="ListBullet3"/>
            </w:pPr>
            <w:r w:rsidRPr="0018388C">
              <w:t xml:space="preserve">Refuge areas where cat impacts are low because of topographical or climatic factors that limit cat density and/or their hunting efficiency. </w:t>
            </w:r>
          </w:p>
          <w:p w14:paraId="5E738720" w14:textId="475C2BFD" w:rsidR="008B1126" w:rsidRPr="00F32B2E" w:rsidRDefault="008B1126" w:rsidP="00792A1D">
            <w:pPr>
              <w:pStyle w:val="ListBullet3"/>
              <w:rPr>
                <w:i/>
              </w:rPr>
            </w:pPr>
            <w:r w:rsidRPr="0018388C">
              <w:t>Refuge areas where</w:t>
            </w:r>
            <w:r w:rsidRPr="00B81F3A">
              <w:t xml:space="preserve"> native species populations retract to during some circumstances (</w:t>
            </w:r>
            <w:proofErr w:type="gramStart"/>
            <w:r w:rsidRPr="00B81F3A">
              <w:t>e.g.</w:t>
            </w:r>
            <w:proofErr w:type="gramEnd"/>
            <w:r w:rsidRPr="00B81F3A">
              <w:t xml:space="preserve"> relatively mesic areas in the arid zone, during runs of dry years).</w:t>
            </w:r>
          </w:p>
        </w:tc>
        <w:tc>
          <w:tcPr>
            <w:tcW w:w="883" w:type="dxa"/>
            <w:shd w:val="clear" w:color="auto" w:fill="auto"/>
          </w:tcPr>
          <w:p w14:paraId="3D8A9E34" w14:textId="503288AD" w:rsidR="008B1126" w:rsidRPr="00B81F3A" w:rsidRDefault="008B1126" w:rsidP="00792A1D">
            <w:pPr>
              <w:pStyle w:val="Tabletext"/>
            </w:pPr>
            <w:r>
              <w:lastRenderedPageBreak/>
              <w:t>Very High</w:t>
            </w:r>
          </w:p>
        </w:tc>
        <w:tc>
          <w:tcPr>
            <w:tcW w:w="883" w:type="dxa"/>
            <w:shd w:val="clear" w:color="auto" w:fill="auto"/>
          </w:tcPr>
          <w:p w14:paraId="09E3F66D" w14:textId="5628C893" w:rsidR="008B1126" w:rsidRPr="00B81F3A" w:rsidRDefault="008B1126" w:rsidP="00792A1D">
            <w:pPr>
              <w:pStyle w:val="Tabletext"/>
            </w:pPr>
            <w:r w:rsidRPr="00B81F3A">
              <w:t>Medium</w:t>
            </w:r>
          </w:p>
        </w:tc>
        <w:tc>
          <w:tcPr>
            <w:tcW w:w="2060" w:type="dxa"/>
            <w:shd w:val="clear" w:color="auto" w:fill="auto"/>
          </w:tcPr>
          <w:p w14:paraId="09717CA8" w14:textId="1963B3BD" w:rsidR="008B1126" w:rsidRPr="00B81F3A" w:rsidRDefault="6894BBE2" w:rsidP="00792A1D">
            <w:pPr>
              <w:pStyle w:val="Tabletext"/>
            </w:pPr>
            <w:r w:rsidRPr="77AD1CB8">
              <w:t>Researchers, Commonwealth state and territory governments, NGOs, Traditional Owners</w:t>
            </w:r>
          </w:p>
        </w:tc>
        <w:tc>
          <w:tcPr>
            <w:tcW w:w="1472" w:type="dxa"/>
            <w:shd w:val="clear" w:color="auto" w:fill="auto"/>
          </w:tcPr>
          <w:p w14:paraId="47C4F901" w14:textId="5E2B6F71" w:rsidR="008B1126" w:rsidRPr="00B81F3A" w:rsidRDefault="008B1126" w:rsidP="00792A1D">
            <w:pPr>
              <w:pStyle w:val="Tabletext"/>
            </w:pPr>
            <w:r>
              <w:t xml:space="preserve">Starting immediately </w:t>
            </w:r>
          </w:p>
        </w:tc>
      </w:tr>
      <w:tr w:rsidR="00E44234" w:rsidRPr="00B81F3A" w14:paraId="01ABD048" w14:textId="6A916816" w:rsidTr="00792A1D">
        <w:trPr>
          <w:gridAfter w:val="1"/>
          <w:cnfStyle w:val="000000100000" w:firstRow="0" w:lastRow="0" w:firstColumn="0" w:lastColumn="0" w:oddVBand="0" w:evenVBand="0" w:oddHBand="1" w:evenHBand="0" w:firstRowFirstColumn="0" w:firstRowLastColumn="0" w:lastRowFirstColumn="0" w:lastRowLastColumn="0"/>
          <w:wAfter w:w="9" w:type="dxa"/>
          <w:trHeight w:val="340"/>
          <w:tblHeader/>
        </w:trPr>
        <w:tc>
          <w:tcPr>
            <w:tcW w:w="590" w:type="dxa"/>
            <w:shd w:val="clear" w:color="auto" w:fill="auto"/>
          </w:tcPr>
          <w:p w14:paraId="281B67C9" w14:textId="61A5B2B2" w:rsidR="008B1126" w:rsidRPr="00B81F3A" w:rsidRDefault="008B1126" w:rsidP="00792A1D">
            <w:pPr>
              <w:pStyle w:val="Tabletext"/>
              <w:rPr>
                <w:i/>
                <w:sz w:val="20"/>
              </w:rPr>
            </w:pPr>
            <w:r w:rsidRPr="00B81F3A">
              <w:t>2.6</w:t>
            </w:r>
          </w:p>
        </w:tc>
        <w:tc>
          <w:tcPr>
            <w:tcW w:w="8108" w:type="dxa"/>
            <w:shd w:val="clear" w:color="auto" w:fill="auto"/>
          </w:tcPr>
          <w:p w14:paraId="26E1898D" w14:textId="435E3225" w:rsidR="008B1126" w:rsidRPr="00B81F3A" w:rsidRDefault="008B1126" w:rsidP="00792A1D">
            <w:pPr>
              <w:pStyle w:val="Tabletext"/>
            </w:pPr>
            <w:bookmarkStart w:id="114" w:name="_Hlk116546377"/>
            <w:r w:rsidRPr="00B81F3A">
              <w:t>Prioritise areas for managing feral (and pet) cats living near human habitation</w:t>
            </w:r>
            <w:bookmarkEnd w:id="114"/>
            <w:r w:rsidRPr="00B81F3A">
              <w:t xml:space="preserve"> and infrastructure</w:t>
            </w:r>
            <w:r w:rsidR="003D6814">
              <w:t xml:space="preserve">. </w:t>
            </w:r>
            <w:r w:rsidR="003D6814" w:rsidRPr="00B81F3A">
              <w:t>[note</w:t>
            </w:r>
            <w:r w:rsidR="003D6814">
              <w:t xml:space="preserve"> links to </w:t>
            </w:r>
            <w:r w:rsidR="00E20BEB">
              <w:t>Objective</w:t>
            </w:r>
            <w:r w:rsidR="003D6814">
              <w:t xml:space="preserve"> 9]</w:t>
            </w:r>
            <w:r w:rsidRPr="00B81F3A">
              <w:t xml:space="preserve"> </w:t>
            </w:r>
          </w:p>
          <w:p w14:paraId="3E696369" w14:textId="7F998F5E" w:rsidR="008B1126" w:rsidRPr="00B81F3A" w:rsidRDefault="008B1126" w:rsidP="00792A1D">
            <w:pPr>
              <w:pStyle w:val="ListNumber3"/>
              <w:rPr>
                <w:i/>
                <w:sz w:val="20"/>
                <w:lang w:val="en-US"/>
              </w:rPr>
            </w:pPr>
            <w:r w:rsidRPr="00B81F3A">
              <w:t xml:space="preserve">Collate spatial information on the locations of cat-susceptible native species adjacent to towns, </w:t>
            </w:r>
            <w:proofErr w:type="gramStart"/>
            <w:r w:rsidRPr="00B81F3A">
              <w:t>communities</w:t>
            </w:r>
            <w:proofErr w:type="gramEnd"/>
            <w:r w:rsidRPr="00B81F3A">
              <w:t xml:space="preserve"> and outstations, so that appropriate cat management can be intensified in these areas.</w:t>
            </w:r>
          </w:p>
        </w:tc>
        <w:tc>
          <w:tcPr>
            <w:tcW w:w="883" w:type="dxa"/>
            <w:shd w:val="clear" w:color="auto" w:fill="auto"/>
          </w:tcPr>
          <w:p w14:paraId="5CCAE543" w14:textId="515BA123" w:rsidR="008B1126" w:rsidRPr="00B81F3A" w:rsidRDefault="008B1126" w:rsidP="00792A1D">
            <w:pPr>
              <w:pStyle w:val="Tabletext"/>
            </w:pPr>
            <w:r w:rsidRPr="00B81F3A">
              <w:t>High</w:t>
            </w:r>
          </w:p>
        </w:tc>
        <w:tc>
          <w:tcPr>
            <w:tcW w:w="883" w:type="dxa"/>
            <w:shd w:val="clear" w:color="auto" w:fill="auto"/>
          </w:tcPr>
          <w:p w14:paraId="6ECA2DC1" w14:textId="43419A46" w:rsidR="008B1126" w:rsidRPr="00B81F3A" w:rsidRDefault="008B1126" w:rsidP="00792A1D">
            <w:pPr>
              <w:pStyle w:val="Tabletext"/>
            </w:pPr>
            <w:r w:rsidRPr="00B81F3A">
              <w:t>Medium</w:t>
            </w:r>
          </w:p>
        </w:tc>
        <w:tc>
          <w:tcPr>
            <w:tcW w:w="2060" w:type="dxa"/>
            <w:shd w:val="clear" w:color="auto" w:fill="auto"/>
          </w:tcPr>
          <w:p w14:paraId="5D4A2CF6" w14:textId="76747DAB" w:rsidR="008B1126" w:rsidRPr="00B81F3A" w:rsidRDefault="6894BBE2" w:rsidP="00792A1D">
            <w:pPr>
              <w:pStyle w:val="Tabletext"/>
            </w:pPr>
            <w:r w:rsidRPr="77AD1CB8">
              <w:t>Researchers, A</w:t>
            </w:r>
            <w:r w:rsidR="00E44234">
              <w:t>nimal Management in Rural and Remote Indigenous Communities (AMRRIC)</w:t>
            </w:r>
            <w:r w:rsidR="005335C2">
              <w:t xml:space="preserve"> </w:t>
            </w:r>
            <w:r w:rsidRPr="77AD1CB8">
              <w:t>(for communities)</w:t>
            </w:r>
          </w:p>
        </w:tc>
        <w:tc>
          <w:tcPr>
            <w:tcW w:w="1472" w:type="dxa"/>
            <w:shd w:val="clear" w:color="auto" w:fill="auto"/>
          </w:tcPr>
          <w:p w14:paraId="67531431" w14:textId="0FB684DE" w:rsidR="008B1126" w:rsidRPr="00B81F3A" w:rsidRDefault="008B1126" w:rsidP="00792A1D">
            <w:pPr>
              <w:pStyle w:val="Tabletext"/>
            </w:pPr>
            <w:r>
              <w:t xml:space="preserve">Starting immediately </w:t>
            </w:r>
          </w:p>
        </w:tc>
      </w:tr>
      <w:tr w:rsidR="003C5366" w:rsidRPr="00C6601A" w14:paraId="053C4473" w14:textId="77777777" w:rsidTr="00792A1D">
        <w:trPr>
          <w:cnfStyle w:val="000000010000" w:firstRow="0" w:lastRow="0" w:firstColumn="0" w:lastColumn="0" w:oddVBand="0" w:evenVBand="0" w:oddHBand="0" w:evenHBand="1" w:firstRowFirstColumn="0" w:firstRowLastColumn="0" w:lastRowFirstColumn="0" w:lastRowLastColumn="0"/>
          <w:trHeight w:val="340"/>
          <w:tblHeader/>
        </w:trPr>
        <w:tc>
          <w:tcPr>
            <w:tcW w:w="14005" w:type="dxa"/>
            <w:gridSpan w:val="7"/>
            <w:shd w:val="clear" w:color="auto" w:fill="auto"/>
          </w:tcPr>
          <w:p w14:paraId="7F394008" w14:textId="273182E6" w:rsidR="005F636A" w:rsidRPr="00C6601A" w:rsidRDefault="00C2786D" w:rsidP="00792A1D">
            <w:pPr>
              <w:pStyle w:val="Tableheadrow1"/>
              <w:rPr>
                <w:rStyle w:val="Strong"/>
              </w:rPr>
            </w:pPr>
            <w:r w:rsidRPr="00C6601A">
              <w:rPr>
                <w:rStyle w:val="Strong"/>
              </w:rPr>
              <w:t>Support m</w:t>
            </w:r>
            <w:r w:rsidR="005F636A" w:rsidRPr="00C6601A">
              <w:rPr>
                <w:rStyle w:val="Strong"/>
              </w:rPr>
              <w:t>anagement</w:t>
            </w:r>
          </w:p>
        </w:tc>
      </w:tr>
      <w:tr w:rsidR="00E44234" w:rsidRPr="00B81F3A" w14:paraId="17B9220E" w14:textId="77777777" w:rsidTr="00792A1D">
        <w:trPr>
          <w:gridAfter w:val="1"/>
          <w:cnfStyle w:val="000000100000" w:firstRow="0" w:lastRow="0" w:firstColumn="0" w:lastColumn="0" w:oddVBand="0" w:evenVBand="0" w:oddHBand="1" w:evenHBand="0" w:firstRowFirstColumn="0" w:firstRowLastColumn="0" w:lastRowFirstColumn="0" w:lastRowLastColumn="0"/>
          <w:wAfter w:w="9" w:type="dxa"/>
          <w:trHeight w:val="340"/>
          <w:tblHeader/>
        </w:trPr>
        <w:tc>
          <w:tcPr>
            <w:tcW w:w="590" w:type="dxa"/>
            <w:shd w:val="clear" w:color="auto" w:fill="auto"/>
          </w:tcPr>
          <w:p w14:paraId="730898F4" w14:textId="12C2A0B4" w:rsidR="005F636A" w:rsidRPr="00B81F3A" w:rsidRDefault="005F636A" w:rsidP="00792A1D">
            <w:pPr>
              <w:pStyle w:val="Tabletext"/>
            </w:pPr>
            <w:r>
              <w:t>2.7</w:t>
            </w:r>
          </w:p>
        </w:tc>
        <w:tc>
          <w:tcPr>
            <w:tcW w:w="8108" w:type="dxa"/>
            <w:shd w:val="clear" w:color="auto" w:fill="auto"/>
          </w:tcPr>
          <w:p w14:paraId="48BAEAB1" w14:textId="77777777" w:rsidR="000940B4" w:rsidRDefault="005F636A" w:rsidP="00792A1D">
            <w:pPr>
              <w:pStyle w:val="Tabletext"/>
            </w:pPr>
            <w:r w:rsidRPr="00B81F3A">
              <w:t>Maintain the national Feral Cat Taskforce as a primary mechanism to help coordinate the management of feral cats across jurisdictions.</w:t>
            </w:r>
          </w:p>
          <w:p w14:paraId="2BE0BBCF" w14:textId="7C2C40B2" w:rsidR="005F636A" w:rsidRPr="00B81F3A" w:rsidRDefault="005F636A" w:rsidP="00792A1D">
            <w:pPr>
              <w:pStyle w:val="Tabletext"/>
            </w:pPr>
            <w:r w:rsidRPr="00A357AA">
              <w:rPr>
                <w:rStyle w:val="Emphasis"/>
              </w:rPr>
              <w:t>[Note that action 4.1 details a specific network to promote coordination and collaboration across cat-free haven sites and managers.]</w:t>
            </w:r>
          </w:p>
        </w:tc>
        <w:tc>
          <w:tcPr>
            <w:tcW w:w="883" w:type="dxa"/>
            <w:shd w:val="clear" w:color="auto" w:fill="auto"/>
          </w:tcPr>
          <w:p w14:paraId="6791AEB7" w14:textId="4D0DDF6B" w:rsidR="005F636A" w:rsidRDefault="005F636A" w:rsidP="00792A1D">
            <w:pPr>
              <w:pStyle w:val="Tabletext"/>
            </w:pPr>
            <w:r>
              <w:t>Very High</w:t>
            </w:r>
          </w:p>
        </w:tc>
        <w:tc>
          <w:tcPr>
            <w:tcW w:w="883" w:type="dxa"/>
            <w:shd w:val="clear" w:color="auto" w:fill="auto"/>
          </w:tcPr>
          <w:p w14:paraId="5AE89D5D" w14:textId="2840EDF4" w:rsidR="005F636A" w:rsidRPr="00B81F3A" w:rsidRDefault="005F636A" w:rsidP="00792A1D">
            <w:pPr>
              <w:pStyle w:val="Tabletext"/>
            </w:pPr>
            <w:r w:rsidRPr="00B81F3A">
              <w:t>Low</w:t>
            </w:r>
          </w:p>
        </w:tc>
        <w:tc>
          <w:tcPr>
            <w:tcW w:w="2060" w:type="dxa"/>
            <w:shd w:val="clear" w:color="auto" w:fill="auto"/>
          </w:tcPr>
          <w:p w14:paraId="28E9CE6E" w14:textId="7E115154" w:rsidR="005F636A" w:rsidRPr="00B81F3A" w:rsidRDefault="005F636A" w:rsidP="00792A1D">
            <w:pPr>
              <w:pStyle w:val="Tabletext"/>
            </w:pPr>
            <w:r w:rsidRPr="00B81F3A">
              <w:t xml:space="preserve">Commonwealth, </w:t>
            </w:r>
            <w:proofErr w:type="gramStart"/>
            <w:r w:rsidRPr="00B81F3A">
              <w:t>state</w:t>
            </w:r>
            <w:proofErr w:type="gramEnd"/>
            <w:r w:rsidRPr="00B81F3A">
              <w:t xml:space="preserve"> and territory governments; NGOs, </w:t>
            </w:r>
            <w:r w:rsidR="00E44234" w:rsidRPr="00B81F3A">
              <w:t>F</w:t>
            </w:r>
            <w:r w:rsidR="00E44234">
              <w:t>eral Cat Taskforce</w:t>
            </w:r>
            <w:r w:rsidR="00E44234" w:rsidRPr="00B81F3A">
              <w:t xml:space="preserve"> </w:t>
            </w:r>
            <w:r w:rsidR="00E44234">
              <w:t>(FCT)</w:t>
            </w:r>
            <w:r w:rsidRPr="00B81F3A">
              <w:t xml:space="preserve"> members; </w:t>
            </w:r>
            <w:r w:rsidR="00E44234">
              <w:t>Office of the Threatened Species Commissioner (</w:t>
            </w:r>
            <w:r w:rsidRPr="00B81F3A">
              <w:t>OTSC</w:t>
            </w:r>
            <w:r w:rsidR="00E44234">
              <w:t>)</w:t>
            </w:r>
            <w:r w:rsidRPr="00B81F3A">
              <w:t>; National Cat Coordinator</w:t>
            </w:r>
          </w:p>
        </w:tc>
        <w:tc>
          <w:tcPr>
            <w:tcW w:w="1472" w:type="dxa"/>
            <w:shd w:val="clear" w:color="auto" w:fill="auto"/>
          </w:tcPr>
          <w:p w14:paraId="2CA11D0A" w14:textId="649E4200" w:rsidR="005F636A" w:rsidRDefault="005F636A" w:rsidP="00792A1D">
            <w:pPr>
              <w:pStyle w:val="Tabletext"/>
            </w:pPr>
            <w:r>
              <w:t xml:space="preserve">Starting immediately </w:t>
            </w:r>
          </w:p>
        </w:tc>
      </w:tr>
      <w:tr w:rsidR="00E44234" w:rsidRPr="00B81F3A" w14:paraId="381FCAB3" w14:textId="77777777" w:rsidTr="00792A1D">
        <w:trPr>
          <w:gridAfter w:val="1"/>
          <w:cnfStyle w:val="000000010000" w:firstRow="0" w:lastRow="0" w:firstColumn="0" w:lastColumn="0" w:oddVBand="0" w:evenVBand="0" w:oddHBand="0" w:evenHBand="1" w:firstRowFirstColumn="0" w:firstRowLastColumn="0" w:lastRowFirstColumn="0" w:lastRowLastColumn="0"/>
          <w:wAfter w:w="9" w:type="dxa"/>
          <w:trHeight w:val="340"/>
          <w:tblHeader/>
        </w:trPr>
        <w:tc>
          <w:tcPr>
            <w:tcW w:w="590" w:type="dxa"/>
            <w:shd w:val="clear" w:color="auto" w:fill="auto"/>
          </w:tcPr>
          <w:p w14:paraId="42F8E652" w14:textId="36F7106B" w:rsidR="005F636A" w:rsidRPr="00B81F3A" w:rsidRDefault="005F636A" w:rsidP="00792A1D">
            <w:pPr>
              <w:pStyle w:val="Tabletext"/>
            </w:pPr>
            <w:r>
              <w:t>2.8</w:t>
            </w:r>
          </w:p>
        </w:tc>
        <w:tc>
          <w:tcPr>
            <w:tcW w:w="8108" w:type="dxa"/>
            <w:shd w:val="clear" w:color="auto" w:fill="auto"/>
          </w:tcPr>
          <w:p w14:paraId="14989CE0" w14:textId="5D38543C" w:rsidR="005F636A" w:rsidRPr="00A73C14" w:rsidRDefault="005F636A" w:rsidP="00792A1D">
            <w:pPr>
              <w:pStyle w:val="Tabletext"/>
            </w:pPr>
            <w:r w:rsidRPr="00A73C14">
              <w:t>Create a ‘practitioner resources and network’</w:t>
            </w:r>
            <w:r w:rsidR="003A2007" w:rsidRPr="00A73C14">
              <w:t>, or regional networks,</w:t>
            </w:r>
            <w:r w:rsidRPr="00A73C14">
              <w:t xml:space="preserve"> for Indigenous groups, community groups, and individual landholders, to make information about</w:t>
            </w:r>
            <w:r w:rsidR="00E94FFB" w:rsidRPr="00A73C14">
              <w:t xml:space="preserve"> impacts,</w:t>
            </w:r>
            <w:r w:rsidRPr="00A73C14">
              <w:t xml:space="preserve"> research, </w:t>
            </w:r>
            <w:proofErr w:type="gramStart"/>
            <w:r w:rsidRPr="00A73C14">
              <w:t>monitoring</w:t>
            </w:r>
            <w:proofErr w:type="gramEnd"/>
            <w:r w:rsidRPr="00A73C14">
              <w:t xml:space="preserve"> and management accessible, and to help managers make connections with other practitioners. The network would help practitioners to:</w:t>
            </w:r>
          </w:p>
          <w:p w14:paraId="3DC70635" w14:textId="77777777" w:rsidR="005F636A" w:rsidRPr="00A73C14" w:rsidRDefault="005F636A" w:rsidP="00792A1D">
            <w:pPr>
              <w:pStyle w:val="ListNumber3"/>
            </w:pPr>
            <w:r w:rsidRPr="00A73C14">
              <w:t xml:space="preserve">Share practical knowledge about cat control </w:t>
            </w:r>
            <w:proofErr w:type="gramStart"/>
            <w:r w:rsidRPr="00A73C14">
              <w:t>options</w:t>
            </w:r>
            <w:proofErr w:type="gramEnd"/>
          </w:p>
          <w:p w14:paraId="1745E803" w14:textId="77777777" w:rsidR="005F636A" w:rsidRPr="00A73C14" w:rsidRDefault="005F636A" w:rsidP="00792A1D">
            <w:pPr>
              <w:pStyle w:val="ListNumber3"/>
            </w:pPr>
            <w:r w:rsidRPr="00A73C14">
              <w:t xml:space="preserve">Learn about processes for obtaining permits and </w:t>
            </w:r>
            <w:proofErr w:type="gramStart"/>
            <w:r w:rsidRPr="00A73C14">
              <w:t>training</w:t>
            </w:r>
            <w:proofErr w:type="gramEnd"/>
          </w:p>
          <w:p w14:paraId="6FE27CE0" w14:textId="77777777" w:rsidR="005F636A" w:rsidRPr="00A73C14" w:rsidRDefault="005F636A" w:rsidP="00792A1D">
            <w:pPr>
              <w:pStyle w:val="ListNumber3"/>
            </w:pPr>
            <w:r w:rsidRPr="00A73C14">
              <w:t xml:space="preserve">Find guidance for choosing control options and monitoring </w:t>
            </w:r>
            <w:proofErr w:type="gramStart"/>
            <w:r w:rsidRPr="00A73C14">
              <w:t>options</w:t>
            </w:r>
            <w:proofErr w:type="gramEnd"/>
          </w:p>
          <w:p w14:paraId="5EDD89A5" w14:textId="77777777" w:rsidR="005F636A" w:rsidRPr="00A73C14" w:rsidRDefault="005F636A" w:rsidP="00792A1D">
            <w:pPr>
              <w:pStyle w:val="ListNumber3"/>
            </w:pPr>
            <w:r w:rsidRPr="00A73C14">
              <w:t xml:space="preserve">Suggest avenues for accessing scientific </w:t>
            </w:r>
            <w:proofErr w:type="gramStart"/>
            <w:r w:rsidRPr="00A73C14">
              <w:t>support</w:t>
            </w:r>
            <w:proofErr w:type="gramEnd"/>
          </w:p>
          <w:p w14:paraId="73F66AE9" w14:textId="672A1C47" w:rsidR="005F636A" w:rsidRPr="00A73C14" w:rsidRDefault="005F636A" w:rsidP="00792A1D">
            <w:pPr>
              <w:pStyle w:val="ListNumber3"/>
            </w:pPr>
            <w:r w:rsidRPr="00A73C14">
              <w:t xml:space="preserve">Make connections with other land </w:t>
            </w:r>
            <w:proofErr w:type="gramStart"/>
            <w:r w:rsidRPr="00A73C14">
              <w:t>managers</w:t>
            </w:r>
            <w:proofErr w:type="gramEnd"/>
          </w:p>
          <w:p w14:paraId="558BCC53" w14:textId="6DB57E3A" w:rsidR="00E94FFB" w:rsidRPr="00A73C14" w:rsidRDefault="00E94FFB" w:rsidP="00792A1D">
            <w:pPr>
              <w:pStyle w:val="ListNumber3"/>
            </w:pPr>
            <w:r w:rsidRPr="00A73C14">
              <w:t xml:space="preserve">Share approaches for enhancing community support and engagement in pet and feral cat </w:t>
            </w:r>
            <w:proofErr w:type="gramStart"/>
            <w:r w:rsidRPr="00A73C14">
              <w:t>management</w:t>
            </w:r>
            <w:proofErr w:type="gramEnd"/>
          </w:p>
          <w:p w14:paraId="03262E18" w14:textId="77777777" w:rsidR="000940B4" w:rsidRPr="00A73C14" w:rsidRDefault="005F636A" w:rsidP="00792A1D">
            <w:pPr>
              <w:pStyle w:val="Tabletext"/>
            </w:pPr>
            <w:r w:rsidRPr="00A73C14">
              <w:lastRenderedPageBreak/>
              <w:t>The network could potentially also establish a ‘library of equipment’ such as various traps and monitoring gear, for temporary loan.</w:t>
            </w:r>
          </w:p>
          <w:p w14:paraId="61A8AB68" w14:textId="6304AB72" w:rsidR="005F636A" w:rsidRPr="00A73C14" w:rsidRDefault="00E94FFB" w:rsidP="00792A1D">
            <w:pPr>
              <w:pStyle w:val="Tabletext"/>
            </w:pPr>
            <w:r w:rsidRPr="00A357AA">
              <w:rPr>
                <w:rStyle w:val="Emphasis"/>
              </w:rPr>
              <w:t xml:space="preserve">Such a network was a key recommendation from the pre-consultation process with Indigenous land management groups. </w:t>
            </w:r>
            <w:r w:rsidR="005F636A" w:rsidRPr="00A357AA">
              <w:rPr>
                <w:rStyle w:val="Emphasis"/>
              </w:rPr>
              <w:t>The network</w:t>
            </w:r>
            <w:r w:rsidR="009C5064" w:rsidRPr="00A357AA">
              <w:rPr>
                <w:rStyle w:val="Emphasis"/>
              </w:rPr>
              <w:t>(s)</w:t>
            </w:r>
            <w:r w:rsidR="005F636A" w:rsidRPr="00A357AA">
              <w:rPr>
                <w:rStyle w:val="Emphasis"/>
              </w:rPr>
              <w:t xml:space="preserve"> could adapt and build on aspects of the information-sharing model developed by the WA </w:t>
            </w:r>
            <w:hyperlink r:id="rId30" w:history="1">
              <w:r w:rsidR="005F636A" w:rsidRPr="00A73C14">
                <w:rPr>
                  <w:rStyle w:val="Hyperlink"/>
                </w:rPr>
                <w:t>Feral Cat Working Group</w:t>
              </w:r>
            </w:hyperlink>
            <w:r w:rsidR="005F636A" w:rsidRPr="00A357AA">
              <w:rPr>
                <w:rStyle w:val="Emphasis"/>
              </w:rPr>
              <w:t>,</w:t>
            </w:r>
            <w:r w:rsidR="00A73C14" w:rsidRPr="00A357AA">
              <w:rPr>
                <w:rStyle w:val="Emphasis"/>
              </w:rPr>
              <w:t xml:space="preserve"> </w:t>
            </w:r>
            <w:r w:rsidR="005F636A" w:rsidRPr="00A357AA">
              <w:rPr>
                <w:rStyle w:val="Emphasis"/>
              </w:rPr>
              <w:t>and provide links to other information sources.</w:t>
            </w:r>
          </w:p>
        </w:tc>
        <w:tc>
          <w:tcPr>
            <w:tcW w:w="883" w:type="dxa"/>
            <w:shd w:val="clear" w:color="auto" w:fill="auto"/>
          </w:tcPr>
          <w:p w14:paraId="1EC4A9E6" w14:textId="323A4585" w:rsidR="005F636A" w:rsidRDefault="005F636A" w:rsidP="00792A1D">
            <w:pPr>
              <w:pStyle w:val="Tabletext"/>
            </w:pPr>
            <w:r>
              <w:lastRenderedPageBreak/>
              <w:t>Very High</w:t>
            </w:r>
          </w:p>
        </w:tc>
        <w:tc>
          <w:tcPr>
            <w:tcW w:w="883" w:type="dxa"/>
            <w:shd w:val="clear" w:color="auto" w:fill="auto"/>
          </w:tcPr>
          <w:p w14:paraId="79B68C5B" w14:textId="0089D929" w:rsidR="005F636A" w:rsidRPr="00B81F3A" w:rsidRDefault="005F636A" w:rsidP="00792A1D">
            <w:pPr>
              <w:pStyle w:val="Tabletext"/>
            </w:pPr>
            <w:r w:rsidRPr="00B81F3A">
              <w:t>Medium</w:t>
            </w:r>
          </w:p>
        </w:tc>
        <w:tc>
          <w:tcPr>
            <w:tcW w:w="2060" w:type="dxa"/>
            <w:shd w:val="clear" w:color="auto" w:fill="auto"/>
          </w:tcPr>
          <w:p w14:paraId="6B337AEA" w14:textId="7D2697A6" w:rsidR="005F636A" w:rsidRPr="00B81F3A" w:rsidRDefault="005F636A" w:rsidP="00792A1D">
            <w:pPr>
              <w:pStyle w:val="Tabletext"/>
            </w:pPr>
            <w:r w:rsidRPr="00B81F3A">
              <w:t xml:space="preserve">Commonwealth, </w:t>
            </w:r>
            <w:proofErr w:type="gramStart"/>
            <w:r w:rsidRPr="00B81F3A">
              <w:t>state</w:t>
            </w:r>
            <w:proofErr w:type="gramEnd"/>
            <w:r w:rsidRPr="00B81F3A">
              <w:t xml:space="preserve"> and territory governments; NGOs, AMRRIC; National Cat Coordinator; </w:t>
            </w:r>
            <w:r w:rsidR="00E44234">
              <w:t>Centre for Invasive Species Solutions (</w:t>
            </w:r>
            <w:r w:rsidRPr="00B81F3A">
              <w:t>CISS</w:t>
            </w:r>
            <w:r w:rsidR="00E44234">
              <w:t>)</w:t>
            </w:r>
            <w:r w:rsidRPr="00B81F3A">
              <w:t xml:space="preserve">; </w:t>
            </w:r>
            <w:r w:rsidR="00E44234">
              <w:t>National Environmental Program Resilient Landscapes Hub (</w:t>
            </w:r>
            <w:r w:rsidRPr="00B81F3A">
              <w:t>NESP RL Hub</w:t>
            </w:r>
            <w:r w:rsidR="00E44234">
              <w:t>)</w:t>
            </w:r>
          </w:p>
        </w:tc>
        <w:tc>
          <w:tcPr>
            <w:tcW w:w="1472" w:type="dxa"/>
            <w:shd w:val="clear" w:color="auto" w:fill="auto"/>
          </w:tcPr>
          <w:p w14:paraId="30FF4697" w14:textId="543A9548" w:rsidR="005F636A" w:rsidRDefault="005F636A" w:rsidP="00792A1D">
            <w:pPr>
              <w:pStyle w:val="Tabletext"/>
            </w:pPr>
            <w:r>
              <w:t>Starting immediately</w:t>
            </w:r>
          </w:p>
        </w:tc>
      </w:tr>
      <w:tr w:rsidR="00E44234" w:rsidRPr="00B81F3A" w14:paraId="641573C5" w14:textId="793A93D5" w:rsidTr="00792A1D">
        <w:trPr>
          <w:gridAfter w:val="1"/>
          <w:cnfStyle w:val="000000100000" w:firstRow="0" w:lastRow="0" w:firstColumn="0" w:lastColumn="0" w:oddVBand="0" w:evenVBand="0" w:oddHBand="1" w:evenHBand="0" w:firstRowFirstColumn="0" w:firstRowLastColumn="0" w:lastRowFirstColumn="0" w:lastRowLastColumn="0"/>
          <w:wAfter w:w="9" w:type="dxa"/>
          <w:trHeight w:val="340"/>
          <w:tblHeader/>
        </w:trPr>
        <w:tc>
          <w:tcPr>
            <w:tcW w:w="590" w:type="dxa"/>
            <w:shd w:val="clear" w:color="auto" w:fill="auto"/>
          </w:tcPr>
          <w:p w14:paraId="7A342FFB" w14:textId="1DFA8F6D" w:rsidR="008B1126" w:rsidRPr="00B81F3A" w:rsidRDefault="008B1126" w:rsidP="00792A1D">
            <w:pPr>
              <w:pStyle w:val="Tabletext"/>
            </w:pPr>
            <w:r w:rsidRPr="00B81F3A">
              <w:t>2.</w:t>
            </w:r>
            <w:r w:rsidR="005F636A">
              <w:t>9</w:t>
            </w:r>
          </w:p>
        </w:tc>
        <w:tc>
          <w:tcPr>
            <w:tcW w:w="8108" w:type="dxa"/>
            <w:shd w:val="clear" w:color="auto" w:fill="auto"/>
          </w:tcPr>
          <w:p w14:paraId="3F21A080" w14:textId="24DC9BAC" w:rsidR="008B1126" w:rsidRPr="00B81F3A" w:rsidRDefault="008B1126" w:rsidP="00792A1D">
            <w:pPr>
              <w:pStyle w:val="Tabletext"/>
            </w:pPr>
            <w:bookmarkStart w:id="115" w:name="_Hlk116546400"/>
            <w:r w:rsidRPr="00B81F3A">
              <w:t xml:space="preserve">Support land managers to plan for and implement effective cat control programs by improving guidance </w:t>
            </w:r>
            <w:bookmarkEnd w:id="115"/>
            <w:r w:rsidRPr="00B81F3A">
              <w:t xml:space="preserve">about which cat control option(s) are most appropriate for their </w:t>
            </w:r>
            <w:proofErr w:type="gramStart"/>
            <w:r w:rsidRPr="00B81F3A">
              <w:t>particular context</w:t>
            </w:r>
            <w:proofErr w:type="gramEnd"/>
            <w:r w:rsidRPr="00B81F3A">
              <w:t xml:space="preserve"> and conservation objectives, based on:</w:t>
            </w:r>
          </w:p>
          <w:p w14:paraId="4A72C13A" w14:textId="71B59389" w:rsidR="008B1126" w:rsidRPr="0018388C" w:rsidRDefault="008B1126" w:rsidP="00792A1D">
            <w:pPr>
              <w:pStyle w:val="ListNumber3"/>
            </w:pPr>
            <w:r w:rsidRPr="0018388C">
              <w:t>The current or potential importance of sites for cat-susceptible threatened species.</w:t>
            </w:r>
          </w:p>
          <w:p w14:paraId="08173322" w14:textId="565F46CB" w:rsidR="008B1126" w:rsidRPr="0018388C" w:rsidRDefault="008B1126" w:rsidP="00792A1D">
            <w:pPr>
              <w:pStyle w:val="ListNumber3"/>
            </w:pPr>
            <w:r w:rsidRPr="0018388C">
              <w:t>The extent to which cat impacts must be reduced to protect native species at those sites.</w:t>
            </w:r>
          </w:p>
          <w:p w14:paraId="75ECC3DD" w14:textId="5164FBF1" w:rsidR="008B1126" w:rsidRPr="0018388C" w:rsidRDefault="008B1126" w:rsidP="00792A1D">
            <w:pPr>
              <w:pStyle w:val="ListNumber3"/>
            </w:pPr>
            <w:r w:rsidRPr="0018388C">
              <w:t>Potential risks and perverse outcomes.</w:t>
            </w:r>
          </w:p>
          <w:p w14:paraId="3AC7C557" w14:textId="07A1F50F" w:rsidR="008B1126" w:rsidRPr="0018388C" w:rsidRDefault="008B1126" w:rsidP="00792A1D">
            <w:pPr>
              <w:pStyle w:val="ListNumber3"/>
            </w:pPr>
            <w:r w:rsidRPr="0018388C">
              <w:t>Potential impacts on, and linkages with, other vertebrate pest species.</w:t>
            </w:r>
          </w:p>
          <w:p w14:paraId="7D1150A7" w14:textId="2EA87F4F" w:rsidR="008B1126" w:rsidRPr="0018388C" w:rsidRDefault="008934B2" w:rsidP="00792A1D">
            <w:pPr>
              <w:pStyle w:val="ListNumber3"/>
            </w:pPr>
            <w:r w:rsidRPr="0018388C">
              <w:t>Features of the management area</w:t>
            </w:r>
            <w:r w:rsidR="6894BBE2" w:rsidRPr="0018388C">
              <w:t xml:space="preserve"> (</w:t>
            </w:r>
            <w:proofErr w:type="gramStart"/>
            <w:r w:rsidR="6894BBE2" w:rsidRPr="0018388C">
              <w:t>e.g.</w:t>
            </w:r>
            <w:proofErr w:type="gramEnd"/>
            <w:r w:rsidR="6894BBE2" w:rsidRPr="0018388C">
              <w:t xml:space="preserve"> habitat type, proximity to towns, accessibility).</w:t>
            </w:r>
          </w:p>
          <w:p w14:paraId="7B3AB78A" w14:textId="77777777" w:rsidR="008B1126" w:rsidRPr="0018388C" w:rsidRDefault="008B1126" w:rsidP="00792A1D">
            <w:pPr>
              <w:pStyle w:val="ListNumber3"/>
            </w:pPr>
            <w:r w:rsidRPr="0018388C">
              <w:t xml:space="preserve">The </w:t>
            </w:r>
            <w:proofErr w:type="gramStart"/>
            <w:r w:rsidRPr="0018388C">
              <w:t>options</w:t>
            </w:r>
            <w:proofErr w:type="gramEnd"/>
            <w:r w:rsidRPr="0018388C">
              <w:t xml:space="preserve"> available given location and regulation.</w:t>
            </w:r>
          </w:p>
          <w:p w14:paraId="1C500471" w14:textId="593E5691" w:rsidR="008B1126" w:rsidRPr="00B81F3A" w:rsidRDefault="008B1126" w:rsidP="00792A1D">
            <w:pPr>
              <w:pStyle w:val="ListNumber3"/>
            </w:pPr>
            <w:r w:rsidRPr="0018388C">
              <w:t>For the use of toxins, include when each toxin and toxin presentation is available, and</w:t>
            </w:r>
            <w:r w:rsidR="00857759" w:rsidRPr="0018388C">
              <w:t xml:space="preserve"> </w:t>
            </w:r>
            <w:r w:rsidRPr="0018388C">
              <w:t>most likely to be effective (based on geography, seasonality, non-target risks), and what should be monitored to ensure non-targets impacts and efficacy are both acceptable.</w:t>
            </w:r>
          </w:p>
        </w:tc>
        <w:tc>
          <w:tcPr>
            <w:tcW w:w="883" w:type="dxa"/>
            <w:shd w:val="clear" w:color="auto" w:fill="auto"/>
          </w:tcPr>
          <w:p w14:paraId="4F080F30" w14:textId="1DA695CD" w:rsidR="008B1126" w:rsidRPr="00B81F3A" w:rsidRDefault="008B1126" w:rsidP="00792A1D">
            <w:pPr>
              <w:pStyle w:val="Tabletext"/>
            </w:pPr>
            <w:r>
              <w:t>Very High</w:t>
            </w:r>
          </w:p>
        </w:tc>
        <w:tc>
          <w:tcPr>
            <w:tcW w:w="883" w:type="dxa"/>
            <w:shd w:val="clear" w:color="auto" w:fill="auto"/>
          </w:tcPr>
          <w:p w14:paraId="033B71D8" w14:textId="77777777" w:rsidR="008B1126" w:rsidRPr="00B81F3A" w:rsidRDefault="008B1126" w:rsidP="00792A1D">
            <w:pPr>
              <w:pStyle w:val="Tabletext"/>
            </w:pPr>
            <w:r w:rsidRPr="00B81F3A">
              <w:t>Low</w:t>
            </w:r>
          </w:p>
        </w:tc>
        <w:tc>
          <w:tcPr>
            <w:tcW w:w="2060" w:type="dxa"/>
            <w:shd w:val="clear" w:color="auto" w:fill="auto"/>
          </w:tcPr>
          <w:p w14:paraId="1A8B10EF" w14:textId="1B5C5319" w:rsidR="008B1126" w:rsidRPr="00B81F3A" w:rsidRDefault="008B1126" w:rsidP="00792A1D">
            <w:pPr>
              <w:pStyle w:val="Tabletext"/>
            </w:pPr>
            <w:r w:rsidRPr="00B81F3A">
              <w:t>NESP RL Hub/CISS</w:t>
            </w:r>
          </w:p>
        </w:tc>
        <w:tc>
          <w:tcPr>
            <w:tcW w:w="1472" w:type="dxa"/>
            <w:shd w:val="clear" w:color="auto" w:fill="auto"/>
          </w:tcPr>
          <w:p w14:paraId="57465221" w14:textId="703F3A80" w:rsidR="008B1126" w:rsidRPr="00B81F3A" w:rsidRDefault="008B1126" w:rsidP="00792A1D">
            <w:pPr>
              <w:pStyle w:val="Tabletext"/>
            </w:pPr>
            <w:r>
              <w:t>Starting immediately</w:t>
            </w:r>
          </w:p>
        </w:tc>
      </w:tr>
      <w:tr w:rsidR="0018388C" w:rsidRPr="00B81F3A" w14:paraId="5C98EC0D" w14:textId="77777777" w:rsidTr="00792A1D">
        <w:trPr>
          <w:gridAfter w:val="1"/>
          <w:cnfStyle w:val="000000010000" w:firstRow="0" w:lastRow="0" w:firstColumn="0" w:lastColumn="0" w:oddVBand="0" w:evenVBand="0" w:oddHBand="0" w:evenHBand="1" w:firstRowFirstColumn="0" w:firstRowLastColumn="0" w:lastRowFirstColumn="0" w:lastRowLastColumn="0"/>
          <w:wAfter w:w="9" w:type="dxa"/>
          <w:trHeight w:val="340"/>
          <w:tblHeader/>
        </w:trPr>
        <w:tc>
          <w:tcPr>
            <w:tcW w:w="590" w:type="dxa"/>
            <w:shd w:val="clear" w:color="auto" w:fill="auto"/>
          </w:tcPr>
          <w:p w14:paraId="0E6DCFD1" w14:textId="01A3A7C4" w:rsidR="00697C2F" w:rsidRPr="00B81F3A" w:rsidRDefault="00F32D30" w:rsidP="00792A1D">
            <w:pPr>
              <w:pStyle w:val="Tabletext"/>
            </w:pPr>
            <w:r>
              <w:t>2.10</w:t>
            </w:r>
          </w:p>
        </w:tc>
        <w:tc>
          <w:tcPr>
            <w:tcW w:w="8108" w:type="dxa"/>
            <w:shd w:val="clear" w:color="auto" w:fill="auto"/>
          </w:tcPr>
          <w:p w14:paraId="0302AF79" w14:textId="4A591FD0" w:rsidR="00697C2F" w:rsidRPr="00B81F3A" w:rsidRDefault="00E57540" w:rsidP="00792A1D">
            <w:pPr>
              <w:pStyle w:val="Tabletext"/>
            </w:pPr>
            <w:r>
              <w:t>(</w:t>
            </w:r>
            <w:r w:rsidR="00F32D30">
              <w:t>In addition to 2.9</w:t>
            </w:r>
            <w:r>
              <w:t>)</w:t>
            </w:r>
            <w:r w:rsidR="00F32D30">
              <w:t xml:space="preserve"> s</w:t>
            </w:r>
            <w:r w:rsidR="00697C2F" w:rsidRPr="00B81F3A">
              <w:t>upport Indigenous ranger groups to control cats:</w:t>
            </w:r>
          </w:p>
          <w:p w14:paraId="19125E18" w14:textId="77777777" w:rsidR="00697C2F" w:rsidRPr="00B81F3A" w:rsidRDefault="00697C2F" w:rsidP="00792A1D">
            <w:pPr>
              <w:pStyle w:val="ListBullet3"/>
            </w:pPr>
            <w:r w:rsidRPr="00B81F3A">
              <w:t>Support ranger exchanges for peer-peer skill-sharing about using tracking and other techniques to hunt and control cats near sites with threatened native species.</w:t>
            </w:r>
          </w:p>
          <w:p w14:paraId="70B08DD8" w14:textId="7B868C2A" w:rsidR="00697C2F" w:rsidRPr="00B81F3A" w:rsidRDefault="00697C2F" w:rsidP="00792A1D">
            <w:pPr>
              <w:pStyle w:val="ListBullet3"/>
            </w:pPr>
            <w:r w:rsidRPr="00B81F3A">
              <w:t>Ensure rangers can access the full suite of control options available for their area, by providing training and administrative support (</w:t>
            </w:r>
            <w:proofErr w:type="gramStart"/>
            <w:r w:rsidRPr="00B81F3A">
              <w:t>e.g.</w:t>
            </w:r>
            <w:proofErr w:type="gramEnd"/>
            <w:r w:rsidRPr="00B81F3A">
              <w:t xml:space="preserve"> to acquire permits) if needed.</w:t>
            </w:r>
          </w:p>
          <w:p w14:paraId="15770093" w14:textId="77777777" w:rsidR="00F32D30" w:rsidRDefault="00697C2F" w:rsidP="00792A1D">
            <w:pPr>
              <w:pStyle w:val="ListBullet3"/>
            </w:pPr>
            <w:r w:rsidRPr="00B81F3A">
              <w:t>Consider bounty systems with payment systems that are structured to encourage cat hunting in designated areas.</w:t>
            </w:r>
          </w:p>
          <w:p w14:paraId="25CA45D1" w14:textId="7DB4F51E" w:rsidR="00697C2F" w:rsidRPr="00F32D30" w:rsidRDefault="00697C2F" w:rsidP="00792A1D">
            <w:pPr>
              <w:pStyle w:val="ListBullet3"/>
            </w:pPr>
            <w:r w:rsidRPr="00F32D30">
              <w:t>Where feasible, control programs should include monitoring for cat density/activity and outcomes for native species</w:t>
            </w:r>
            <w:r w:rsidR="00D46FFF">
              <w:t>.</w:t>
            </w:r>
            <w:r w:rsidRPr="00F32D30">
              <w:t xml:space="preserve"> </w:t>
            </w:r>
          </w:p>
        </w:tc>
        <w:tc>
          <w:tcPr>
            <w:tcW w:w="883" w:type="dxa"/>
            <w:shd w:val="clear" w:color="auto" w:fill="auto"/>
          </w:tcPr>
          <w:p w14:paraId="5BE521F0" w14:textId="5982DD92" w:rsidR="00697C2F" w:rsidRDefault="00697C2F" w:rsidP="00792A1D">
            <w:pPr>
              <w:pStyle w:val="Tabletext"/>
            </w:pPr>
            <w:r w:rsidRPr="00B81F3A">
              <w:t>High</w:t>
            </w:r>
          </w:p>
        </w:tc>
        <w:tc>
          <w:tcPr>
            <w:tcW w:w="883" w:type="dxa"/>
            <w:shd w:val="clear" w:color="auto" w:fill="auto"/>
          </w:tcPr>
          <w:p w14:paraId="0053EB2E" w14:textId="0C7B18B6" w:rsidR="00697C2F" w:rsidRPr="00B81F3A" w:rsidRDefault="00697C2F" w:rsidP="00792A1D">
            <w:pPr>
              <w:pStyle w:val="Tabletext"/>
            </w:pPr>
            <w:r w:rsidRPr="00B81F3A">
              <w:t>Low</w:t>
            </w:r>
          </w:p>
        </w:tc>
        <w:tc>
          <w:tcPr>
            <w:tcW w:w="2060" w:type="dxa"/>
            <w:shd w:val="clear" w:color="auto" w:fill="auto"/>
          </w:tcPr>
          <w:p w14:paraId="2E71E1E9" w14:textId="3F9B81CA" w:rsidR="00697C2F" w:rsidRPr="00B81F3A" w:rsidRDefault="00697C2F" w:rsidP="00792A1D">
            <w:pPr>
              <w:pStyle w:val="Tabletext"/>
            </w:pPr>
            <w:r w:rsidRPr="00B81F3A">
              <w:t>I</w:t>
            </w:r>
            <w:r w:rsidR="00F32D30">
              <w:t>ndigenous Desert Alliance</w:t>
            </w:r>
            <w:r w:rsidRPr="00B81F3A">
              <w:t xml:space="preserve">, regional land councils, </w:t>
            </w:r>
            <w:proofErr w:type="gramStart"/>
            <w:r w:rsidRPr="00B81F3A">
              <w:t>state</w:t>
            </w:r>
            <w:proofErr w:type="gramEnd"/>
            <w:r w:rsidRPr="00B81F3A">
              <w:t xml:space="preserve"> and territory governments</w:t>
            </w:r>
          </w:p>
        </w:tc>
        <w:tc>
          <w:tcPr>
            <w:tcW w:w="1472" w:type="dxa"/>
            <w:shd w:val="clear" w:color="auto" w:fill="auto"/>
          </w:tcPr>
          <w:p w14:paraId="61F462D6" w14:textId="518BD3E1" w:rsidR="00697C2F" w:rsidRDefault="00697C2F" w:rsidP="00792A1D">
            <w:pPr>
              <w:pStyle w:val="Tabletext"/>
            </w:pPr>
            <w:r>
              <w:t>Starting immediately</w:t>
            </w:r>
          </w:p>
        </w:tc>
      </w:tr>
      <w:tr w:rsidR="0018388C" w:rsidRPr="00B81F3A" w14:paraId="631A4E0B" w14:textId="3FC9B0A7" w:rsidTr="00792A1D">
        <w:trPr>
          <w:gridAfter w:val="1"/>
          <w:cnfStyle w:val="000000100000" w:firstRow="0" w:lastRow="0" w:firstColumn="0" w:lastColumn="0" w:oddVBand="0" w:evenVBand="0" w:oddHBand="1" w:evenHBand="0" w:firstRowFirstColumn="0" w:firstRowLastColumn="0" w:lastRowFirstColumn="0" w:lastRowLastColumn="0"/>
          <w:wAfter w:w="9" w:type="dxa"/>
          <w:trHeight w:val="340"/>
          <w:tblHeader/>
        </w:trPr>
        <w:tc>
          <w:tcPr>
            <w:tcW w:w="590" w:type="dxa"/>
            <w:shd w:val="clear" w:color="auto" w:fill="auto"/>
          </w:tcPr>
          <w:p w14:paraId="26074055" w14:textId="7F623A1D" w:rsidR="008B1126" w:rsidRPr="00B81F3A" w:rsidRDefault="008B1126" w:rsidP="00792A1D">
            <w:pPr>
              <w:pStyle w:val="Tabletext"/>
            </w:pPr>
            <w:r w:rsidRPr="00B81F3A">
              <w:t>2.</w:t>
            </w:r>
            <w:r w:rsidR="00F32D30">
              <w:t>11</w:t>
            </w:r>
          </w:p>
        </w:tc>
        <w:tc>
          <w:tcPr>
            <w:tcW w:w="8108" w:type="dxa"/>
            <w:shd w:val="clear" w:color="auto" w:fill="auto"/>
          </w:tcPr>
          <w:p w14:paraId="7F3BC8B4" w14:textId="2C746912" w:rsidR="008B1126" w:rsidRPr="00B81F3A" w:rsidRDefault="008B1126" w:rsidP="00792A1D">
            <w:pPr>
              <w:pStyle w:val="Tabletext"/>
            </w:pPr>
            <w:bookmarkStart w:id="116" w:name="_Hlk116546422"/>
            <w:r w:rsidRPr="00B81F3A">
              <w:t xml:space="preserve">Maintain, </w:t>
            </w:r>
            <w:proofErr w:type="gramStart"/>
            <w:r w:rsidRPr="00B81F3A">
              <w:t>enhance</w:t>
            </w:r>
            <w:proofErr w:type="gramEnd"/>
            <w:r w:rsidRPr="00B81F3A">
              <w:t xml:space="preserve"> and update as required </w:t>
            </w:r>
            <w:r w:rsidR="00716385">
              <w:t>Codes of Practice (CoPs) and Standard Operating Procedures (</w:t>
            </w:r>
            <w:proofErr w:type="spellStart"/>
            <w:r w:rsidR="00716385">
              <w:t>SoPs</w:t>
            </w:r>
            <w:proofErr w:type="spellEnd"/>
            <w:r w:rsidR="00716385">
              <w:t>)</w:t>
            </w:r>
            <w:bookmarkEnd w:id="116"/>
            <w:r w:rsidRPr="00B81F3A">
              <w:t>, coordinated across jurisdictions, assessed using the humaneness index, and presented in a variety of formats to maximise accessibility to diverse stakeholder groups.</w:t>
            </w:r>
          </w:p>
        </w:tc>
        <w:tc>
          <w:tcPr>
            <w:tcW w:w="883" w:type="dxa"/>
            <w:shd w:val="clear" w:color="auto" w:fill="auto"/>
          </w:tcPr>
          <w:p w14:paraId="272EA1DE" w14:textId="77777777" w:rsidR="008B1126" w:rsidRPr="00B81F3A" w:rsidRDefault="008B1126" w:rsidP="00792A1D">
            <w:pPr>
              <w:pStyle w:val="Tabletext"/>
            </w:pPr>
            <w:r w:rsidRPr="00B81F3A">
              <w:t>High</w:t>
            </w:r>
          </w:p>
        </w:tc>
        <w:tc>
          <w:tcPr>
            <w:tcW w:w="883" w:type="dxa"/>
            <w:shd w:val="clear" w:color="auto" w:fill="auto"/>
          </w:tcPr>
          <w:p w14:paraId="43047726" w14:textId="77777777" w:rsidR="008B1126" w:rsidRPr="00B81F3A" w:rsidRDefault="008B1126" w:rsidP="00792A1D">
            <w:pPr>
              <w:pStyle w:val="Tabletext"/>
            </w:pPr>
            <w:r w:rsidRPr="00B81F3A">
              <w:t>Low</w:t>
            </w:r>
          </w:p>
        </w:tc>
        <w:tc>
          <w:tcPr>
            <w:tcW w:w="2060" w:type="dxa"/>
            <w:shd w:val="clear" w:color="auto" w:fill="auto"/>
          </w:tcPr>
          <w:p w14:paraId="1D5BBACF" w14:textId="77777777" w:rsidR="008B1126" w:rsidRPr="00B81F3A" w:rsidRDefault="008B1126" w:rsidP="00792A1D">
            <w:pPr>
              <w:pStyle w:val="Tabletext"/>
            </w:pPr>
            <w:r w:rsidRPr="00B81F3A">
              <w:t xml:space="preserve">Commonwealth, </w:t>
            </w:r>
            <w:proofErr w:type="gramStart"/>
            <w:r w:rsidRPr="00B81F3A">
              <w:t>state</w:t>
            </w:r>
            <w:proofErr w:type="gramEnd"/>
            <w:r w:rsidRPr="00B81F3A">
              <w:t xml:space="preserve"> and territory governments</w:t>
            </w:r>
          </w:p>
        </w:tc>
        <w:tc>
          <w:tcPr>
            <w:tcW w:w="1472" w:type="dxa"/>
            <w:shd w:val="clear" w:color="auto" w:fill="auto"/>
          </w:tcPr>
          <w:p w14:paraId="378AC964" w14:textId="34AC21D0" w:rsidR="008B1126" w:rsidRPr="00B81F3A" w:rsidRDefault="008B1126" w:rsidP="00792A1D">
            <w:pPr>
              <w:pStyle w:val="Tabletext"/>
            </w:pPr>
            <w:r>
              <w:t>Starting in the period 2023-2028</w:t>
            </w:r>
          </w:p>
        </w:tc>
      </w:tr>
      <w:tr w:rsidR="003C5366" w:rsidRPr="00C6601A" w14:paraId="6BE4DD98" w14:textId="77777777" w:rsidTr="00792A1D">
        <w:trPr>
          <w:cnfStyle w:val="000000010000" w:firstRow="0" w:lastRow="0" w:firstColumn="0" w:lastColumn="0" w:oddVBand="0" w:evenVBand="0" w:oddHBand="0" w:evenHBand="1" w:firstRowFirstColumn="0" w:firstRowLastColumn="0" w:lastRowFirstColumn="0" w:lastRowLastColumn="0"/>
          <w:trHeight w:val="340"/>
          <w:tblHeader/>
        </w:trPr>
        <w:tc>
          <w:tcPr>
            <w:tcW w:w="14005" w:type="dxa"/>
            <w:gridSpan w:val="7"/>
            <w:shd w:val="clear" w:color="auto" w:fill="auto"/>
          </w:tcPr>
          <w:p w14:paraId="18BDD22E" w14:textId="142FD102" w:rsidR="005F636A" w:rsidRPr="00C6601A" w:rsidRDefault="005F636A" w:rsidP="00792A1D">
            <w:pPr>
              <w:pStyle w:val="Tableheadrow1"/>
              <w:rPr>
                <w:rStyle w:val="Strong"/>
              </w:rPr>
            </w:pPr>
            <w:r w:rsidRPr="00C6601A">
              <w:rPr>
                <w:rStyle w:val="Strong"/>
              </w:rPr>
              <w:lastRenderedPageBreak/>
              <w:t xml:space="preserve">Enhance </w:t>
            </w:r>
            <w:r w:rsidR="00C2786D" w:rsidRPr="00C6601A">
              <w:rPr>
                <w:rStyle w:val="Strong"/>
              </w:rPr>
              <w:t>knowledge</w:t>
            </w:r>
            <w:r w:rsidR="007F4229" w:rsidRPr="00C6601A">
              <w:rPr>
                <w:rStyle w:val="Strong"/>
              </w:rPr>
              <w:t>/ Support management</w:t>
            </w:r>
          </w:p>
        </w:tc>
      </w:tr>
      <w:tr w:rsidR="0018388C" w:rsidRPr="00B81F3A" w14:paraId="5F01B502" w14:textId="625CC92F" w:rsidTr="00792A1D">
        <w:trPr>
          <w:gridAfter w:val="1"/>
          <w:cnfStyle w:val="000000100000" w:firstRow="0" w:lastRow="0" w:firstColumn="0" w:lastColumn="0" w:oddVBand="0" w:evenVBand="0" w:oddHBand="1" w:evenHBand="0" w:firstRowFirstColumn="0" w:firstRowLastColumn="0" w:lastRowFirstColumn="0" w:lastRowLastColumn="0"/>
          <w:wAfter w:w="9" w:type="dxa"/>
          <w:trHeight w:val="340"/>
          <w:tblHeader/>
        </w:trPr>
        <w:tc>
          <w:tcPr>
            <w:tcW w:w="590" w:type="dxa"/>
            <w:shd w:val="clear" w:color="auto" w:fill="auto"/>
          </w:tcPr>
          <w:p w14:paraId="0330FAB4" w14:textId="1EC67C27" w:rsidR="008B1126" w:rsidRPr="00B81F3A" w:rsidRDefault="008B1126" w:rsidP="00792A1D">
            <w:pPr>
              <w:pStyle w:val="Tabletext"/>
            </w:pPr>
            <w:r w:rsidRPr="00B81F3A">
              <w:t>2.</w:t>
            </w:r>
            <w:r w:rsidR="005F636A">
              <w:t>1</w:t>
            </w:r>
            <w:r w:rsidR="00F32D30">
              <w:t>2</w:t>
            </w:r>
          </w:p>
        </w:tc>
        <w:tc>
          <w:tcPr>
            <w:tcW w:w="8108" w:type="dxa"/>
            <w:shd w:val="clear" w:color="auto" w:fill="auto"/>
          </w:tcPr>
          <w:p w14:paraId="090E84CA" w14:textId="77777777" w:rsidR="008B1126" w:rsidRPr="009B619A" w:rsidRDefault="008B1126" w:rsidP="00792A1D">
            <w:pPr>
              <w:pStyle w:val="Tabletext"/>
            </w:pPr>
            <w:bookmarkStart w:id="117" w:name="_Hlk116546442"/>
            <w:r w:rsidRPr="009B619A">
              <w:t>Improve monitoring attached to control programs</w:t>
            </w:r>
            <w:bookmarkEnd w:id="117"/>
            <w:r w:rsidRPr="009B619A">
              <w:t>:</w:t>
            </w:r>
          </w:p>
          <w:p w14:paraId="0D08F21C" w14:textId="5EF56A73" w:rsidR="008B1126" w:rsidRPr="009B619A" w:rsidRDefault="008B1126" w:rsidP="00792A1D">
            <w:pPr>
              <w:pStyle w:val="ListBullet3"/>
            </w:pPr>
            <w:r w:rsidRPr="009B619A">
              <w:t>Develop national framework/standards for monitoring cat abundance/activity, impacts, and management effectiveness (</w:t>
            </w:r>
            <w:proofErr w:type="gramStart"/>
            <w:r w:rsidRPr="009B619A">
              <w:t>i.e.</w:t>
            </w:r>
            <w:proofErr w:type="gramEnd"/>
            <w:r w:rsidRPr="009B619A">
              <w:t xml:space="preserve"> the extent to which outcomes for native species are achieved), for different habitats and different stakeholder groups. These can be based on the guide to survey methods for cats that is available here: </w:t>
            </w:r>
            <w:hyperlink r:id="rId31" w:history="1">
              <w:r w:rsidRPr="009B619A">
                <w:rPr>
                  <w:rStyle w:val="Hyperlink"/>
                </w:rPr>
                <w:t>monitoring guidelines produced by the NESP TSR Hub</w:t>
              </w:r>
            </w:hyperlink>
            <w:r w:rsidRPr="009B619A">
              <w:t>.</w:t>
            </w:r>
          </w:p>
          <w:p w14:paraId="575D3CA5" w14:textId="77777777" w:rsidR="000940B4" w:rsidRPr="009B619A" w:rsidRDefault="008B1126" w:rsidP="00792A1D">
            <w:pPr>
              <w:pStyle w:val="ListBullet3"/>
            </w:pPr>
            <w:r w:rsidRPr="009B619A">
              <w:t>Continue to explore ways to incorporate new methods like eDNA sampling, artificial intelligence linked to camera arrays, into monitoring.</w:t>
            </w:r>
          </w:p>
          <w:p w14:paraId="313FD94C" w14:textId="6AC309D6" w:rsidR="008B1126" w:rsidRPr="009B619A" w:rsidRDefault="008B1126" w:rsidP="00792A1D">
            <w:pPr>
              <w:pStyle w:val="Tabletext"/>
              <w:rPr>
                <w:i/>
                <w:iCs/>
              </w:rPr>
            </w:pPr>
            <w:r w:rsidRPr="00A357AA">
              <w:rPr>
                <w:rStyle w:val="Emphasis"/>
              </w:rPr>
              <w:t>This action builds on the progress achieved by ‘The Glovebox Guide for Managing Feral Cats’ (</w:t>
            </w:r>
            <w:proofErr w:type="spellStart"/>
            <w:r w:rsidRPr="00A357AA">
              <w:rPr>
                <w:rStyle w:val="Emphasis"/>
              </w:rPr>
              <w:t>Pestsmart</w:t>
            </w:r>
            <w:proofErr w:type="spellEnd"/>
            <w:r w:rsidRPr="00A357AA">
              <w:rPr>
                <w:rStyle w:val="Emphasis"/>
              </w:rPr>
              <w:t>), and ‘A guide to surveying red foxes and feral cats in Australia’. (NESP Threatened Species Recovery Hub Project 1.1.5 report).</w:t>
            </w:r>
          </w:p>
        </w:tc>
        <w:tc>
          <w:tcPr>
            <w:tcW w:w="883" w:type="dxa"/>
            <w:shd w:val="clear" w:color="auto" w:fill="auto"/>
          </w:tcPr>
          <w:p w14:paraId="321C72A2" w14:textId="69B5DF57" w:rsidR="008B1126" w:rsidRPr="00B81F3A" w:rsidRDefault="008B1126" w:rsidP="00792A1D">
            <w:pPr>
              <w:pStyle w:val="Tabletext"/>
            </w:pPr>
            <w:r>
              <w:t>Very High</w:t>
            </w:r>
          </w:p>
        </w:tc>
        <w:tc>
          <w:tcPr>
            <w:tcW w:w="883" w:type="dxa"/>
            <w:shd w:val="clear" w:color="auto" w:fill="auto"/>
          </w:tcPr>
          <w:p w14:paraId="08667A23" w14:textId="77777777" w:rsidR="008B1126" w:rsidRPr="00B81F3A" w:rsidRDefault="008B1126" w:rsidP="00792A1D">
            <w:pPr>
              <w:pStyle w:val="Tabletext"/>
            </w:pPr>
            <w:r w:rsidRPr="00B81F3A">
              <w:t>Low</w:t>
            </w:r>
          </w:p>
        </w:tc>
        <w:tc>
          <w:tcPr>
            <w:tcW w:w="2060" w:type="dxa"/>
            <w:shd w:val="clear" w:color="auto" w:fill="auto"/>
          </w:tcPr>
          <w:p w14:paraId="5E68368D" w14:textId="3BFD64E5" w:rsidR="008B1126" w:rsidRPr="00B81F3A" w:rsidRDefault="00E44234" w:rsidP="00792A1D">
            <w:pPr>
              <w:pStyle w:val="Tabletext"/>
            </w:pPr>
            <w:r>
              <w:t>Terrestrial Ecosystem Research Network (</w:t>
            </w:r>
            <w:r w:rsidR="008B1126" w:rsidRPr="00B81F3A">
              <w:t>TERN</w:t>
            </w:r>
            <w:r>
              <w:t>)</w:t>
            </w:r>
            <w:r w:rsidR="008B1126" w:rsidRPr="00B81F3A">
              <w:t>, state and territory governments</w:t>
            </w:r>
          </w:p>
        </w:tc>
        <w:tc>
          <w:tcPr>
            <w:tcW w:w="1472" w:type="dxa"/>
            <w:shd w:val="clear" w:color="auto" w:fill="auto"/>
          </w:tcPr>
          <w:p w14:paraId="1C9EF155" w14:textId="623B8A5D" w:rsidR="008B1126" w:rsidRPr="00B81F3A" w:rsidRDefault="008B1126" w:rsidP="00792A1D">
            <w:pPr>
              <w:pStyle w:val="Tabletext"/>
            </w:pPr>
            <w:r>
              <w:t>Starting immediately</w:t>
            </w:r>
          </w:p>
        </w:tc>
      </w:tr>
      <w:tr w:rsidR="0018388C" w:rsidRPr="00B81F3A" w14:paraId="199A748E" w14:textId="189D1AE1" w:rsidTr="00792A1D">
        <w:trPr>
          <w:gridAfter w:val="1"/>
          <w:cnfStyle w:val="000000010000" w:firstRow="0" w:lastRow="0" w:firstColumn="0" w:lastColumn="0" w:oddVBand="0" w:evenVBand="0" w:oddHBand="0" w:evenHBand="1" w:firstRowFirstColumn="0" w:firstRowLastColumn="0" w:lastRowFirstColumn="0" w:lastRowLastColumn="0"/>
          <w:wAfter w:w="9" w:type="dxa"/>
          <w:trHeight w:val="340"/>
          <w:tblHeader/>
        </w:trPr>
        <w:tc>
          <w:tcPr>
            <w:tcW w:w="590" w:type="dxa"/>
            <w:shd w:val="clear" w:color="auto" w:fill="auto"/>
          </w:tcPr>
          <w:p w14:paraId="5F89FC3F" w14:textId="4566A4FE" w:rsidR="008B1126" w:rsidRPr="00B81F3A" w:rsidRDefault="008B1126" w:rsidP="00792A1D">
            <w:pPr>
              <w:pStyle w:val="Tabletext"/>
            </w:pPr>
            <w:r w:rsidRPr="00B81F3A">
              <w:t>2.</w:t>
            </w:r>
            <w:r w:rsidR="005F636A" w:rsidRPr="00B81F3A">
              <w:t>1</w:t>
            </w:r>
            <w:r w:rsidR="00F32D30">
              <w:t>3</w:t>
            </w:r>
          </w:p>
        </w:tc>
        <w:tc>
          <w:tcPr>
            <w:tcW w:w="8108" w:type="dxa"/>
            <w:shd w:val="clear" w:color="auto" w:fill="auto"/>
          </w:tcPr>
          <w:p w14:paraId="4B9ED3A7" w14:textId="5FDFCFB0" w:rsidR="008B1126" w:rsidRPr="00B81F3A" w:rsidRDefault="008B1126" w:rsidP="00792A1D">
            <w:pPr>
              <w:pStyle w:val="Tabletext"/>
            </w:pPr>
            <w:bookmarkStart w:id="118" w:name="_Hlk116546464"/>
            <w:r w:rsidRPr="00B81F3A">
              <w:t>Establish and maintain national database</w:t>
            </w:r>
            <w:r>
              <w:t>s</w:t>
            </w:r>
            <w:r w:rsidRPr="00B81F3A">
              <w:t xml:space="preserve"> for collating details of cat control programs, monitoring data and outcomes</w:t>
            </w:r>
            <w:bookmarkEnd w:id="118"/>
            <w:r w:rsidRPr="00B81F3A">
              <w:t>. Use th</w:t>
            </w:r>
            <w:r>
              <w:t xml:space="preserve">ese </w:t>
            </w:r>
            <w:r w:rsidRPr="00B81F3A">
              <w:t>database</w:t>
            </w:r>
            <w:r>
              <w:t>s</w:t>
            </w:r>
            <w:r w:rsidRPr="00B81F3A">
              <w:t xml:space="preserve"> to:</w:t>
            </w:r>
          </w:p>
          <w:p w14:paraId="272A948C" w14:textId="77777777" w:rsidR="008B1126" w:rsidRPr="00B81F3A" w:rsidRDefault="008B1126" w:rsidP="00792A1D">
            <w:pPr>
              <w:pStyle w:val="ListBullet3"/>
            </w:pPr>
            <w:r w:rsidRPr="00B81F3A">
              <w:t xml:space="preserve">Summarise information on the extent, </w:t>
            </w:r>
            <w:proofErr w:type="gramStart"/>
            <w:r w:rsidRPr="00B81F3A">
              <w:t>benefits</w:t>
            </w:r>
            <w:proofErr w:type="gramEnd"/>
            <w:r w:rsidRPr="00B81F3A">
              <w:t xml:space="preserve"> and any detriment of specific control options, including toxins, to ensure ongoing use is transparent and remains justified.</w:t>
            </w:r>
          </w:p>
          <w:p w14:paraId="27918166" w14:textId="11A4753B" w:rsidR="008B1126" w:rsidRPr="00B81F3A" w:rsidRDefault="008B1126" w:rsidP="00792A1D">
            <w:pPr>
              <w:pStyle w:val="ListBullet3"/>
            </w:pPr>
            <w:r w:rsidRPr="00B81F3A">
              <w:t>Document the extent of recovery of native species for which cat control is an objective</w:t>
            </w:r>
            <w:r w:rsidR="006810AE">
              <w:t>, based on appropriate monitoring of native species at sites subject to cat management, and nationally with respect to the conservation status of cat-susceptible species</w:t>
            </w:r>
            <w:r w:rsidRPr="00B81F3A">
              <w:t>.</w:t>
            </w:r>
          </w:p>
          <w:p w14:paraId="141DE4EC" w14:textId="4C4D755E" w:rsidR="008B1126" w:rsidRPr="00B81F3A" w:rsidRDefault="008B1126" w:rsidP="00792A1D">
            <w:pPr>
              <w:pStyle w:val="ListBullet3"/>
            </w:pPr>
            <w:r w:rsidRPr="00B81F3A">
              <w:t>Prepare reports on the level and nature of cat management and its outcomes, to</w:t>
            </w:r>
            <w:r>
              <w:t xml:space="preserve"> table at Feral Cat Taskforce meetings, and to</w:t>
            </w:r>
            <w:r w:rsidRPr="00B81F3A">
              <w:t xml:space="preserve"> feed into documents such as T</w:t>
            </w:r>
            <w:r w:rsidR="00E94FFB">
              <w:t>hreatened Species Action Plan</w:t>
            </w:r>
            <w:r w:rsidRPr="00B81F3A">
              <w:t xml:space="preserve"> and </w:t>
            </w:r>
            <w:proofErr w:type="spellStart"/>
            <w:r w:rsidRPr="00B81F3A">
              <w:t>SoE</w:t>
            </w:r>
            <w:proofErr w:type="spellEnd"/>
            <w:r w:rsidRPr="00B81F3A">
              <w:t xml:space="preserve"> reports, and the cat TAP review.</w:t>
            </w:r>
          </w:p>
          <w:p w14:paraId="40C3C38E" w14:textId="77777777" w:rsidR="000940B4" w:rsidRDefault="008B1126" w:rsidP="00792A1D">
            <w:pPr>
              <w:pStyle w:val="ListBullet3"/>
            </w:pPr>
            <w:r w:rsidRPr="00B81F3A">
              <w:t>Develop adaptive management responses to monitoring outcomes.</w:t>
            </w:r>
          </w:p>
          <w:p w14:paraId="1924A00A" w14:textId="2EEC77FC" w:rsidR="008B1126" w:rsidRPr="00B81F3A" w:rsidRDefault="008B1126" w:rsidP="00792A1D">
            <w:pPr>
              <w:pStyle w:val="Tabletext"/>
              <w:rPr>
                <w:i/>
                <w:iCs/>
              </w:rPr>
            </w:pPr>
            <w:r w:rsidRPr="00A357AA">
              <w:rPr>
                <w:rStyle w:val="Emphasis"/>
              </w:rPr>
              <w:t xml:space="preserve">This action builds on the progress achieved by the </w:t>
            </w:r>
            <w:proofErr w:type="spellStart"/>
            <w:r w:rsidRPr="00A357AA">
              <w:rPr>
                <w:rStyle w:val="Emphasis"/>
              </w:rPr>
              <w:t>FeralCatScan</w:t>
            </w:r>
            <w:proofErr w:type="spellEnd"/>
            <w:r w:rsidRPr="00A357AA">
              <w:rPr>
                <w:rStyle w:val="Emphasis"/>
              </w:rPr>
              <w:t xml:space="preserve"> app.</w:t>
            </w:r>
          </w:p>
        </w:tc>
        <w:tc>
          <w:tcPr>
            <w:tcW w:w="883" w:type="dxa"/>
            <w:shd w:val="clear" w:color="auto" w:fill="auto"/>
          </w:tcPr>
          <w:p w14:paraId="53D2A9DF" w14:textId="3098FF2B" w:rsidR="008B1126" w:rsidRPr="00B81F3A" w:rsidRDefault="008B1126" w:rsidP="00792A1D">
            <w:pPr>
              <w:pStyle w:val="Tabletext"/>
            </w:pPr>
            <w:r>
              <w:t>Very High</w:t>
            </w:r>
          </w:p>
        </w:tc>
        <w:tc>
          <w:tcPr>
            <w:tcW w:w="883" w:type="dxa"/>
            <w:shd w:val="clear" w:color="auto" w:fill="auto"/>
          </w:tcPr>
          <w:p w14:paraId="53CBC43A" w14:textId="77777777" w:rsidR="008B1126" w:rsidRPr="00B81F3A" w:rsidRDefault="008B1126" w:rsidP="00792A1D">
            <w:pPr>
              <w:pStyle w:val="Tabletext"/>
            </w:pPr>
            <w:r w:rsidRPr="00B81F3A">
              <w:t>Low</w:t>
            </w:r>
          </w:p>
        </w:tc>
        <w:tc>
          <w:tcPr>
            <w:tcW w:w="2060" w:type="dxa"/>
            <w:shd w:val="clear" w:color="auto" w:fill="auto"/>
          </w:tcPr>
          <w:p w14:paraId="4B33B458" w14:textId="02D33E9F" w:rsidR="008B1126" w:rsidRPr="00B81F3A" w:rsidRDefault="008B1126" w:rsidP="00792A1D">
            <w:pPr>
              <w:pStyle w:val="Tabletext"/>
            </w:pPr>
            <w:r>
              <w:t xml:space="preserve">Commonwealth, </w:t>
            </w:r>
            <w:proofErr w:type="gramStart"/>
            <w:r w:rsidRPr="00B81F3A">
              <w:t>state</w:t>
            </w:r>
            <w:proofErr w:type="gramEnd"/>
            <w:r w:rsidRPr="00B81F3A">
              <w:t xml:space="preserve"> and territory governments</w:t>
            </w:r>
          </w:p>
        </w:tc>
        <w:tc>
          <w:tcPr>
            <w:tcW w:w="1472" w:type="dxa"/>
            <w:shd w:val="clear" w:color="auto" w:fill="auto"/>
          </w:tcPr>
          <w:p w14:paraId="5E1CEAC6" w14:textId="0F715704" w:rsidR="008B1126" w:rsidRPr="00B81F3A" w:rsidRDefault="008B1126" w:rsidP="00792A1D">
            <w:pPr>
              <w:pStyle w:val="Tabletext"/>
            </w:pPr>
            <w:r>
              <w:t xml:space="preserve">Starting in the period 2023-2028 </w:t>
            </w:r>
          </w:p>
        </w:tc>
      </w:tr>
      <w:tr w:rsidR="0018388C" w:rsidRPr="00B81F3A" w14:paraId="2408C651" w14:textId="1667A13F" w:rsidTr="00792A1D">
        <w:trPr>
          <w:gridAfter w:val="1"/>
          <w:cnfStyle w:val="000000100000" w:firstRow="0" w:lastRow="0" w:firstColumn="0" w:lastColumn="0" w:oddVBand="0" w:evenVBand="0" w:oddHBand="1" w:evenHBand="0" w:firstRowFirstColumn="0" w:firstRowLastColumn="0" w:lastRowFirstColumn="0" w:lastRowLastColumn="0"/>
          <w:wAfter w:w="9" w:type="dxa"/>
          <w:trHeight w:val="340"/>
          <w:tblHeader/>
        </w:trPr>
        <w:tc>
          <w:tcPr>
            <w:tcW w:w="590" w:type="dxa"/>
            <w:shd w:val="clear" w:color="auto" w:fill="auto"/>
          </w:tcPr>
          <w:p w14:paraId="5576243B" w14:textId="12568200" w:rsidR="008B1126" w:rsidRPr="00B81F3A" w:rsidRDefault="008B1126" w:rsidP="00792A1D">
            <w:pPr>
              <w:pStyle w:val="Tabletext"/>
            </w:pPr>
            <w:r w:rsidRPr="00B81F3A">
              <w:t>2.</w:t>
            </w:r>
            <w:r w:rsidR="005F636A" w:rsidRPr="00B81F3A">
              <w:t>1</w:t>
            </w:r>
            <w:r w:rsidR="00F32D30">
              <w:t>4</w:t>
            </w:r>
          </w:p>
        </w:tc>
        <w:tc>
          <w:tcPr>
            <w:tcW w:w="8108" w:type="dxa"/>
            <w:shd w:val="clear" w:color="auto" w:fill="auto"/>
          </w:tcPr>
          <w:p w14:paraId="3058D190" w14:textId="77777777" w:rsidR="008B1126" w:rsidRPr="00B81F3A" w:rsidRDefault="008B1126" w:rsidP="00792A1D">
            <w:pPr>
              <w:pStyle w:val="Tabletext"/>
            </w:pPr>
            <w:bookmarkStart w:id="119" w:name="_Hlk116546485"/>
            <w:r w:rsidRPr="00B81F3A">
              <w:t>Establish and maintain national databases on fundamental information about cats</w:t>
            </w:r>
            <w:bookmarkEnd w:id="119"/>
            <w:r w:rsidRPr="00B81F3A">
              <w:t>, including:</w:t>
            </w:r>
          </w:p>
          <w:p w14:paraId="5A6C4AE4" w14:textId="77777777" w:rsidR="008B1126" w:rsidRPr="00B81F3A" w:rsidRDefault="008B1126" w:rsidP="00792A1D">
            <w:pPr>
              <w:pStyle w:val="ListBullet3"/>
            </w:pPr>
            <w:r w:rsidRPr="00B81F3A">
              <w:t xml:space="preserve">Cat density estimates from site </w:t>
            </w:r>
            <w:proofErr w:type="gramStart"/>
            <w:r w:rsidRPr="00B81F3A">
              <w:t>studies</w:t>
            </w:r>
            <w:proofErr w:type="gramEnd"/>
          </w:p>
          <w:p w14:paraId="0781F4E8" w14:textId="77777777" w:rsidR="008B1126" w:rsidRPr="00E20BEB" w:rsidRDefault="008B1126" w:rsidP="00792A1D">
            <w:pPr>
              <w:pStyle w:val="ListBullet3"/>
            </w:pPr>
            <w:r w:rsidRPr="00B81F3A">
              <w:t xml:space="preserve">Cat diet, and records of native </w:t>
            </w:r>
            <w:r w:rsidRPr="00E20BEB">
              <w:t xml:space="preserve">species being preyed on by </w:t>
            </w:r>
            <w:proofErr w:type="gramStart"/>
            <w:r w:rsidRPr="00E20BEB">
              <w:t>cats</w:t>
            </w:r>
            <w:proofErr w:type="gramEnd"/>
          </w:p>
          <w:p w14:paraId="66C08BFF" w14:textId="77777777" w:rsidR="000940B4" w:rsidRDefault="008B1126" w:rsidP="00792A1D">
            <w:pPr>
              <w:pStyle w:val="ListBullet3"/>
            </w:pPr>
            <w:r w:rsidRPr="00E20BEB">
              <w:t>Cat presence/absence on islands [including information gained from action 3.1]</w:t>
            </w:r>
          </w:p>
          <w:p w14:paraId="0D80DB78" w14:textId="55E6C0C7" w:rsidR="008B1126" w:rsidRPr="00B81F3A" w:rsidRDefault="008B1126" w:rsidP="00792A1D">
            <w:pPr>
              <w:pStyle w:val="Tabletext"/>
              <w:rPr>
                <w:i/>
                <w:iCs/>
              </w:rPr>
            </w:pPr>
            <w:r w:rsidRPr="00A357AA">
              <w:rPr>
                <w:rStyle w:val="Emphasis"/>
              </w:rPr>
              <w:t>This action builds on the databases created by the NESP TSR Hub.</w:t>
            </w:r>
            <w:r w:rsidR="00A73C14" w:rsidRPr="00A357AA">
              <w:rPr>
                <w:rStyle w:val="Emphasis"/>
              </w:rPr>
              <w:br/>
            </w:r>
          </w:p>
        </w:tc>
        <w:tc>
          <w:tcPr>
            <w:tcW w:w="883" w:type="dxa"/>
            <w:shd w:val="clear" w:color="auto" w:fill="auto"/>
          </w:tcPr>
          <w:p w14:paraId="43B7F013" w14:textId="6A398030" w:rsidR="008B1126" w:rsidRPr="00B81F3A" w:rsidRDefault="008B1126" w:rsidP="00792A1D">
            <w:pPr>
              <w:pStyle w:val="Tabletext"/>
            </w:pPr>
            <w:r>
              <w:t>High</w:t>
            </w:r>
          </w:p>
        </w:tc>
        <w:tc>
          <w:tcPr>
            <w:tcW w:w="883" w:type="dxa"/>
            <w:shd w:val="clear" w:color="auto" w:fill="auto"/>
          </w:tcPr>
          <w:p w14:paraId="0281D63B" w14:textId="77777777" w:rsidR="008B1126" w:rsidRPr="00B81F3A" w:rsidRDefault="008B1126" w:rsidP="00792A1D">
            <w:pPr>
              <w:pStyle w:val="Tabletext"/>
            </w:pPr>
            <w:r w:rsidRPr="00B81F3A">
              <w:t>Low</w:t>
            </w:r>
          </w:p>
        </w:tc>
        <w:tc>
          <w:tcPr>
            <w:tcW w:w="2060" w:type="dxa"/>
            <w:shd w:val="clear" w:color="auto" w:fill="auto"/>
          </w:tcPr>
          <w:p w14:paraId="4A045A4B" w14:textId="4CA26AF5" w:rsidR="008B1126" w:rsidRPr="00B81F3A" w:rsidRDefault="008B1126" w:rsidP="00792A1D">
            <w:pPr>
              <w:pStyle w:val="Tabletext"/>
            </w:pPr>
            <w:r w:rsidRPr="00B81F3A">
              <w:t>Commonwealth</w:t>
            </w:r>
          </w:p>
        </w:tc>
        <w:tc>
          <w:tcPr>
            <w:tcW w:w="1472" w:type="dxa"/>
            <w:shd w:val="clear" w:color="auto" w:fill="auto"/>
          </w:tcPr>
          <w:p w14:paraId="20A1B645" w14:textId="06991E74" w:rsidR="008B1126" w:rsidRPr="00B81F3A" w:rsidRDefault="008B1126" w:rsidP="00792A1D">
            <w:pPr>
              <w:pStyle w:val="Tabletext"/>
              <w:rPr>
                <w:highlight w:val="yellow"/>
              </w:rPr>
            </w:pPr>
            <w:r>
              <w:t xml:space="preserve">Starting immediately </w:t>
            </w:r>
          </w:p>
        </w:tc>
      </w:tr>
      <w:tr w:rsidR="003C5366" w:rsidRPr="00C6601A" w14:paraId="6392568A" w14:textId="77777777" w:rsidTr="00792A1D">
        <w:trPr>
          <w:cnfStyle w:val="000000010000" w:firstRow="0" w:lastRow="0" w:firstColumn="0" w:lastColumn="0" w:oddVBand="0" w:evenVBand="0" w:oddHBand="0" w:evenHBand="1" w:firstRowFirstColumn="0" w:firstRowLastColumn="0" w:lastRowFirstColumn="0" w:lastRowLastColumn="0"/>
          <w:trHeight w:val="340"/>
          <w:tblHeader/>
        </w:trPr>
        <w:tc>
          <w:tcPr>
            <w:tcW w:w="14005" w:type="dxa"/>
            <w:gridSpan w:val="7"/>
            <w:shd w:val="clear" w:color="auto" w:fill="auto"/>
          </w:tcPr>
          <w:p w14:paraId="17A02E94" w14:textId="606C430D" w:rsidR="005F636A" w:rsidRPr="00C6601A" w:rsidRDefault="00C2786D" w:rsidP="00792A1D">
            <w:pPr>
              <w:pStyle w:val="Tableheadrow1"/>
              <w:rPr>
                <w:rStyle w:val="Strong"/>
              </w:rPr>
            </w:pPr>
            <w:r w:rsidRPr="00C6601A">
              <w:rPr>
                <w:rStyle w:val="Strong"/>
              </w:rPr>
              <w:lastRenderedPageBreak/>
              <w:t>Maintain public support</w:t>
            </w:r>
          </w:p>
        </w:tc>
      </w:tr>
      <w:tr w:rsidR="0018388C" w:rsidRPr="00B81F3A" w14:paraId="2E2BE4D8" w14:textId="77278EFF" w:rsidTr="00792A1D">
        <w:trPr>
          <w:gridAfter w:val="1"/>
          <w:cnfStyle w:val="000000100000" w:firstRow="0" w:lastRow="0" w:firstColumn="0" w:lastColumn="0" w:oddVBand="0" w:evenVBand="0" w:oddHBand="1" w:evenHBand="0" w:firstRowFirstColumn="0" w:firstRowLastColumn="0" w:lastRowFirstColumn="0" w:lastRowLastColumn="0"/>
          <w:wAfter w:w="9" w:type="dxa"/>
          <w:trHeight w:val="340"/>
          <w:tblHeader/>
        </w:trPr>
        <w:tc>
          <w:tcPr>
            <w:tcW w:w="590" w:type="dxa"/>
            <w:shd w:val="clear" w:color="auto" w:fill="auto"/>
          </w:tcPr>
          <w:p w14:paraId="24A5A7E0" w14:textId="4FD89123" w:rsidR="008B1126" w:rsidRPr="00B81F3A" w:rsidRDefault="008B1126" w:rsidP="00792A1D">
            <w:pPr>
              <w:pStyle w:val="Tabletext"/>
            </w:pPr>
            <w:r w:rsidRPr="00B81F3A">
              <w:t>2.1</w:t>
            </w:r>
            <w:r w:rsidR="0075365E">
              <w:t>5</w:t>
            </w:r>
          </w:p>
        </w:tc>
        <w:tc>
          <w:tcPr>
            <w:tcW w:w="8108" w:type="dxa"/>
            <w:shd w:val="clear" w:color="auto" w:fill="auto"/>
          </w:tcPr>
          <w:p w14:paraId="2601D615" w14:textId="4948BD32" w:rsidR="008B1126" w:rsidRPr="00A73C14" w:rsidRDefault="008B1126" w:rsidP="00A73C14">
            <w:pPr>
              <w:pStyle w:val="Tabletext"/>
            </w:pPr>
            <w:bookmarkStart w:id="120" w:name="_Hlk116546551"/>
            <w:r w:rsidRPr="00A73C14">
              <w:t>Engage and communicate with the broader public</w:t>
            </w:r>
            <w:bookmarkEnd w:id="120"/>
            <w:r w:rsidRPr="00A73C14">
              <w:t>.</w:t>
            </w:r>
          </w:p>
          <w:p w14:paraId="30D7CC55" w14:textId="605B9EC1" w:rsidR="008B1126" w:rsidRPr="00A73C14" w:rsidRDefault="008B1126" w:rsidP="00A73C14">
            <w:pPr>
              <w:pStyle w:val="ListBullet3"/>
            </w:pPr>
            <w:r w:rsidRPr="00A73C14">
              <w:t>Disseminate information on cat management issues and biodiversity outcomes of cat management via regular and social media, with content and format tailored for different stakeholder groups.</w:t>
            </w:r>
          </w:p>
          <w:p w14:paraId="370B5CF5" w14:textId="665FEEA4" w:rsidR="008B1126" w:rsidRPr="00A73C14" w:rsidRDefault="008B1126" w:rsidP="00A73C14">
            <w:pPr>
              <w:pStyle w:val="ListBullet3"/>
            </w:pPr>
            <w:r w:rsidRPr="00A73C14">
              <w:t xml:space="preserve">Make </w:t>
            </w:r>
            <w:r w:rsidR="00716385" w:rsidRPr="00A73C14">
              <w:t xml:space="preserve">available </w:t>
            </w:r>
            <w:r w:rsidRPr="00A73C14">
              <w:t>information on the multiple benefits of habitat, pest animal, and dingo management</w:t>
            </w:r>
            <w:r w:rsidR="00716385" w:rsidRPr="00A73C14">
              <w:t xml:space="preserve"> (</w:t>
            </w:r>
            <w:r w:rsidR="008D1E57" w:rsidRPr="00A73C14">
              <w:t xml:space="preserve">for regions where the benefits are known), </w:t>
            </w:r>
            <w:r w:rsidRPr="00A73C14">
              <w:t>in accessible formats, to diverse land manager groups</w:t>
            </w:r>
            <w:r w:rsidR="0053079F" w:rsidRPr="00A73C14">
              <w:t>.</w:t>
            </w:r>
          </w:p>
          <w:p w14:paraId="559A8878" w14:textId="642E2DFA" w:rsidR="00BB5AE3" w:rsidRPr="00A73C14" w:rsidRDefault="00BB5AE3" w:rsidP="00A73C14">
            <w:pPr>
              <w:pStyle w:val="ListBullet3"/>
            </w:pPr>
            <w:r w:rsidRPr="00A73C14">
              <w:t>Develop engaging materials illustrating the impacts of cats on Australian fauna, and management options, as teaching resource packs for use in school education programs.</w:t>
            </w:r>
          </w:p>
          <w:p w14:paraId="022613A9" w14:textId="14EF98FF" w:rsidR="000A646C" w:rsidRPr="000A646C" w:rsidRDefault="000A646C" w:rsidP="00A73C14">
            <w:pPr>
              <w:pStyle w:val="ListBullet3"/>
              <w:rPr>
                <w:i/>
                <w:iCs/>
              </w:rPr>
            </w:pPr>
            <w:r w:rsidRPr="00A73C14">
              <w:t>Undertake research to understand whether the engagement is changing attitudes and behaviours.</w:t>
            </w:r>
          </w:p>
        </w:tc>
        <w:tc>
          <w:tcPr>
            <w:tcW w:w="883" w:type="dxa"/>
            <w:shd w:val="clear" w:color="auto" w:fill="auto"/>
          </w:tcPr>
          <w:p w14:paraId="17091787" w14:textId="1A2655E9" w:rsidR="008B1126" w:rsidRPr="00B81F3A" w:rsidRDefault="008B1126" w:rsidP="00792A1D">
            <w:pPr>
              <w:pStyle w:val="Tabletext"/>
            </w:pPr>
            <w:r>
              <w:t>Very High</w:t>
            </w:r>
          </w:p>
        </w:tc>
        <w:tc>
          <w:tcPr>
            <w:tcW w:w="883" w:type="dxa"/>
            <w:shd w:val="clear" w:color="auto" w:fill="auto"/>
          </w:tcPr>
          <w:p w14:paraId="52D855FC" w14:textId="77777777" w:rsidR="008B1126" w:rsidRPr="00B81F3A" w:rsidRDefault="008B1126" w:rsidP="00792A1D">
            <w:pPr>
              <w:pStyle w:val="Tabletext"/>
            </w:pPr>
            <w:r w:rsidRPr="00B81F3A">
              <w:t>Low</w:t>
            </w:r>
          </w:p>
        </w:tc>
        <w:tc>
          <w:tcPr>
            <w:tcW w:w="2060" w:type="dxa"/>
            <w:shd w:val="clear" w:color="auto" w:fill="auto"/>
          </w:tcPr>
          <w:p w14:paraId="5067837B" w14:textId="448A0C87" w:rsidR="008B1126" w:rsidRPr="00B81F3A" w:rsidRDefault="008B1126" w:rsidP="00792A1D">
            <w:pPr>
              <w:pStyle w:val="Tabletext"/>
            </w:pPr>
            <w:r w:rsidRPr="00B81F3A">
              <w:t xml:space="preserve">FCT; OTSC; Commonwealth, </w:t>
            </w:r>
            <w:proofErr w:type="gramStart"/>
            <w:r w:rsidRPr="00B81F3A">
              <w:t>state</w:t>
            </w:r>
            <w:proofErr w:type="gramEnd"/>
            <w:r w:rsidRPr="00B81F3A">
              <w:t xml:space="preserve"> and territory governments; NGOs, AMRRIC; Indigenous organisations; N</w:t>
            </w:r>
            <w:r w:rsidR="00E44234">
              <w:t xml:space="preserve">ational </w:t>
            </w:r>
            <w:r w:rsidRPr="00B81F3A">
              <w:t>F</w:t>
            </w:r>
            <w:r w:rsidR="00E44234">
              <w:t xml:space="preserve">armers </w:t>
            </w:r>
            <w:r w:rsidRPr="00B81F3A">
              <w:t>F</w:t>
            </w:r>
            <w:r w:rsidR="00E44234">
              <w:t>ederation</w:t>
            </w:r>
            <w:r w:rsidRPr="00B81F3A">
              <w:t>; M</w:t>
            </w:r>
            <w:r w:rsidR="00E44234">
              <w:t xml:space="preserve">eat </w:t>
            </w:r>
            <w:r w:rsidRPr="00B81F3A">
              <w:t>L</w:t>
            </w:r>
            <w:r w:rsidR="00E44234">
              <w:t xml:space="preserve">ivestock </w:t>
            </w:r>
            <w:r w:rsidRPr="00B81F3A">
              <w:t>A</w:t>
            </w:r>
            <w:r w:rsidR="00E44234">
              <w:t>ustralia</w:t>
            </w:r>
            <w:r w:rsidRPr="00B81F3A">
              <w:t>; A</w:t>
            </w:r>
            <w:r w:rsidR="00E44234">
              <w:t xml:space="preserve">ustralian </w:t>
            </w:r>
            <w:r w:rsidRPr="00B81F3A">
              <w:t>V</w:t>
            </w:r>
            <w:r w:rsidR="00E44234">
              <w:t xml:space="preserve">eterinary </w:t>
            </w:r>
            <w:r w:rsidRPr="00B81F3A">
              <w:t>A</w:t>
            </w:r>
            <w:r w:rsidR="00E44234">
              <w:t>ssociation</w:t>
            </w:r>
            <w:r w:rsidRPr="00B81F3A">
              <w:t xml:space="preserve">; </w:t>
            </w:r>
            <w:r w:rsidR="00BB5AE3">
              <w:t>s</w:t>
            </w:r>
            <w:r w:rsidR="00BB5AE3" w:rsidRPr="00BB5AE3">
              <w:t>tate education departments;</w:t>
            </w:r>
            <w:r w:rsidR="00BB5AE3">
              <w:t xml:space="preserve"> </w:t>
            </w:r>
            <w:r w:rsidRPr="00B81F3A">
              <w:t>National Cat Coordinator</w:t>
            </w:r>
          </w:p>
        </w:tc>
        <w:tc>
          <w:tcPr>
            <w:tcW w:w="1472" w:type="dxa"/>
            <w:shd w:val="clear" w:color="auto" w:fill="auto"/>
          </w:tcPr>
          <w:p w14:paraId="43A5C56C" w14:textId="24B226BB" w:rsidR="008B1126" w:rsidRPr="00B81F3A" w:rsidRDefault="008B1126" w:rsidP="00792A1D">
            <w:pPr>
              <w:pStyle w:val="Tabletext"/>
            </w:pPr>
            <w:r>
              <w:t>Starting immediately, links to all other actions</w:t>
            </w:r>
          </w:p>
        </w:tc>
      </w:tr>
      <w:tr w:rsidR="0018388C" w:rsidRPr="00B81F3A" w14:paraId="24792518" w14:textId="49939295" w:rsidTr="00792A1D">
        <w:trPr>
          <w:gridAfter w:val="1"/>
          <w:cnfStyle w:val="000000010000" w:firstRow="0" w:lastRow="0" w:firstColumn="0" w:lastColumn="0" w:oddVBand="0" w:evenVBand="0" w:oddHBand="0" w:evenHBand="1" w:firstRowFirstColumn="0" w:firstRowLastColumn="0" w:lastRowFirstColumn="0" w:lastRowLastColumn="0"/>
          <w:wAfter w:w="9" w:type="dxa"/>
          <w:trHeight w:val="340"/>
          <w:tblHeader/>
        </w:trPr>
        <w:tc>
          <w:tcPr>
            <w:tcW w:w="590" w:type="dxa"/>
            <w:shd w:val="clear" w:color="auto" w:fill="auto"/>
          </w:tcPr>
          <w:p w14:paraId="64F7002B" w14:textId="51E86939" w:rsidR="008B1126" w:rsidRPr="00B81F3A" w:rsidRDefault="008B1126" w:rsidP="00792A1D">
            <w:pPr>
              <w:pStyle w:val="Tabletext"/>
            </w:pPr>
            <w:r w:rsidRPr="00B81F3A">
              <w:t>2.1</w:t>
            </w:r>
            <w:r w:rsidR="0075365E">
              <w:t>6</w:t>
            </w:r>
          </w:p>
        </w:tc>
        <w:tc>
          <w:tcPr>
            <w:tcW w:w="8108" w:type="dxa"/>
            <w:shd w:val="clear" w:color="auto" w:fill="auto"/>
          </w:tcPr>
          <w:p w14:paraId="13C95B56" w14:textId="717D7426" w:rsidR="008B1126" w:rsidRPr="00B81F3A" w:rsidRDefault="008B1126" w:rsidP="00792A1D">
            <w:pPr>
              <w:pStyle w:val="Tabletext"/>
            </w:pPr>
            <w:bookmarkStart w:id="121" w:name="_Hlk116546572"/>
            <w:bookmarkStart w:id="122" w:name="_Hlk117688415"/>
            <w:r w:rsidRPr="00B81F3A">
              <w:t xml:space="preserve">Maintain and increase broad public support for improved cat management </w:t>
            </w:r>
            <w:bookmarkEnd w:id="121"/>
            <w:r w:rsidRPr="00B81F3A">
              <w:t>for conservation, cat welfare, human health, and livestock production outcomes</w:t>
            </w:r>
            <w:bookmarkEnd w:id="122"/>
            <w:r w:rsidRPr="00B81F3A">
              <w:t>.</w:t>
            </w:r>
          </w:p>
          <w:p w14:paraId="6750CE56" w14:textId="70EE1FEE" w:rsidR="008B1126" w:rsidRPr="00A73C14" w:rsidRDefault="008B1126" w:rsidP="00A73C14">
            <w:pPr>
              <w:pStyle w:val="ListBullet3"/>
            </w:pPr>
            <w:r w:rsidRPr="00A73C14">
              <w:t>Understand the level of public acceptance for different control options for feral cats in natural environments (including poison-baiting, shooting, etc)</w:t>
            </w:r>
            <w:r w:rsidR="000A646C" w:rsidRPr="00A73C14">
              <w:t>, and what might change those views.</w:t>
            </w:r>
          </w:p>
          <w:p w14:paraId="1F7DEBF2" w14:textId="77777777" w:rsidR="000940B4" w:rsidRPr="00A357AA" w:rsidRDefault="008B1126" w:rsidP="00A357AA">
            <w:pPr>
              <w:pStyle w:val="ListBullet3"/>
            </w:pPr>
            <w:r w:rsidRPr="00A357AA">
              <w:t>Understand the complexities in how Indigenous communities may view feral cats, and their place in Country, and as pets</w:t>
            </w:r>
            <w:r w:rsidR="000A646C" w:rsidRPr="00A357AA">
              <w:t>, and how best to discuss cat management.</w:t>
            </w:r>
          </w:p>
          <w:p w14:paraId="5B93BA5C" w14:textId="03C7B52B" w:rsidR="008B1126" w:rsidRPr="00A73C14" w:rsidRDefault="008B1126" w:rsidP="00792A1D">
            <w:pPr>
              <w:pStyle w:val="Tabletext"/>
              <w:rPr>
                <w:rStyle w:val="Emphasis"/>
              </w:rPr>
            </w:pPr>
            <w:r w:rsidRPr="00A357AA">
              <w:rPr>
                <w:rStyle w:val="Emphasis"/>
              </w:rPr>
              <w:t>This action is also relevant to objective 9, which has actions specific to feral cats living near people, and pets.</w:t>
            </w:r>
          </w:p>
        </w:tc>
        <w:tc>
          <w:tcPr>
            <w:tcW w:w="883" w:type="dxa"/>
            <w:shd w:val="clear" w:color="auto" w:fill="auto"/>
          </w:tcPr>
          <w:p w14:paraId="296F8D09" w14:textId="62B26DF2" w:rsidR="008B1126" w:rsidRPr="00B81F3A" w:rsidRDefault="008B1126" w:rsidP="00792A1D">
            <w:pPr>
              <w:pStyle w:val="Tabletext"/>
            </w:pPr>
            <w:r>
              <w:t>Very High</w:t>
            </w:r>
          </w:p>
        </w:tc>
        <w:tc>
          <w:tcPr>
            <w:tcW w:w="883" w:type="dxa"/>
            <w:shd w:val="clear" w:color="auto" w:fill="auto"/>
          </w:tcPr>
          <w:p w14:paraId="1C80D923" w14:textId="479DB7BF" w:rsidR="008B1126" w:rsidRPr="00B81F3A" w:rsidRDefault="008B1126" w:rsidP="00792A1D">
            <w:pPr>
              <w:pStyle w:val="Tabletext"/>
            </w:pPr>
            <w:r w:rsidRPr="00B81F3A">
              <w:t>Medium</w:t>
            </w:r>
          </w:p>
        </w:tc>
        <w:tc>
          <w:tcPr>
            <w:tcW w:w="2060" w:type="dxa"/>
            <w:shd w:val="clear" w:color="auto" w:fill="auto"/>
          </w:tcPr>
          <w:p w14:paraId="06346E53" w14:textId="1128B4E5" w:rsidR="008B1126" w:rsidRPr="00B81F3A" w:rsidRDefault="008B1126" w:rsidP="00792A1D">
            <w:pPr>
              <w:pStyle w:val="Tabletext"/>
            </w:pPr>
            <w:r w:rsidRPr="00B81F3A">
              <w:t>Researchers, AMRRIC, R</w:t>
            </w:r>
            <w:r w:rsidR="00E44234">
              <w:t xml:space="preserve">oyal </w:t>
            </w:r>
            <w:r w:rsidRPr="00B81F3A">
              <w:t>S</w:t>
            </w:r>
            <w:r w:rsidR="00E44234">
              <w:t>ociety for the Prevention of Cruelty to Animals</w:t>
            </w:r>
            <w:r>
              <w:t>, Indigenous groups</w:t>
            </w:r>
          </w:p>
        </w:tc>
        <w:tc>
          <w:tcPr>
            <w:tcW w:w="1472" w:type="dxa"/>
            <w:shd w:val="clear" w:color="auto" w:fill="auto"/>
          </w:tcPr>
          <w:p w14:paraId="3D6B2982" w14:textId="7079248D" w:rsidR="008B1126" w:rsidRPr="00B81F3A" w:rsidRDefault="008B1126" w:rsidP="00792A1D">
            <w:pPr>
              <w:pStyle w:val="Tabletext"/>
            </w:pPr>
            <w:r>
              <w:t>Starting in the period 2023-2028</w:t>
            </w:r>
          </w:p>
        </w:tc>
      </w:tr>
    </w:tbl>
    <w:p w14:paraId="75BA58C4" w14:textId="044FFD42" w:rsidR="00DA5B69" w:rsidRPr="00C6601A" w:rsidRDefault="00792A1D">
      <w:pPr>
        <w:tabs>
          <w:tab w:val="clear" w:pos="2835"/>
        </w:tabs>
        <w:jc w:val="both"/>
        <w:rPr>
          <w:rStyle w:val="Strong"/>
        </w:rPr>
      </w:pPr>
      <w:bookmarkStart w:id="123" w:name="_Toc144377356"/>
      <w:bookmarkStart w:id="124" w:name="_Hlk108439587"/>
      <w:bookmarkEnd w:id="107"/>
      <w:r>
        <w:br w:type="textWrapping" w:clear="all"/>
      </w:r>
      <w:r w:rsidR="00DA5B69">
        <w:br w:type="page"/>
      </w:r>
    </w:p>
    <w:p w14:paraId="4A5DF569" w14:textId="57FAA776" w:rsidR="000940B4" w:rsidRPr="00C6601A" w:rsidRDefault="007D2B0B" w:rsidP="00377226">
      <w:pPr>
        <w:pStyle w:val="Heading3"/>
        <w:rPr>
          <w:rStyle w:val="Strong"/>
        </w:rPr>
      </w:pPr>
      <w:bookmarkStart w:id="125" w:name="_Toc144728046"/>
      <w:r>
        <w:rPr>
          <w:rStyle w:val="Strong"/>
        </w:rPr>
        <w:lastRenderedPageBreak/>
        <w:t>8.3</w:t>
      </w:r>
      <w:r>
        <w:rPr>
          <w:rStyle w:val="Strong"/>
        </w:rPr>
        <w:tab/>
      </w:r>
      <w:r w:rsidR="764E2EC2" w:rsidRPr="00C6601A">
        <w:rPr>
          <w:rStyle w:val="Strong"/>
        </w:rPr>
        <w:t xml:space="preserve">Objective 3. Undertake research </w:t>
      </w:r>
      <w:r w:rsidR="3E666D74" w:rsidRPr="00C6601A">
        <w:rPr>
          <w:rStyle w:val="Strong"/>
        </w:rPr>
        <w:t xml:space="preserve">on cat ecology and impacts </w:t>
      </w:r>
      <w:r w:rsidR="764E2EC2" w:rsidRPr="00C6601A">
        <w:rPr>
          <w:rStyle w:val="Strong"/>
        </w:rPr>
        <w:t xml:space="preserve">to inform management undertaken across multiple </w:t>
      </w:r>
      <w:proofErr w:type="gramStart"/>
      <w:r w:rsidR="764E2EC2" w:rsidRPr="00C6601A">
        <w:rPr>
          <w:rStyle w:val="Strong"/>
        </w:rPr>
        <w:t>objectives</w:t>
      </w:r>
      <w:bookmarkEnd w:id="123"/>
      <w:bookmarkEnd w:id="125"/>
      <w:proofErr w:type="gramEnd"/>
      <w:r w:rsidR="764E2EC2" w:rsidRPr="00C6601A">
        <w:rPr>
          <w:rStyle w:val="Strong"/>
        </w:rPr>
        <w:t xml:space="preserve"> </w:t>
      </w:r>
    </w:p>
    <w:p w14:paraId="1811D098" w14:textId="77777777" w:rsidR="00DA5B69" w:rsidRPr="00C6601A" w:rsidRDefault="00DA5B69" w:rsidP="00DA5B69">
      <w:pPr>
        <w:pStyle w:val="Heading4"/>
        <w:rPr>
          <w:rStyle w:val="Strong"/>
        </w:rPr>
      </w:pPr>
      <w:bookmarkStart w:id="126" w:name="_Toc144728047"/>
      <w:r w:rsidRPr="00C6601A">
        <w:rPr>
          <w:rStyle w:val="Strong"/>
        </w:rPr>
        <w:t>Rationale</w:t>
      </w:r>
      <w:bookmarkEnd w:id="126"/>
    </w:p>
    <w:p w14:paraId="36A7ED53" w14:textId="2ACD10FF" w:rsidR="000940B4" w:rsidRDefault="00212F1A" w:rsidP="000D5108">
      <w:r w:rsidRPr="00B81F3A">
        <w:t xml:space="preserve">Over the </w:t>
      </w:r>
      <w:r w:rsidR="00C068BA">
        <w:t>period spanned by successive threat abatement plans for feral cats</w:t>
      </w:r>
      <w:r w:rsidRPr="00B81F3A">
        <w:t xml:space="preserve">, there has been a major research focus on the ecology, management and impacts of cats in Australia, and this has built a robust and broad evidence base. However, </w:t>
      </w:r>
      <w:r w:rsidR="00C068BA">
        <w:t xml:space="preserve">some </w:t>
      </w:r>
      <w:r w:rsidRPr="00B81F3A">
        <w:t xml:space="preserve">knowledge gaps continue to constrain effective management. </w:t>
      </w:r>
      <w:r w:rsidR="00E52452">
        <w:t xml:space="preserve">A comprehensive assessment of research priorities for the management of feral cats has recently been compiled by the Western Australian Biodiversity Science Institute in collaboration with the WA Feral Cat Working Group: this </w:t>
      </w:r>
      <w:r w:rsidR="00E52452" w:rsidRPr="0040420F">
        <w:t>compilation</w:t>
      </w:r>
      <w:r w:rsidR="00C313C1" w:rsidRPr="0040420F">
        <w:t xml:space="preserve"> </w:t>
      </w:r>
      <w:r w:rsidR="004801C3" w:rsidRPr="0040420F">
        <w:fldChar w:fldCharType="begin"/>
      </w:r>
      <w:r w:rsidR="004801C3" w:rsidRPr="0040420F">
        <w:instrText xml:space="preserve"> ADDIN EN.CITE &lt;EndNote&gt;&lt;Cite&gt;&lt;Author&gt;Webber&lt;/Author&gt;&lt;Year&gt;2020&lt;/Year&gt;&lt;RecNum&gt;7031&lt;/RecNum&gt;&lt;DisplayText&gt;(Webber 2020)&lt;/DisplayText&gt;&lt;record&gt;&lt;rec-number&gt;7031&lt;/rec-number&gt;&lt;foreign-keys&gt;&lt;key app="EN" db-id="f50drw552f9wvmeaetrvwvfh00r22wr5fexw"&gt;7031&lt;/key&gt;&lt;/foreign-keys&gt;&lt;ref-type name="Report"&gt;27&lt;/ref-type&gt;&lt;contributors&gt;&lt;authors&gt;&lt;author&gt;Webber, B.L.&lt;/author&gt;&lt;/authors&gt;&lt;/contributors&gt;&lt;titles&gt;&lt;title&gt;Increasing knowledge to mitigate cat impacts on biodiversity&lt;/title&gt;&lt;/titles&gt;&lt;dates&gt;&lt;year&gt;2020&lt;/year&gt;&lt;/dates&gt;&lt;pub-location&gt;Perth, W.A.&lt;/pub-location&gt;&lt;publisher&gt;The Western Australian Biodiversity Science Institute&lt;/publisher&gt;&lt;urls&gt;&lt;/urls&gt;&lt;/record&gt;&lt;/Cite&gt;&lt;/EndNote&gt;</w:instrText>
      </w:r>
      <w:r w:rsidR="004801C3" w:rsidRPr="0040420F">
        <w:fldChar w:fldCharType="separate"/>
      </w:r>
      <w:r w:rsidR="004801C3" w:rsidRPr="0040420F">
        <w:rPr>
          <w:noProof/>
        </w:rPr>
        <w:t>(</w:t>
      </w:r>
      <w:hyperlink w:anchor="_ENREF_14" w:tooltip="Webber, 2020 #7031" w:history="1">
        <w:r w:rsidR="007F4229" w:rsidRPr="0040420F">
          <w:rPr>
            <w:noProof/>
          </w:rPr>
          <w:t>Webber 2020</w:t>
        </w:r>
      </w:hyperlink>
      <w:r w:rsidR="004801C3" w:rsidRPr="0040420F">
        <w:rPr>
          <w:noProof/>
        </w:rPr>
        <w:t>)</w:t>
      </w:r>
      <w:r w:rsidR="004801C3" w:rsidRPr="0040420F">
        <w:fldChar w:fldCharType="end"/>
      </w:r>
      <w:r w:rsidR="00E52452" w:rsidRPr="0040420F">
        <w:t xml:space="preserve"> is broadly relevant</w:t>
      </w:r>
      <w:r w:rsidR="00E52452">
        <w:t xml:space="preserve"> across Australia. </w:t>
      </w:r>
      <w:r w:rsidRPr="00B81F3A">
        <w:t xml:space="preserve">This objective includes actions relating to fundamental research on </w:t>
      </w:r>
      <w:r w:rsidR="00C068BA">
        <w:t xml:space="preserve">some aspects of </w:t>
      </w:r>
      <w:r w:rsidRPr="00B81F3A">
        <w:t>cat ecology and impacts, and of the ecology and management needs for cat-affected native species.</w:t>
      </w:r>
      <w:r w:rsidR="00C313C1">
        <w:t xml:space="preserve"> </w:t>
      </w:r>
      <w:r w:rsidR="00C068BA">
        <w:t xml:space="preserve">One </w:t>
      </w:r>
      <w:r w:rsidR="00E52452">
        <w:t>important</w:t>
      </w:r>
      <w:r w:rsidR="00C068BA">
        <w:t xml:space="preserve"> knowledge gap relates to the occurrence of cats on islands. </w:t>
      </w:r>
      <w:r w:rsidR="00C068BA" w:rsidRPr="00B81F3A">
        <w:t xml:space="preserve">Although the presence or absence of cats is known for many Australian islands, there are also many islands where this status is not known or documented. To help identify current and potential havens, and inform prioritisation for cat eradications on islands, there is some need for targeted island surveys. Such surveys could also usefully assess the occurrence on islands of threatened species, breeding colonies of seabirds and other species, and of pest species; and help identify constraints to cat eradication efforts. </w:t>
      </w:r>
    </w:p>
    <w:p w14:paraId="6AA5E078" w14:textId="77777777" w:rsidR="000940B4" w:rsidRDefault="001C688B" w:rsidP="000D5108">
      <w:r w:rsidRPr="00417FA6">
        <w:t xml:space="preserve">This objective focuses on research that </w:t>
      </w:r>
      <w:r>
        <w:t xml:space="preserve">is relevant to </w:t>
      </w:r>
      <w:r w:rsidR="00D15D7F">
        <w:t>multiple</w:t>
      </w:r>
      <w:r>
        <w:t xml:space="preserve"> other objectives. </w:t>
      </w:r>
      <w:r w:rsidR="00212F1A">
        <w:t>Note that additional research actions related to specific objectives are also described under those objectives</w:t>
      </w:r>
      <w:r w:rsidR="00A56280">
        <w:t>.</w:t>
      </w:r>
    </w:p>
    <w:p w14:paraId="5F2E1431" w14:textId="77777777" w:rsidR="00657042" w:rsidRPr="00C6601A" w:rsidRDefault="00657042">
      <w:pPr>
        <w:keepLines w:val="0"/>
        <w:tabs>
          <w:tab w:val="clear" w:pos="2835"/>
        </w:tabs>
        <w:jc w:val="both"/>
        <w:rPr>
          <w:rStyle w:val="Strong"/>
        </w:rPr>
      </w:pPr>
      <w:r>
        <w:br w:type="page"/>
      </w:r>
    </w:p>
    <w:p w14:paraId="40FB5E34" w14:textId="29E8B32A" w:rsidR="00AF2D00" w:rsidRPr="00C6601A" w:rsidRDefault="003A3225" w:rsidP="00DA5B69">
      <w:pPr>
        <w:pStyle w:val="Heading4"/>
        <w:rPr>
          <w:rStyle w:val="Strong"/>
        </w:rPr>
      </w:pPr>
      <w:bookmarkStart w:id="127" w:name="_Toc144728048"/>
      <w:r w:rsidRPr="00C6601A">
        <w:rPr>
          <w:rStyle w:val="Strong"/>
        </w:rPr>
        <w:lastRenderedPageBreak/>
        <w:t>Performance Criteria</w:t>
      </w:r>
      <w:bookmarkEnd w:id="127"/>
    </w:p>
    <w:p w14:paraId="07467AA3" w14:textId="1108E788" w:rsidR="00DA5B69" w:rsidRPr="00C6601A" w:rsidRDefault="00DA5B69" w:rsidP="00DA5B69">
      <w:pPr>
        <w:pStyle w:val="Caption"/>
        <w:rPr>
          <w:rStyle w:val="Strong"/>
        </w:rPr>
      </w:pPr>
      <w:bookmarkStart w:id="128" w:name="_Toc144890052"/>
      <w:r w:rsidRPr="00C6601A">
        <w:rPr>
          <w:rStyle w:val="Strong"/>
        </w:rPr>
        <w:t xml:space="preserve">Table </w:t>
      </w:r>
      <w:r w:rsidRPr="00C6601A">
        <w:rPr>
          <w:rStyle w:val="Strong"/>
        </w:rPr>
        <w:fldChar w:fldCharType="begin"/>
      </w:r>
      <w:r w:rsidRPr="00C6601A">
        <w:rPr>
          <w:rStyle w:val="Strong"/>
        </w:rPr>
        <w:instrText xml:space="preserve"> SEQ Table \* ARABIC </w:instrText>
      </w:r>
      <w:r w:rsidRPr="00C6601A">
        <w:rPr>
          <w:rStyle w:val="Strong"/>
        </w:rPr>
        <w:fldChar w:fldCharType="separate"/>
      </w:r>
      <w:r w:rsidR="009C5CEC" w:rsidRPr="00C6601A">
        <w:rPr>
          <w:rStyle w:val="Strong"/>
        </w:rPr>
        <w:t>6</w:t>
      </w:r>
      <w:r w:rsidRPr="00C6601A">
        <w:rPr>
          <w:rStyle w:val="Strong"/>
        </w:rPr>
        <w:fldChar w:fldCharType="end"/>
      </w:r>
      <w:r w:rsidRPr="00C6601A">
        <w:rPr>
          <w:rStyle w:val="Strong"/>
        </w:rPr>
        <w:tab/>
        <w:t>Objective 3. Performance Criteria</w:t>
      </w:r>
      <w:bookmarkEnd w:id="128"/>
    </w:p>
    <w:tbl>
      <w:tblPr>
        <w:tblStyle w:val="TableGrid"/>
        <w:tblW w:w="14175" w:type="dxa"/>
        <w:tblBorders>
          <w:left w:val="none" w:sz="0" w:space="0" w:color="auto"/>
          <w:right w:val="none" w:sz="0" w:space="0" w:color="auto"/>
          <w:insideV w:val="none" w:sz="0" w:space="0" w:color="auto"/>
        </w:tblBorders>
        <w:tblCellMar>
          <w:top w:w="28" w:type="dxa"/>
          <w:left w:w="57" w:type="dxa"/>
          <w:bottom w:w="57" w:type="dxa"/>
          <w:right w:w="57" w:type="dxa"/>
        </w:tblCellMar>
        <w:tblLook w:val="04A0" w:firstRow="1" w:lastRow="0" w:firstColumn="1" w:lastColumn="0" w:noHBand="0" w:noVBand="1"/>
      </w:tblPr>
      <w:tblGrid>
        <w:gridCol w:w="12492"/>
        <w:gridCol w:w="835"/>
        <w:gridCol w:w="835"/>
        <w:gridCol w:w="13"/>
      </w:tblGrid>
      <w:tr w:rsidR="00C313C1" w:rsidRPr="00C6601A" w14:paraId="08F0188D" w14:textId="5B652BC6" w:rsidTr="00973D03">
        <w:trPr>
          <w:gridAfter w:val="1"/>
          <w:cnfStyle w:val="100000000000" w:firstRow="1" w:lastRow="0" w:firstColumn="0" w:lastColumn="0" w:oddVBand="0" w:evenVBand="0" w:oddHBand="0" w:evenHBand="0" w:firstRowFirstColumn="0" w:firstRowLastColumn="0" w:lastRowFirstColumn="0" w:lastRowLastColumn="0"/>
          <w:wAfter w:w="13" w:type="dxa"/>
          <w:trHeight w:hRule="exact" w:val="397"/>
          <w:tblHeader/>
        </w:trPr>
        <w:tc>
          <w:tcPr>
            <w:tcW w:w="13008" w:type="dxa"/>
            <w:shd w:val="clear" w:color="auto" w:fill="auto"/>
          </w:tcPr>
          <w:p w14:paraId="4581358C" w14:textId="25829FA0" w:rsidR="00C313C1" w:rsidRPr="00C6601A" w:rsidRDefault="00C313C1" w:rsidP="0018388C">
            <w:pPr>
              <w:pStyle w:val="Tableheadrow1"/>
              <w:rPr>
                <w:rStyle w:val="Strong"/>
              </w:rPr>
            </w:pPr>
            <w:r w:rsidRPr="00C6601A">
              <w:rPr>
                <w:rStyle w:val="Strong"/>
              </w:rPr>
              <w:t>Objective 3. Performance criteria</w:t>
            </w:r>
          </w:p>
        </w:tc>
        <w:tc>
          <w:tcPr>
            <w:tcW w:w="851" w:type="dxa"/>
            <w:shd w:val="clear" w:color="auto" w:fill="auto"/>
          </w:tcPr>
          <w:p w14:paraId="5FABFD69" w14:textId="3E3362F6" w:rsidR="00C313C1" w:rsidRPr="00C6601A" w:rsidRDefault="00C313C1" w:rsidP="0018388C">
            <w:pPr>
              <w:pStyle w:val="Tableheadrow1"/>
              <w:rPr>
                <w:rStyle w:val="Strong"/>
              </w:rPr>
            </w:pPr>
            <w:r w:rsidRPr="00C6601A">
              <w:rPr>
                <w:rStyle w:val="Strong"/>
              </w:rPr>
              <w:t>By 2028</w:t>
            </w:r>
          </w:p>
        </w:tc>
        <w:tc>
          <w:tcPr>
            <w:tcW w:w="851" w:type="dxa"/>
            <w:shd w:val="clear" w:color="auto" w:fill="auto"/>
          </w:tcPr>
          <w:p w14:paraId="534D34CD" w14:textId="60990F20" w:rsidR="00C313C1" w:rsidRPr="00C6601A" w:rsidRDefault="00C313C1" w:rsidP="0018388C">
            <w:pPr>
              <w:pStyle w:val="Tableheadrow1"/>
              <w:rPr>
                <w:rStyle w:val="Strong"/>
              </w:rPr>
            </w:pPr>
            <w:r w:rsidRPr="00C6601A">
              <w:rPr>
                <w:rStyle w:val="Strong"/>
              </w:rPr>
              <w:t>By 2033</w:t>
            </w:r>
          </w:p>
        </w:tc>
      </w:tr>
      <w:tr w:rsidR="003C5366" w:rsidRPr="00C6601A" w14:paraId="4C750E93" w14:textId="77777777" w:rsidTr="00973D03">
        <w:trPr>
          <w:cnfStyle w:val="000000100000" w:firstRow="0" w:lastRow="0" w:firstColumn="0" w:lastColumn="0" w:oddVBand="0" w:evenVBand="0" w:oddHBand="1" w:evenHBand="0" w:firstRowFirstColumn="0" w:firstRowLastColumn="0" w:lastRowFirstColumn="0" w:lastRowLastColumn="0"/>
          <w:trHeight w:hRule="exact" w:val="397"/>
        </w:trPr>
        <w:tc>
          <w:tcPr>
            <w:tcW w:w="851" w:type="dxa"/>
            <w:gridSpan w:val="4"/>
            <w:shd w:val="clear" w:color="auto" w:fill="auto"/>
          </w:tcPr>
          <w:p w14:paraId="79E97849" w14:textId="19A6851A" w:rsidR="006E7A6B" w:rsidRPr="00C6601A" w:rsidRDefault="006E7A6B" w:rsidP="0018388C">
            <w:pPr>
              <w:pStyle w:val="Tableheadrow1"/>
              <w:rPr>
                <w:rStyle w:val="Strong"/>
              </w:rPr>
            </w:pPr>
            <w:r w:rsidRPr="00C6601A">
              <w:rPr>
                <w:rStyle w:val="Strong"/>
              </w:rPr>
              <w:t>ENHANCE KNOWLEDGE - Key priorities for further expansion of the evidence base are addressed</w:t>
            </w:r>
          </w:p>
        </w:tc>
      </w:tr>
      <w:tr w:rsidR="00C313C1" w:rsidRPr="00A304A2" w14:paraId="7DBB8B98" w14:textId="53EF8F90" w:rsidTr="00973D03">
        <w:trPr>
          <w:gridAfter w:val="1"/>
          <w:cnfStyle w:val="000000010000" w:firstRow="0" w:lastRow="0" w:firstColumn="0" w:lastColumn="0" w:oddVBand="0" w:evenVBand="0" w:oddHBand="0" w:evenHBand="1" w:firstRowFirstColumn="0" w:firstRowLastColumn="0" w:lastRowFirstColumn="0" w:lastRowLastColumn="0"/>
          <w:wAfter w:w="13" w:type="dxa"/>
        </w:trPr>
        <w:tc>
          <w:tcPr>
            <w:tcW w:w="13008" w:type="dxa"/>
            <w:shd w:val="clear" w:color="auto" w:fill="auto"/>
          </w:tcPr>
          <w:p w14:paraId="1D165B5C" w14:textId="4FE9A8ED" w:rsidR="00C313C1" w:rsidRPr="0018388C" w:rsidRDefault="00C313C1" w:rsidP="0018388C">
            <w:pPr>
              <w:pStyle w:val="Tabletext"/>
            </w:pPr>
            <w:r w:rsidRPr="0018388C">
              <w:t xml:space="preserve">For all islands </w:t>
            </w:r>
            <w:r w:rsidR="00FD7AC9" w:rsidRPr="0018388C">
              <w:t xml:space="preserve">&gt; 10 ha </w:t>
            </w:r>
            <w:r w:rsidRPr="0018388C">
              <w:t>with known or potential high conservation values, and for which the cat status is currently unknown, the presence or absence of cats is resolved through field survey or consultation (this will inform the prioritisation carried out in objective 2).</w:t>
            </w:r>
          </w:p>
        </w:tc>
        <w:tc>
          <w:tcPr>
            <w:tcW w:w="851" w:type="dxa"/>
            <w:shd w:val="clear" w:color="auto" w:fill="auto"/>
          </w:tcPr>
          <w:p w14:paraId="0EBBCD41" w14:textId="030D0826" w:rsidR="00C313C1" w:rsidRPr="0018388C" w:rsidRDefault="00973D03" w:rsidP="0018388C">
            <w:pPr>
              <w:pStyle w:val="Tabletext"/>
            </w:pPr>
            <w:r>
              <w:t>Yes</w:t>
            </w:r>
          </w:p>
        </w:tc>
        <w:tc>
          <w:tcPr>
            <w:tcW w:w="851" w:type="dxa"/>
            <w:shd w:val="clear" w:color="auto" w:fill="auto"/>
          </w:tcPr>
          <w:p w14:paraId="28636127" w14:textId="37C8C0F0" w:rsidR="00C313C1" w:rsidRPr="0018388C" w:rsidRDefault="00973D03" w:rsidP="0018388C">
            <w:pPr>
              <w:pStyle w:val="Tabletext"/>
            </w:pPr>
            <w:r>
              <w:t>Yes</w:t>
            </w:r>
          </w:p>
        </w:tc>
      </w:tr>
      <w:tr w:rsidR="008F3239" w:rsidRPr="00A304A2" w14:paraId="6B0DE433" w14:textId="77777777" w:rsidTr="00973D03">
        <w:trPr>
          <w:gridAfter w:val="1"/>
          <w:cnfStyle w:val="000000100000" w:firstRow="0" w:lastRow="0" w:firstColumn="0" w:lastColumn="0" w:oddVBand="0" w:evenVBand="0" w:oddHBand="1" w:evenHBand="0" w:firstRowFirstColumn="0" w:firstRowLastColumn="0" w:lastRowFirstColumn="0" w:lastRowLastColumn="0"/>
          <w:wAfter w:w="13" w:type="dxa"/>
        </w:trPr>
        <w:tc>
          <w:tcPr>
            <w:tcW w:w="13008" w:type="dxa"/>
            <w:shd w:val="clear" w:color="auto" w:fill="auto"/>
          </w:tcPr>
          <w:p w14:paraId="3027D67E" w14:textId="2931DEDE" w:rsidR="008F3239" w:rsidRPr="0018388C" w:rsidRDefault="008F3239" w:rsidP="0018388C">
            <w:pPr>
              <w:pStyle w:val="Tabletext"/>
            </w:pPr>
            <w:r w:rsidRPr="0018388C">
              <w:t>Surveillance monitoring for increased cat impacts</w:t>
            </w:r>
            <w:r w:rsidR="00B45548" w:rsidRPr="0018388C">
              <w:t xml:space="preserve"> is established</w:t>
            </w:r>
            <w:r w:rsidRPr="0018388C">
              <w:t xml:space="preserve"> in at least five locations where cat-susceptible species are still abundant</w:t>
            </w:r>
          </w:p>
        </w:tc>
        <w:tc>
          <w:tcPr>
            <w:tcW w:w="851" w:type="dxa"/>
            <w:shd w:val="clear" w:color="auto" w:fill="auto"/>
          </w:tcPr>
          <w:p w14:paraId="035C72B9" w14:textId="62A97A32" w:rsidR="008F3239" w:rsidRPr="0018388C" w:rsidRDefault="00973D03" w:rsidP="0018388C">
            <w:pPr>
              <w:pStyle w:val="Tabletext"/>
            </w:pPr>
            <w:r>
              <w:t>Yes</w:t>
            </w:r>
          </w:p>
        </w:tc>
        <w:tc>
          <w:tcPr>
            <w:tcW w:w="851" w:type="dxa"/>
            <w:shd w:val="clear" w:color="auto" w:fill="auto"/>
          </w:tcPr>
          <w:p w14:paraId="0CA9D99C" w14:textId="7D8774F3" w:rsidR="008F3239" w:rsidRPr="0018388C" w:rsidRDefault="00973D03" w:rsidP="0018388C">
            <w:pPr>
              <w:pStyle w:val="Tabletext"/>
            </w:pPr>
            <w:r>
              <w:t>Yes</w:t>
            </w:r>
          </w:p>
        </w:tc>
      </w:tr>
      <w:tr w:rsidR="003C5366" w:rsidRPr="00A304A2" w14:paraId="0D983BA0" w14:textId="77777777" w:rsidTr="00973D03">
        <w:trPr>
          <w:cnfStyle w:val="000000010000" w:firstRow="0" w:lastRow="0" w:firstColumn="0" w:lastColumn="0" w:oddVBand="0" w:evenVBand="0" w:oddHBand="0" w:evenHBand="1" w:firstRowFirstColumn="0" w:firstRowLastColumn="0" w:lastRowFirstColumn="0" w:lastRowLastColumn="0"/>
        </w:trPr>
        <w:tc>
          <w:tcPr>
            <w:tcW w:w="13008" w:type="dxa"/>
            <w:shd w:val="clear" w:color="auto" w:fill="auto"/>
          </w:tcPr>
          <w:p w14:paraId="59892605" w14:textId="244CFD08" w:rsidR="00C313C1" w:rsidRPr="0018388C" w:rsidRDefault="006E7A6B" w:rsidP="0018388C">
            <w:pPr>
              <w:pStyle w:val="Tabletext"/>
            </w:pPr>
            <w:r w:rsidRPr="0018388C">
              <w:t>The</w:t>
            </w:r>
            <w:r w:rsidR="00C313C1" w:rsidRPr="0018388C">
              <w:t xml:space="preserve"> prevalence of toxoplasmosis and other diseases in cats, and in native species, is documented across Australia.</w:t>
            </w:r>
          </w:p>
        </w:tc>
        <w:tc>
          <w:tcPr>
            <w:tcW w:w="851" w:type="dxa"/>
            <w:shd w:val="clear" w:color="auto" w:fill="auto"/>
          </w:tcPr>
          <w:p w14:paraId="73BFCE45" w14:textId="69FFDB48" w:rsidR="00C313C1" w:rsidRPr="0018388C" w:rsidRDefault="00973D03" w:rsidP="0018388C">
            <w:pPr>
              <w:pStyle w:val="Tabletext"/>
            </w:pPr>
            <w:r>
              <w:t>Yes</w:t>
            </w:r>
          </w:p>
        </w:tc>
        <w:tc>
          <w:tcPr>
            <w:tcW w:w="851" w:type="dxa"/>
            <w:gridSpan w:val="2"/>
            <w:shd w:val="clear" w:color="auto" w:fill="auto"/>
          </w:tcPr>
          <w:p w14:paraId="75ED5089" w14:textId="152878F4" w:rsidR="00C313C1" w:rsidRPr="0018388C" w:rsidRDefault="00973D03" w:rsidP="0018388C">
            <w:pPr>
              <w:pStyle w:val="Tabletext"/>
            </w:pPr>
            <w:r>
              <w:t>No</w:t>
            </w:r>
          </w:p>
        </w:tc>
      </w:tr>
      <w:tr w:rsidR="00C313C1" w:rsidRPr="00A304A2" w14:paraId="6C3B3FD3" w14:textId="2C378A1D" w:rsidTr="00973D03">
        <w:trPr>
          <w:gridAfter w:val="1"/>
          <w:cnfStyle w:val="000000100000" w:firstRow="0" w:lastRow="0" w:firstColumn="0" w:lastColumn="0" w:oddVBand="0" w:evenVBand="0" w:oddHBand="1" w:evenHBand="0" w:firstRowFirstColumn="0" w:firstRowLastColumn="0" w:lastRowFirstColumn="0" w:lastRowLastColumn="0"/>
          <w:wAfter w:w="13" w:type="dxa"/>
        </w:trPr>
        <w:tc>
          <w:tcPr>
            <w:tcW w:w="13008" w:type="dxa"/>
            <w:shd w:val="clear" w:color="auto" w:fill="auto"/>
          </w:tcPr>
          <w:p w14:paraId="600CF5B6" w14:textId="23B3C5A7" w:rsidR="00C313C1" w:rsidRPr="0018388C" w:rsidRDefault="006E7A6B" w:rsidP="0018388C">
            <w:pPr>
              <w:pStyle w:val="Tabletext"/>
            </w:pPr>
            <w:r w:rsidRPr="0018388C">
              <w:t>The</w:t>
            </w:r>
            <w:r w:rsidR="00C313C1" w:rsidRPr="0018388C">
              <w:t xml:space="preserve"> impacts of varying levels of cat predation on population viability across at least 50% of threatened species</w:t>
            </w:r>
            <w:r w:rsidR="001C0B00" w:rsidRPr="0018388C">
              <w:t xml:space="preserve"> that are of extreme or high susceptibility </w:t>
            </w:r>
            <w:r w:rsidR="00C313C1" w:rsidRPr="0018388C">
              <w:t>are described.</w:t>
            </w:r>
          </w:p>
        </w:tc>
        <w:tc>
          <w:tcPr>
            <w:tcW w:w="851" w:type="dxa"/>
            <w:shd w:val="clear" w:color="auto" w:fill="auto"/>
          </w:tcPr>
          <w:p w14:paraId="1616B9D1" w14:textId="52BAAD91" w:rsidR="00C313C1" w:rsidRPr="0018388C" w:rsidRDefault="00973D03" w:rsidP="0018388C">
            <w:pPr>
              <w:pStyle w:val="Tabletext"/>
            </w:pPr>
            <w:r>
              <w:t>No</w:t>
            </w:r>
          </w:p>
        </w:tc>
        <w:tc>
          <w:tcPr>
            <w:tcW w:w="851" w:type="dxa"/>
            <w:shd w:val="clear" w:color="auto" w:fill="auto"/>
          </w:tcPr>
          <w:p w14:paraId="69BA3534" w14:textId="706D4DEE" w:rsidR="00C313C1" w:rsidRPr="0018388C" w:rsidRDefault="00973D03" w:rsidP="0018388C">
            <w:pPr>
              <w:pStyle w:val="Tabletext"/>
            </w:pPr>
            <w:r>
              <w:t>Yes</w:t>
            </w:r>
          </w:p>
        </w:tc>
      </w:tr>
    </w:tbl>
    <w:p w14:paraId="210ECF6C" w14:textId="36FFD9DA" w:rsidR="002B02CA" w:rsidRDefault="002B02CA" w:rsidP="00973D03"/>
    <w:p w14:paraId="31586BE3" w14:textId="1C9DF5CD" w:rsidR="00973D03" w:rsidRPr="00C6601A" w:rsidRDefault="00973D03" w:rsidP="00973D03">
      <w:pPr>
        <w:pStyle w:val="Heading4"/>
        <w:rPr>
          <w:rStyle w:val="Strong"/>
        </w:rPr>
      </w:pPr>
      <w:bookmarkStart w:id="129" w:name="_Toc144728049"/>
      <w:r w:rsidRPr="00C6601A">
        <w:rPr>
          <w:rStyle w:val="Strong"/>
        </w:rPr>
        <w:t>Actions</w:t>
      </w:r>
      <w:bookmarkEnd w:id="129"/>
    </w:p>
    <w:p w14:paraId="07F16434" w14:textId="5A3ABA09" w:rsidR="00DA5B69" w:rsidRPr="00C6601A" w:rsidRDefault="00DA5B69" w:rsidP="00DA5B69">
      <w:pPr>
        <w:pStyle w:val="Caption"/>
        <w:rPr>
          <w:rStyle w:val="Strong"/>
        </w:rPr>
      </w:pPr>
      <w:bookmarkStart w:id="130" w:name="_Toc144890053"/>
      <w:r w:rsidRPr="00C6601A">
        <w:rPr>
          <w:rStyle w:val="Strong"/>
        </w:rPr>
        <w:t xml:space="preserve">Table </w:t>
      </w:r>
      <w:r w:rsidRPr="00C6601A">
        <w:rPr>
          <w:rStyle w:val="Strong"/>
        </w:rPr>
        <w:fldChar w:fldCharType="begin"/>
      </w:r>
      <w:r w:rsidRPr="00C6601A">
        <w:rPr>
          <w:rStyle w:val="Strong"/>
        </w:rPr>
        <w:instrText xml:space="preserve"> SEQ Table \* ARABIC </w:instrText>
      </w:r>
      <w:r w:rsidRPr="00C6601A">
        <w:rPr>
          <w:rStyle w:val="Strong"/>
        </w:rPr>
        <w:fldChar w:fldCharType="separate"/>
      </w:r>
      <w:r w:rsidR="009C5CEC" w:rsidRPr="00C6601A">
        <w:rPr>
          <w:rStyle w:val="Strong"/>
        </w:rPr>
        <w:t>7</w:t>
      </w:r>
      <w:r w:rsidRPr="00C6601A">
        <w:rPr>
          <w:rStyle w:val="Strong"/>
        </w:rPr>
        <w:fldChar w:fldCharType="end"/>
      </w:r>
      <w:r w:rsidRPr="00C6601A">
        <w:rPr>
          <w:rStyle w:val="Strong"/>
        </w:rPr>
        <w:tab/>
        <w:t>Objective 3 Actions</w:t>
      </w:r>
      <w:bookmarkEnd w:id="130"/>
    </w:p>
    <w:tbl>
      <w:tblPr>
        <w:tblStyle w:val="TableGrid"/>
        <w:tblW w:w="14175" w:type="dxa"/>
        <w:tblInd w:w="-5" w:type="dxa"/>
        <w:tblBorders>
          <w:left w:val="none" w:sz="0" w:space="0" w:color="auto"/>
          <w:right w:val="none" w:sz="0" w:space="0" w:color="auto"/>
          <w:insideV w:val="none" w:sz="0" w:space="0" w:color="auto"/>
        </w:tblBorders>
        <w:tblCellMar>
          <w:top w:w="28" w:type="dxa"/>
          <w:left w:w="57" w:type="dxa"/>
          <w:bottom w:w="57" w:type="dxa"/>
          <w:right w:w="57" w:type="dxa"/>
        </w:tblCellMar>
        <w:tblLook w:val="04A0" w:firstRow="1" w:lastRow="0" w:firstColumn="1" w:lastColumn="0" w:noHBand="0" w:noVBand="1"/>
      </w:tblPr>
      <w:tblGrid>
        <w:gridCol w:w="804"/>
        <w:gridCol w:w="7468"/>
        <w:gridCol w:w="1243"/>
        <w:gridCol w:w="1244"/>
        <w:gridCol w:w="1715"/>
        <w:gridCol w:w="1701"/>
      </w:tblGrid>
      <w:tr w:rsidR="00127CD6" w:rsidRPr="00C6601A" w14:paraId="5D354730" w14:textId="77777777" w:rsidTr="00973D03">
        <w:trPr>
          <w:cnfStyle w:val="100000000000" w:firstRow="1" w:lastRow="0" w:firstColumn="0" w:lastColumn="0" w:oddVBand="0" w:evenVBand="0" w:oddHBand="0" w:evenHBand="0" w:firstRowFirstColumn="0" w:firstRowLastColumn="0" w:lastRowFirstColumn="0" w:lastRowLastColumn="0"/>
          <w:tblHeader/>
        </w:trPr>
        <w:tc>
          <w:tcPr>
            <w:tcW w:w="8272" w:type="dxa"/>
            <w:gridSpan w:val="2"/>
            <w:shd w:val="clear" w:color="auto" w:fill="auto"/>
          </w:tcPr>
          <w:p w14:paraId="2D216765" w14:textId="0B8E0B5B" w:rsidR="00127CD6" w:rsidRPr="00C6601A" w:rsidRDefault="00127CD6" w:rsidP="00973D03">
            <w:pPr>
              <w:pStyle w:val="Tableheadrow1"/>
              <w:rPr>
                <w:rStyle w:val="Strong"/>
              </w:rPr>
            </w:pPr>
            <w:bookmarkStart w:id="131" w:name="_Hlk116546591"/>
            <w:r w:rsidRPr="00C6601A">
              <w:rPr>
                <w:rStyle w:val="Strong"/>
              </w:rPr>
              <w:t xml:space="preserve">Objective 3. Undertake research </w:t>
            </w:r>
            <w:r w:rsidR="006E7A6B" w:rsidRPr="00C6601A">
              <w:rPr>
                <w:rStyle w:val="Strong"/>
              </w:rPr>
              <w:t xml:space="preserve">on cat ecology and impacts </w:t>
            </w:r>
            <w:r w:rsidRPr="00C6601A">
              <w:rPr>
                <w:rStyle w:val="Strong"/>
              </w:rPr>
              <w:t xml:space="preserve">to </w:t>
            </w:r>
            <w:bookmarkStart w:id="132" w:name="_Hlk115099171"/>
            <w:r w:rsidRPr="00C6601A">
              <w:rPr>
                <w:rStyle w:val="Strong"/>
              </w:rPr>
              <w:t>inform management undertaken across multiple objectives</w:t>
            </w:r>
            <w:bookmarkEnd w:id="131"/>
            <w:bookmarkEnd w:id="132"/>
          </w:p>
        </w:tc>
        <w:tc>
          <w:tcPr>
            <w:tcW w:w="1243" w:type="dxa"/>
            <w:shd w:val="clear" w:color="auto" w:fill="auto"/>
          </w:tcPr>
          <w:p w14:paraId="75885EB0" w14:textId="77777777" w:rsidR="00127CD6" w:rsidRPr="00C6601A" w:rsidRDefault="00127CD6" w:rsidP="00973D03">
            <w:pPr>
              <w:pStyle w:val="Tableheadrow1"/>
              <w:rPr>
                <w:rStyle w:val="Strong"/>
              </w:rPr>
            </w:pPr>
            <w:r w:rsidRPr="00C6601A">
              <w:rPr>
                <w:rStyle w:val="Strong"/>
              </w:rPr>
              <w:t xml:space="preserve">Priority </w:t>
            </w:r>
          </w:p>
        </w:tc>
        <w:tc>
          <w:tcPr>
            <w:tcW w:w="1244" w:type="dxa"/>
            <w:shd w:val="clear" w:color="auto" w:fill="auto"/>
          </w:tcPr>
          <w:p w14:paraId="0BA56D58" w14:textId="77777777" w:rsidR="00127CD6" w:rsidRPr="00C6601A" w:rsidRDefault="00127CD6" w:rsidP="00973D03">
            <w:pPr>
              <w:pStyle w:val="Tableheadrow1"/>
              <w:rPr>
                <w:rStyle w:val="Strong"/>
              </w:rPr>
            </w:pPr>
            <w:r w:rsidRPr="00C6601A">
              <w:rPr>
                <w:rStyle w:val="Strong"/>
              </w:rPr>
              <w:t>Cost</w:t>
            </w:r>
          </w:p>
        </w:tc>
        <w:tc>
          <w:tcPr>
            <w:tcW w:w="1715" w:type="dxa"/>
            <w:shd w:val="clear" w:color="auto" w:fill="auto"/>
          </w:tcPr>
          <w:p w14:paraId="64606F8E" w14:textId="77777777" w:rsidR="00127CD6" w:rsidRPr="00C6601A" w:rsidRDefault="00127CD6" w:rsidP="00973D03">
            <w:pPr>
              <w:pStyle w:val="Tableheadrow1"/>
              <w:rPr>
                <w:rStyle w:val="Strong"/>
              </w:rPr>
            </w:pPr>
            <w:r w:rsidRPr="00C6601A">
              <w:rPr>
                <w:rStyle w:val="Strong"/>
              </w:rPr>
              <w:t>Responsibility</w:t>
            </w:r>
          </w:p>
        </w:tc>
        <w:tc>
          <w:tcPr>
            <w:tcW w:w="1701" w:type="dxa"/>
            <w:shd w:val="clear" w:color="auto" w:fill="auto"/>
          </w:tcPr>
          <w:p w14:paraId="62A48954" w14:textId="0C914977" w:rsidR="00127CD6" w:rsidRPr="00C6601A" w:rsidRDefault="00127CD6" w:rsidP="00973D03">
            <w:pPr>
              <w:pStyle w:val="Tableheadrow1"/>
              <w:rPr>
                <w:rStyle w:val="Strong"/>
              </w:rPr>
            </w:pPr>
            <w:r w:rsidRPr="00C6601A">
              <w:rPr>
                <w:rStyle w:val="Strong"/>
              </w:rPr>
              <w:t>Timelines</w:t>
            </w:r>
          </w:p>
        </w:tc>
      </w:tr>
      <w:tr w:rsidR="003C5366" w:rsidRPr="00C6601A" w14:paraId="2541184A" w14:textId="77777777" w:rsidTr="00973D03">
        <w:trPr>
          <w:cnfStyle w:val="000000100000" w:firstRow="0" w:lastRow="0" w:firstColumn="0" w:lastColumn="0" w:oddVBand="0" w:evenVBand="0" w:oddHBand="1" w:evenHBand="0" w:firstRowFirstColumn="0" w:firstRowLastColumn="0" w:lastRowFirstColumn="0" w:lastRowLastColumn="0"/>
        </w:trPr>
        <w:tc>
          <w:tcPr>
            <w:tcW w:w="14175" w:type="dxa"/>
            <w:gridSpan w:val="6"/>
            <w:shd w:val="clear" w:color="auto" w:fill="auto"/>
          </w:tcPr>
          <w:p w14:paraId="0F5ABAEF" w14:textId="7BF6E60B" w:rsidR="006E7A6B" w:rsidRPr="00C6601A" w:rsidRDefault="006E7A6B" w:rsidP="00973D03">
            <w:pPr>
              <w:pStyle w:val="Tableheadrow1"/>
              <w:rPr>
                <w:rStyle w:val="Strong"/>
              </w:rPr>
            </w:pPr>
            <w:r w:rsidRPr="00C6601A">
              <w:rPr>
                <w:rStyle w:val="Strong"/>
              </w:rPr>
              <w:t>Enhance knowledge</w:t>
            </w:r>
          </w:p>
        </w:tc>
      </w:tr>
      <w:tr w:rsidR="00127CD6" w:rsidRPr="00B81F3A" w14:paraId="2986BE8A" w14:textId="77777777" w:rsidTr="00973D03">
        <w:trPr>
          <w:cnfStyle w:val="000000010000" w:firstRow="0" w:lastRow="0" w:firstColumn="0" w:lastColumn="0" w:oddVBand="0" w:evenVBand="0" w:oddHBand="0" w:evenHBand="1" w:firstRowFirstColumn="0" w:firstRowLastColumn="0" w:lastRowFirstColumn="0" w:lastRowLastColumn="0"/>
        </w:trPr>
        <w:tc>
          <w:tcPr>
            <w:tcW w:w="804" w:type="dxa"/>
            <w:shd w:val="clear" w:color="auto" w:fill="auto"/>
          </w:tcPr>
          <w:p w14:paraId="5FF8D6F3" w14:textId="77777777" w:rsidR="00127CD6" w:rsidRPr="00973D03" w:rsidRDefault="00127CD6" w:rsidP="00973D03">
            <w:pPr>
              <w:pStyle w:val="Tabletext"/>
            </w:pPr>
            <w:r w:rsidRPr="00973D03">
              <w:t>3.1</w:t>
            </w:r>
          </w:p>
        </w:tc>
        <w:tc>
          <w:tcPr>
            <w:tcW w:w="7468" w:type="dxa"/>
            <w:shd w:val="clear" w:color="auto" w:fill="auto"/>
          </w:tcPr>
          <w:p w14:paraId="685B124C" w14:textId="77777777" w:rsidR="00127CD6" w:rsidRPr="00973D03" w:rsidRDefault="2B9475BD" w:rsidP="00973D03">
            <w:pPr>
              <w:pStyle w:val="Tabletext"/>
            </w:pPr>
            <w:bookmarkStart w:id="133" w:name="_Hlk116546628"/>
            <w:bookmarkStart w:id="134" w:name="_Hlk117688460"/>
            <w:r w:rsidRPr="00973D03">
              <w:t xml:space="preserve">Improve knowledge of the biodiversity value of </w:t>
            </w:r>
            <w:proofErr w:type="gramStart"/>
            <w:r w:rsidRPr="00973D03">
              <w:t>islands</w:t>
            </w:r>
            <w:bookmarkEnd w:id="133"/>
            <w:r w:rsidRPr="00973D03">
              <w:t>;</w:t>
            </w:r>
            <w:proofErr w:type="gramEnd"/>
            <w:r w:rsidRPr="00973D03">
              <w:t xml:space="preserve"> and the occurrence of cats on islands</w:t>
            </w:r>
            <w:bookmarkEnd w:id="134"/>
            <w:r w:rsidRPr="00973D03">
              <w:t>:</w:t>
            </w:r>
          </w:p>
          <w:p w14:paraId="08D9EEA4" w14:textId="31A54BDF" w:rsidR="00127CD6" w:rsidRPr="00973D03" w:rsidRDefault="2B9475BD" w:rsidP="00973D03">
            <w:pPr>
              <w:pStyle w:val="ListBullet3"/>
            </w:pPr>
            <w:r w:rsidRPr="00973D03">
              <w:t xml:space="preserve">Survey of islands, focusing on those &gt; 10 ha </w:t>
            </w:r>
            <w:r w:rsidR="54DD9A9A" w:rsidRPr="00973D03">
              <w:t>(</w:t>
            </w:r>
            <w:r w:rsidRPr="00973D03">
              <w:t xml:space="preserve">the smallest island area known to have a cat population is 8 ha), for which occupancy by cats is unknown, to confirm the presence </w:t>
            </w:r>
            <w:r w:rsidR="44F28A82" w:rsidRPr="00973D03">
              <w:t xml:space="preserve">or absence </w:t>
            </w:r>
            <w:r w:rsidRPr="00973D03">
              <w:t>of cats, and other vertebrate pests; and to document biodiversity values, including seabird breeding colonies.</w:t>
            </w:r>
          </w:p>
        </w:tc>
        <w:tc>
          <w:tcPr>
            <w:tcW w:w="1243" w:type="dxa"/>
            <w:shd w:val="clear" w:color="auto" w:fill="auto"/>
          </w:tcPr>
          <w:p w14:paraId="2BA4B4D0" w14:textId="77777777" w:rsidR="00127CD6" w:rsidRPr="00973D03" w:rsidRDefault="00127CD6" w:rsidP="00973D03">
            <w:pPr>
              <w:pStyle w:val="Tabletext"/>
            </w:pPr>
            <w:r w:rsidRPr="00973D03">
              <w:t>High</w:t>
            </w:r>
          </w:p>
        </w:tc>
        <w:tc>
          <w:tcPr>
            <w:tcW w:w="1244" w:type="dxa"/>
            <w:shd w:val="clear" w:color="auto" w:fill="auto"/>
          </w:tcPr>
          <w:p w14:paraId="68B961FB" w14:textId="77777777" w:rsidR="00127CD6" w:rsidRPr="00973D03" w:rsidRDefault="00127CD6" w:rsidP="00973D03">
            <w:pPr>
              <w:pStyle w:val="Tabletext"/>
            </w:pPr>
            <w:r w:rsidRPr="00973D03">
              <w:t>Medium</w:t>
            </w:r>
          </w:p>
        </w:tc>
        <w:tc>
          <w:tcPr>
            <w:tcW w:w="1715" w:type="dxa"/>
            <w:shd w:val="clear" w:color="auto" w:fill="auto"/>
          </w:tcPr>
          <w:p w14:paraId="2AF0D2E5" w14:textId="77777777" w:rsidR="00127CD6" w:rsidRPr="00973D03" w:rsidRDefault="00127CD6" w:rsidP="00973D03">
            <w:pPr>
              <w:pStyle w:val="Tabletext"/>
            </w:pPr>
            <w:r w:rsidRPr="00973D03">
              <w:t>Researchers, Commonwealth, state and territory governments, Traditional Owner groups</w:t>
            </w:r>
          </w:p>
        </w:tc>
        <w:tc>
          <w:tcPr>
            <w:tcW w:w="1701" w:type="dxa"/>
            <w:shd w:val="clear" w:color="auto" w:fill="auto"/>
          </w:tcPr>
          <w:p w14:paraId="73D76691" w14:textId="35E62B48" w:rsidR="00127CD6" w:rsidRPr="00973D03" w:rsidRDefault="00127CD6" w:rsidP="00973D03">
            <w:pPr>
              <w:pStyle w:val="Tabletext"/>
            </w:pPr>
            <w:r w:rsidRPr="00973D03">
              <w:t xml:space="preserve">Starting immediately </w:t>
            </w:r>
          </w:p>
        </w:tc>
      </w:tr>
      <w:tr w:rsidR="00127CD6" w:rsidRPr="00B81F3A" w14:paraId="4633C2F0" w14:textId="77777777" w:rsidTr="00973D03">
        <w:trPr>
          <w:cnfStyle w:val="000000100000" w:firstRow="0" w:lastRow="0" w:firstColumn="0" w:lastColumn="0" w:oddVBand="0" w:evenVBand="0" w:oddHBand="1" w:evenHBand="0" w:firstRowFirstColumn="0" w:firstRowLastColumn="0" w:lastRowFirstColumn="0" w:lastRowLastColumn="0"/>
        </w:trPr>
        <w:tc>
          <w:tcPr>
            <w:tcW w:w="804" w:type="dxa"/>
            <w:shd w:val="clear" w:color="auto" w:fill="auto"/>
          </w:tcPr>
          <w:p w14:paraId="31488355" w14:textId="77777777" w:rsidR="00127CD6" w:rsidRPr="00973D03" w:rsidRDefault="00127CD6" w:rsidP="00973D03">
            <w:pPr>
              <w:pStyle w:val="Tabletext"/>
            </w:pPr>
            <w:r w:rsidRPr="00973D03">
              <w:t>3.2</w:t>
            </w:r>
          </w:p>
        </w:tc>
        <w:tc>
          <w:tcPr>
            <w:tcW w:w="7468" w:type="dxa"/>
            <w:shd w:val="clear" w:color="auto" w:fill="auto"/>
          </w:tcPr>
          <w:p w14:paraId="45E32D7E" w14:textId="77777777" w:rsidR="00127CD6" w:rsidRPr="00973D03" w:rsidRDefault="00127CD6" w:rsidP="00973D03">
            <w:pPr>
              <w:pStyle w:val="Tabletext"/>
            </w:pPr>
            <w:bookmarkStart w:id="135" w:name="_Hlk116546650"/>
            <w:bookmarkStart w:id="136" w:name="_Hlk117688487"/>
            <w:r w:rsidRPr="00973D03">
              <w:t>Improve understanding of cat impacts</w:t>
            </w:r>
            <w:bookmarkEnd w:id="135"/>
            <w:r w:rsidRPr="00973D03">
              <w:t>, with a combination of autecological studies of cat-susceptible species, expert elicitation and PVAs</w:t>
            </w:r>
            <w:bookmarkEnd w:id="136"/>
            <w:r w:rsidRPr="00973D03">
              <w:t>:</w:t>
            </w:r>
          </w:p>
          <w:p w14:paraId="37551DE8" w14:textId="77777777" w:rsidR="00127CD6" w:rsidRPr="00973D03" w:rsidRDefault="00127CD6" w:rsidP="00973D03">
            <w:pPr>
              <w:pStyle w:val="ListBullet3"/>
            </w:pPr>
            <w:r w:rsidRPr="00973D03">
              <w:lastRenderedPageBreak/>
              <w:t>Identify which native species are most susceptible to cat predation, when and why.</w:t>
            </w:r>
          </w:p>
          <w:p w14:paraId="57690CAB" w14:textId="77777777" w:rsidR="00127CD6" w:rsidRPr="00973D03" w:rsidRDefault="00127CD6" w:rsidP="00973D03">
            <w:pPr>
              <w:pStyle w:val="ListBullet3"/>
            </w:pPr>
            <w:r w:rsidRPr="00973D03">
              <w:t>Find the thresholds of cat density at which population-level impacts on native species become evident.</w:t>
            </w:r>
          </w:p>
          <w:p w14:paraId="554F23CF" w14:textId="13DEEF24" w:rsidR="00127CD6" w:rsidRPr="00973D03" w:rsidRDefault="00127CD6" w:rsidP="00973D03">
            <w:pPr>
              <w:pStyle w:val="ListBullet3"/>
            </w:pPr>
            <w:r w:rsidRPr="00973D03">
              <w:t>Include some select native species occurring in areas near human habitation and infrastructure (cross-ref with action 9.3).</w:t>
            </w:r>
          </w:p>
        </w:tc>
        <w:tc>
          <w:tcPr>
            <w:tcW w:w="1243" w:type="dxa"/>
            <w:shd w:val="clear" w:color="auto" w:fill="auto"/>
          </w:tcPr>
          <w:p w14:paraId="581D9FA1" w14:textId="77777777" w:rsidR="00127CD6" w:rsidRPr="00973D03" w:rsidRDefault="00127CD6" w:rsidP="00973D03">
            <w:pPr>
              <w:pStyle w:val="Tabletext"/>
            </w:pPr>
            <w:r w:rsidRPr="00973D03">
              <w:lastRenderedPageBreak/>
              <w:t>High</w:t>
            </w:r>
          </w:p>
        </w:tc>
        <w:tc>
          <w:tcPr>
            <w:tcW w:w="1244" w:type="dxa"/>
            <w:shd w:val="clear" w:color="auto" w:fill="auto"/>
          </w:tcPr>
          <w:p w14:paraId="0381BEC1" w14:textId="77777777" w:rsidR="00127CD6" w:rsidRPr="00973D03" w:rsidRDefault="00127CD6" w:rsidP="00973D03">
            <w:pPr>
              <w:pStyle w:val="Tabletext"/>
            </w:pPr>
            <w:r w:rsidRPr="00973D03">
              <w:t>Medium</w:t>
            </w:r>
          </w:p>
          <w:p w14:paraId="237FAEBB" w14:textId="77777777" w:rsidR="00127CD6" w:rsidRPr="00973D03" w:rsidRDefault="00127CD6" w:rsidP="00973D03">
            <w:pPr>
              <w:pStyle w:val="Tabletext"/>
            </w:pPr>
          </w:p>
        </w:tc>
        <w:tc>
          <w:tcPr>
            <w:tcW w:w="1715" w:type="dxa"/>
            <w:shd w:val="clear" w:color="auto" w:fill="auto"/>
          </w:tcPr>
          <w:p w14:paraId="745F13BF" w14:textId="77777777" w:rsidR="00127CD6" w:rsidRPr="00973D03" w:rsidRDefault="00127CD6" w:rsidP="00973D03">
            <w:pPr>
              <w:pStyle w:val="Tabletext"/>
            </w:pPr>
            <w:r w:rsidRPr="00973D03">
              <w:lastRenderedPageBreak/>
              <w:t>Researchers</w:t>
            </w:r>
          </w:p>
          <w:p w14:paraId="7E858217" w14:textId="77777777" w:rsidR="00127CD6" w:rsidRPr="00973D03" w:rsidRDefault="00127CD6" w:rsidP="00973D03">
            <w:pPr>
              <w:pStyle w:val="Tabletext"/>
            </w:pPr>
          </w:p>
        </w:tc>
        <w:tc>
          <w:tcPr>
            <w:tcW w:w="1701" w:type="dxa"/>
            <w:shd w:val="clear" w:color="auto" w:fill="auto"/>
          </w:tcPr>
          <w:p w14:paraId="62DCA85C" w14:textId="464A46A6" w:rsidR="00127CD6" w:rsidRPr="00973D03" w:rsidRDefault="00127CD6" w:rsidP="00973D03">
            <w:pPr>
              <w:pStyle w:val="Tabletext"/>
            </w:pPr>
            <w:r w:rsidRPr="00973D03">
              <w:lastRenderedPageBreak/>
              <w:t xml:space="preserve">Starting in the period 2023-2028 </w:t>
            </w:r>
          </w:p>
        </w:tc>
      </w:tr>
      <w:tr w:rsidR="00127CD6" w:rsidRPr="00B81F3A" w14:paraId="73F5518C" w14:textId="77777777" w:rsidTr="00973D03">
        <w:trPr>
          <w:cnfStyle w:val="000000010000" w:firstRow="0" w:lastRow="0" w:firstColumn="0" w:lastColumn="0" w:oddVBand="0" w:evenVBand="0" w:oddHBand="0" w:evenHBand="1" w:firstRowFirstColumn="0" w:firstRowLastColumn="0" w:lastRowFirstColumn="0" w:lastRowLastColumn="0"/>
        </w:trPr>
        <w:tc>
          <w:tcPr>
            <w:tcW w:w="804" w:type="dxa"/>
            <w:shd w:val="clear" w:color="auto" w:fill="auto"/>
          </w:tcPr>
          <w:p w14:paraId="4ACA5225" w14:textId="77777777" w:rsidR="00127CD6" w:rsidRPr="00973D03" w:rsidRDefault="00127CD6" w:rsidP="00973D03">
            <w:pPr>
              <w:pStyle w:val="Tabletext"/>
            </w:pPr>
            <w:r w:rsidRPr="00973D03">
              <w:t>3.3</w:t>
            </w:r>
          </w:p>
        </w:tc>
        <w:tc>
          <w:tcPr>
            <w:tcW w:w="7468" w:type="dxa"/>
            <w:shd w:val="clear" w:color="auto" w:fill="auto"/>
          </w:tcPr>
          <w:p w14:paraId="4EBE30EE" w14:textId="64976633" w:rsidR="00127CD6" w:rsidRPr="00973D03" w:rsidRDefault="0075365E" w:rsidP="00973D03">
            <w:pPr>
              <w:pStyle w:val="Tabletext"/>
            </w:pPr>
            <w:bookmarkStart w:id="137" w:name="_Hlk116546669"/>
            <w:r w:rsidRPr="00973D03">
              <w:t>Design and implement s</w:t>
            </w:r>
            <w:r w:rsidR="00127CD6" w:rsidRPr="00973D03">
              <w:t>urveillance monitoring</w:t>
            </w:r>
            <w:r w:rsidR="00B45548" w:rsidRPr="00973D03">
              <w:t xml:space="preserve"> </w:t>
            </w:r>
            <w:r w:rsidRPr="00973D03">
              <w:t xml:space="preserve">that may detect </w:t>
            </w:r>
            <w:r w:rsidR="00127CD6" w:rsidRPr="00973D03">
              <w:t>increased cat impacts at locations where cat-susceptible species are still abundant</w:t>
            </w:r>
            <w:bookmarkEnd w:id="137"/>
            <w:r w:rsidR="00127CD6" w:rsidRPr="00973D03">
              <w:t xml:space="preserve">. </w:t>
            </w:r>
          </w:p>
          <w:p w14:paraId="5FD8A376" w14:textId="77777777" w:rsidR="000940B4" w:rsidRPr="00973D03" w:rsidRDefault="00127CD6" w:rsidP="00973D03">
            <w:pPr>
              <w:pStyle w:val="ListBullet3"/>
            </w:pPr>
            <w:r w:rsidRPr="00973D03">
              <w:t>Monitor cat density (and ideally, their prey) at locations where cat-susceptible species are still abundant even though cats are present (</w:t>
            </w:r>
            <w:proofErr w:type="gramStart"/>
            <w:r w:rsidRPr="00973D03">
              <w:t>e.g.</w:t>
            </w:r>
            <w:proofErr w:type="gramEnd"/>
            <w:r w:rsidRPr="00973D03">
              <w:t xml:space="preserve"> Tasmania, rugged areas of the northwest Kimberley, southwest WA, Groote Eylandt, wet forests and rainforests of the east coast), to ensure any increases in cat density are picked up promptly and can inform management response. This information may be available via actions in objective 2, but any gaps should be filled.</w:t>
            </w:r>
          </w:p>
          <w:p w14:paraId="15BB4C8C" w14:textId="78A15221" w:rsidR="00127CD6" w:rsidRPr="00953A17" w:rsidRDefault="00127CD6" w:rsidP="00973D03">
            <w:pPr>
              <w:pStyle w:val="Tabletext"/>
              <w:rPr>
                <w:rStyle w:val="Emphasis"/>
              </w:rPr>
            </w:pPr>
            <w:r w:rsidRPr="00A357AA">
              <w:rPr>
                <w:rStyle w:val="Emphasis"/>
              </w:rPr>
              <w:t xml:space="preserve">This should overlap with the </w:t>
            </w:r>
            <w:r w:rsidR="00F32D30" w:rsidRPr="00A357AA">
              <w:rPr>
                <w:rStyle w:val="Emphasis"/>
              </w:rPr>
              <w:t>Threatened Species Action Plan T</w:t>
            </w:r>
            <w:r w:rsidRPr="00A357AA">
              <w:rPr>
                <w:rStyle w:val="Emphasis"/>
              </w:rPr>
              <w:t>argets 8 and 9, to manage cats in all areas of important habitat for cat-susceptible priority species, and in all priority places whose condition is threatened by cats.</w:t>
            </w:r>
          </w:p>
        </w:tc>
        <w:tc>
          <w:tcPr>
            <w:tcW w:w="1243" w:type="dxa"/>
            <w:shd w:val="clear" w:color="auto" w:fill="auto"/>
          </w:tcPr>
          <w:p w14:paraId="4D744278" w14:textId="77777777" w:rsidR="00127CD6" w:rsidRPr="00973D03" w:rsidRDefault="00127CD6" w:rsidP="00973D03">
            <w:pPr>
              <w:pStyle w:val="Tabletext"/>
            </w:pPr>
            <w:r w:rsidRPr="00973D03">
              <w:t>Medium</w:t>
            </w:r>
          </w:p>
        </w:tc>
        <w:tc>
          <w:tcPr>
            <w:tcW w:w="1244" w:type="dxa"/>
            <w:shd w:val="clear" w:color="auto" w:fill="auto"/>
          </w:tcPr>
          <w:p w14:paraId="0026C47F" w14:textId="77777777" w:rsidR="00127CD6" w:rsidRPr="00973D03" w:rsidRDefault="00127CD6" w:rsidP="00973D03">
            <w:pPr>
              <w:pStyle w:val="Tabletext"/>
            </w:pPr>
            <w:r w:rsidRPr="00973D03">
              <w:t>Medium</w:t>
            </w:r>
          </w:p>
        </w:tc>
        <w:tc>
          <w:tcPr>
            <w:tcW w:w="1715" w:type="dxa"/>
            <w:shd w:val="clear" w:color="auto" w:fill="auto"/>
          </w:tcPr>
          <w:p w14:paraId="6A4CF9E0" w14:textId="77777777" w:rsidR="00127CD6" w:rsidRPr="00973D03" w:rsidRDefault="00127CD6" w:rsidP="00973D03">
            <w:pPr>
              <w:pStyle w:val="Tabletext"/>
            </w:pPr>
            <w:r w:rsidRPr="00973D03">
              <w:t>Researchers, Commonwealth, state and territory governments, NGOs</w:t>
            </w:r>
          </w:p>
        </w:tc>
        <w:tc>
          <w:tcPr>
            <w:tcW w:w="1701" w:type="dxa"/>
            <w:shd w:val="clear" w:color="auto" w:fill="auto"/>
          </w:tcPr>
          <w:p w14:paraId="261AF9FE" w14:textId="5261B99A" w:rsidR="00127CD6" w:rsidRPr="00973D03" w:rsidRDefault="00127CD6" w:rsidP="00973D03">
            <w:pPr>
              <w:pStyle w:val="Tabletext"/>
            </w:pPr>
            <w:r w:rsidRPr="00973D03">
              <w:t xml:space="preserve">Starting immediately </w:t>
            </w:r>
          </w:p>
        </w:tc>
      </w:tr>
      <w:tr w:rsidR="00127CD6" w:rsidRPr="00B81F3A" w14:paraId="7F41AD59" w14:textId="77777777" w:rsidTr="00973D03">
        <w:trPr>
          <w:cnfStyle w:val="000000100000" w:firstRow="0" w:lastRow="0" w:firstColumn="0" w:lastColumn="0" w:oddVBand="0" w:evenVBand="0" w:oddHBand="1" w:evenHBand="0" w:firstRowFirstColumn="0" w:firstRowLastColumn="0" w:lastRowFirstColumn="0" w:lastRowLastColumn="0"/>
        </w:trPr>
        <w:tc>
          <w:tcPr>
            <w:tcW w:w="804" w:type="dxa"/>
            <w:shd w:val="clear" w:color="auto" w:fill="auto"/>
          </w:tcPr>
          <w:p w14:paraId="2546649E" w14:textId="77777777" w:rsidR="00127CD6" w:rsidRPr="00973D03" w:rsidRDefault="00127CD6" w:rsidP="00973D03">
            <w:pPr>
              <w:pStyle w:val="Tabletext"/>
            </w:pPr>
            <w:r w:rsidRPr="00973D03">
              <w:t>3.4</w:t>
            </w:r>
          </w:p>
        </w:tc>
        <w:tc>
          <w:tcPr>
            <w:tcW w:w="7468" w:type="dxa"/>
            <w:shd w:val="clear" w:color="auto" w:fill="auto"/>
          </w:tcPr>
          <w:p w14:paraId="188EC583" w14:textId="77777777" w:rsidR="00127CD6" w:rsidRPr="00973D03" w:rsidRDefault="00127CD6" w:rsidP="00973D03">
            <w:pPr>
              <w:pStyle w:val="Tabletext"/>
            </w:pPr>
            <w:bookmarkStart w:id="138" w:name="_Hlk116546693"/>
            <w:bookmarkStart w:id="139" w:name="_Hlk117688565"/>
            <w:r w:rsidRPr="00973D03">
              <w:t>Investigate impacts of cat-borne diseases to native wildlife</w:t>
            </w:r>
            <w:bookmarkEnd w:id="138"/>
            <w:r w:rsidRPr="00973D03">
              <w:t>, and options for responses</w:t>
            </w:r>
            <w:bookmarkEnd w:id="139"/>
            <w:r w:rsidRPr="00973D03">
              <w:t>.</w:t>
            </w:r>
          </w:p>
        </w:tc>
        <w:tc>
          <w:tcPr>
            <w:tcW w:w="1243" w:type="dxa"/>
            <w:shd w:val="clear" w:color="auto" w:fill="auto"/>
          </w:tcPr>
          <w:p w14:paraId="383BEA56" w14:textId="77777777" w:rsidR="00127CD6" w:rsidRPr="00973D03" w:rsidRDefault="00127CD6" w:rsidP="00973D03">
            <w:pPr>
              <w:pStyle w:val="Tabletext"/>
            </w:pPr>
            <w:r w:rsidRPr="00973D03">
              <w:t>Medium</w:t>
            </w:r>
          </w:p>
        </w:tc>
        <w:tc>
          <w:tcPr>
            <w:tcW w:w="1244" w:type="dxa"/>
            <w:shd w:val="clear" w:color="auto" w:fill="auto"/>
          </w:tcPr>
          <w:p w14:paraId="6D99C479" w14:textId="77777777" w:rsidR="00127CD6" w:rsidRPr="00973D03" w:rsidRDefault="00127CD6" w:rsidP="00973D03">
            <w:pPr>
              <w:pStyle w:val="Tabletext"/>
            </w:pPr>
            <w:r w:rsidRPr="00973D03">
              <w:t>Medium</w:t>
            </w:r>
          </w:p>
        </w:tc>
        <w:tc>
          <w:tcPr>
            <w:tcW w:w="1715" w:type="dxa"/>
            <w:shd w:val="clear" w:color="auto" w:fill="auto"/>
          </w:tcPr>
          <w:p w14:paraId="3F1350FD" w14:textId="77777777" w:rsidR="00127CD6" w:rsidRPr="00973D03" w:rsidRDefault="00127CD6" w:rsidP="00973D03">
            <w:pPr>
              <w:pStyle w:val="Tabletext"/>
            </w:pPr>
            <w:r w:rsidRPr="00973D03">
              <w:t>Researchers</w:t>
            </w:r>
          </w:p>
        </w:tc>
        <w:tc>
          <w:tcPr>
            <w:tcW w:w="1701" w:type="dxa"/>
            <w:shd w:val="clear" w:color="auto" w:fill="auto"/>
          </w:tcPr>
          <w:p w14:paraId="6316DDA3" w14:textId="77777777" w:rsidR="00127CD6" w:rsidRPr="00973D03" w:rsidRDefault="00127CD6" w:rsidP="00973D03">
            <w:pPr>
              <w:pStyle w:val="Tabletext"/>
            </w:pPr>
            <w:r w:rsidRPr="00973D03">
              <w:t>Starting in the period 2023-2028</w:t>
            </w:r>
          </w:p>
        </w:tc>
      </w:tr>
      <w:tr w:rsidR="00127CD6" w:rsidRPr="00B81F3A" w14:paraId="42F4388A" w14:textId="77777777" w:rsidTr="00973D03">
        <w:trPr>
          <w:cnfStyle w:val="000000010000" w:firstRow="0" w:lastRow="0" w:firstColumn="0" w:lastColumn="0" w:oddVBand="0" w:evenVBand="0" w:oddHBand="0" w:evenHBand="1" w:firstRowFirstColumn="0" w:firstRowLastColumn="0" w:lastRowFirstColumn="0" w:lastRowLastColumn="0"/>
        </w:trPr>
        <w:tc>
          <w:tcPr>
            <w:tcW w:w="804" w:type="dxa"/>
            <w:shd w:val="clear" w:color="auto" w:fill="auto"/>
          </w:tcPr>
          <w:p w14:paraId="15A42832" w14:textId="77777777" w:rsidR="00127CD6" w:rsidRPr="00973D03" w:rsidRDefault="00127CD6" w:rsidP="00973D03">
            <w:pPr>
              <w:pStyle w:val="Tabletext"/>
            </w:pPr>
            <w:r w:rsidRPr="00973D03">
              <w:t>3.5</w:t>
            </w:r>
          </w:p>
        </w:tc>
        <w:tc>
          <w:tcPr>
            <w:tcW w:w="7468" w:type="dxa"/>
            <w:shd w:val="clear" w:color="auto" w:fill="auto"/>
          </w:tcPr>
          <w:p w14:paraId="55A6B930" w14:textId="2D550FB0" w:rsidR="00127CD6" w:rsidRPr="00973D03" w:rsidRDefault="00127CD6" w:rsidP="00973D03">
            <w:pPr>
              <w:pStyle w:val="Tabletext"/>
            </w:pPr>
            <w:bookmarkStart w:id="140" w:name="_Hlk116546718"/>
            <w:r w:rsidRPr="00973D03">
              <w:t xml:space="preserve">Undertake fundamental research on cat ecology to inform the design and implementation of existing control options </w:t>
            </w:r>
            <w:bookmarkEnd w:id="140"/>
            <w:r w:rsidRPr="00973D03">
              <w:t xml:space="preserve">such as toxin-baiting, </w:t>
            </w:r>
            <w:proofErr w:type="gramStart"/>
            <w:r w:rsidRPr="00973D03">
              <w:t>shooting</w:t>
            </w:r>
            <w:proofErr w:type="gramEnd"/>
            <w:r w:rsidRPr="00973D03">
              <w:t xml:space="preserve"> and trapping; and to inform the potential use of novel control options such as gene</w:t>
            </w:r>
            <w:r w:rsidR="00F817CA" w:rsidRPr="00973D03">
              <w:t>tic technology</w:t>
            </w:r>
            <w:r w:rsidRPr="00973D03">
              <w:t xml:space="preserve"> [objective 4].</w:t>
            </w:r>
          </w:p>
          <w:p w14:paraId="230AF48B" w14:textId="77777777" w:rsidR="00127CD6" w:rsidRPr="00973D03" w:rsidRDefault="00127CD6" w:rsidP="00E55135">
            <w:pPr>
              <w:pStyle w:val="ListBullet3"/>
            </w:pPr>
            <w:r w:rsidRPr="00973D03">
              <w:t>Describe, across a range of habitats, the feral cat’s mating system, population demographics, dispersal behaviour and spacing patterns, and recruitment, including after cat removal (</w:t>
            </w:r>
            <w:proofErr w:type="gramStart"/>
            <w:r w:rsidRPr="00973D03">
              <w:t>i.e.</w:t>
            </w:r>
            <w:proofErr w:type="gramEnd"/>
            <w:r w:rsidRPr="00973D03">
              <w:t xml:space="preserve"> re-invasion).</w:t>
            </w:r>
          </w:p>
          <w:p w14:paraId="781B5B06" w14:textId="3466096C" w:rsidR="00EB799E" w:rsidRPr="00973D03" w:rsidRDefault="00EB799E" w:rsidP="00E55135">
            <w:pPr>
              <w:pStyle w:val="ListBullet3"/>
            </w:pPr>
            <w:r w:rsidRPr="00973D03">
              <w:t>Describe interactions of cats with other predators (dingoes, Tasmanian devils, quolls), especially the mechanisms that affect the ability of cats to coexist with native predators.</w:t>
            </w:r>
          </w:p>
        </w:tc>
        <w:tc>
          <w:tcPr>
            <w:tcW w:w="1243" w:type="dxa"/>
            <w:shd w:val="clear" w:color="auto" w:fill="auto"/>
          </w:tcPr>
          <w:p w14:paraId="4C7FE74C" w14:textId="77777777" w:rsidR="00127CD6" w:rsidRPr="00973D03" w:rsidRDefault="00127CD6" w:rsidP="00973D03">
            <w:pPr>
              <w:pStyle w:val="Tabletext"/>
            </w:pPr>
            <w:r w:rsidRPr="00973D03">
              <w:t>High</w:t>
            </w:r>
          </w:p>
        </w:tc>
        <w:tc>
          <w:tcPr>
            <w:tcW w:w="1244" w:type="dxa"/>
            <w:shd w:val="clear" w:color="auto" w:fill="auto"/>
          </w:tcPr>
          <w:p w14:paraId="61D91AA9" w14:textId="77777777" w:rsidR="00127CD6" w:rsidRPr="00973D03" w:rsidRDefault="00127CD6" w:rsidP="00973D03">
            <w:pPr>
              <w:pStyle w:val="Tabletext"/>
            </w:pPr>
            <w:r w:rsidRPr="00973D03">
              <w:t>Medium</w:t>
            </w:r>
          </w:p>
        </w:tc>
        <w:tc>
          <w:tcPr>
            <w:tcW w:w="1715" w:type="dxa"/>
            <w:shd w:val="clear" w:color="auto" w:fill="auto"/>
          </w:tcPr>
          <w:p w14:paraId="60E0AD3E" w14:textId="77777777" w:rsidR="00127CD6" w:rsidRPr="00973D03" w:rsidRDefault="00127CD6" w:rsidP="00973D03">
            <w:pPr>
              <w:pStyle w:val="Tabletext"/>
            </w:pPr>
            <w:r w:rsidRPr="00973D03">
              <w:t>Researchers</w:t>
            </w:r>
          </w:p>
        </w:tc>
        <w:tc>
          <w:tcPr>
            <w:tcW w:w="1701" w:type="dxa"/>
            <w:shd w:val="clear" w:color="auto" w:fill="auto"/>
          </w:tcPr>
          <w:p w14:paraId="26631A49" w14:textId="77777777" w:rsidR="00127CD6" w:rsidRPr="00973D03" w:rsidRDefault="00127CD6" w:rsidP="00973D03">
            <w:pPr>
              <w:pStyle w:val="Tabletext"/>
            </w:pPr>
            <w:r w:rsidRPr="00973D03">
              <w:t>Starting in the period 2023-2028</w:t>
            </w:r>
          </w:p>
        </w:tc>
      </w:tr>
    </w:tbl>
    <w:p w14:paraId="250E923D" w14:textId="77777777" w:rsidR="001F6066" w:rsidRPr="00C6601A" w:rsidRDefault="001F6066" w:rsidP="000D5108">
      <w:pPr>
        <w:rPr>
          <w:rStyle w:val="Strong"/>
        </w:rPr>
      </w:pPr>
      <w:r>
        <w:rPr>
          <w:bCs/>
        </w:rPr>
        <w:br w:type="page"/>
      </w:r>
    </w:p>
    <w:p w14:paraId="1EB9378A" w14:textId="66662496" w:rsidR="000940B4" w:rsidRPr="00C6601A" w:rsidRDefault="007D2B0B" w:rsidP="00377226">
      <w:pPr>
        <w:pStyle w:val="Heading3"/>
        <w:rPr>
          <w:rStyle w:val="Strong"/>
        </w:rPr>
      </w:pPr>
      <w:bookmarkStart w:id="141" w:name="_Toc144377357"/>
      <w:bookmarkStart w:id="142" w:name="_Toc144728050"/>
      <w:r>
        <w:rPr>
          <w:rStyle w:val="Strong"/>
        </w:rPr>
        <w:lastRenderedPageBreak/>
        <w:t>8.4</w:t>
      </w:r>
      <w:r>
        <w:rPr>
          <w:rStyle w:val="Strong"/>
        </w:rPr>
        <w:tab/>
      </w:r>
      <w:r w:rsidR="00671C84" w:rsidRPr="00C6601A">
        <w:rPr>
          <w:rStyle w:val="Strong"/>
        </w:rPr>
        <w:t xml:space="preserve">Objective 4. </w:t>
      </w:r>
      <w:r w:rsidR="00FA1E26" w:rsidRPr="00C6601A">
        <w:rPr>
          <w:rStyle w:val="Strong"/>
        </w:rPr>
        <w:t xml:space="preserve">Refine the use of existing tools, and develop new tools, for directly controlling feral cats, and make the tools appropriately </w:t>
      </w:r>
      <w:proofErr w:type="gramStart"/>
      <w:r w:rsidR="00FA1E26" w:rsidRPr="00C6601A">
        <w:rPr>
          <w:rStyle w:val="Strong"/>
        </w:rPr>
        <w:t>accessible</w:t>
      </w:r>
      <w:bookmarkEnd w:id="141"/>
      <w:bookmarkEnd w:id="142"/>
      <w:proofErr w:type="gramEnd"/>
      <w:r w:rsidR="00FA1E26" w:rsidRPr="00C6601A" w:rsidDel="00FA1E26">
        <w:rPr>
          <w:rStyle w:val="Strong"/>
        </w:rPr>
        <w:t xml:space="preserve"> </w:t>
      </w:r>
    </w:p>
    <w:p w14:paraId="1028EC09" w14:textId="77777777" w:rsidR="00DA5B69" w:rsidRPr="00C6601A" w:rsidRDefault="00DA5B69" w:rsidP="00DA5B69">
      <w:pPr>
        <w:pStyle w:val="Heading4"/>
        <w:rPr>
          <w:rStyle w:val="Strong"/>
        </w:rPr>
      </w:pPr>
      <w:bookmarkStart w:id="143" w:name="_Toc144728051"/>
      <w:r w:rsidRPr="00C6601A">
        <w:rPr>
          <w:rStyle w:val="Strong"/>
        </w:rPr>
        <w:t>Rationale</w:t>
      </w:r>
      <w:bookmarkEnd w:id="143"/>
      <w:r w:rsidRPr="00C6601A">
        <w:rPr>
          <w:rStyle w:val="Strong"/>
        </w:rPr>
        <w:t xml:space="preserve"> </w:t>
      </w:r>
    </w:p>
    <w:p w14:paraId="432A93F5" w14:textId="694ED406" w:rsidR="000940B4" w:rsidRDefault="00212F1A" w:rsidP="000D5108">
      <w:r w:rsidRPr="00B81F3A">
        <w:t xml:space="preserve">Over the durations of the previous cat </w:t>
      </w:r>
      <w:r w:rsidR="008D7A00">
        <w:t>threat abatement plans</w:t>
      </w:r>
      <w:r w:rsidRPr="00B81F3A">
        <w:t xml:space="preserve">, there has been substantial progress in developing and refining the use of options to directly control cats. Objective 4 seeks to further direct and hone their application. In addition, this objective includes actions to continue the development of novel cat control options based mainly on synthetic biology that may become available for use beyond the life of this plan. </w:t>
      </w:r>
    </w:p>
    <w:p w14:paraId="2D91A184" w14:textId="77777777" w:rsidR="000940B4" w:rsidRDefault="00212F1A" w:rsidP="000D5108">
      <w:r w:rsidRPr="00B81F3A">
        <w:t xml:space="preserve">Existing (and potential future) cat control options may be used across objectives, and indeed field trials described here will usually take place as part of the on-ground action listed under one or more other objectives. Although cat exclusion (using fencing) is the focus of objective 6, eradicating cats from within fenced areas or from islands may require the use of the control options detailed here in objective 4. Indirect methods of reducing cats or their impacts, including by manipulating ecological interactions (e.g., reducing densities of introduced prey species) are covered in objective </w:t>
      </w:r>
      <w:r w:rsidR="008D7A00">
        <w:t>8</w:t>
      </w:r>
      <w:r w:rsidRPr="00B81F3A">
        <w:t>.</w:t>
      </w:r>
    </w:p>
    <w:p w14:paraId="218CAE62" w14:textId="77777777" w:rsidR="00657042" w:rsidRDefault="005C1C9E" w:rsidP="00DC6F98">
      <w:r>
        <w:t>Further information</w:t>
      </w:r>
      <w:r w:rsidRPr="00B81F3A">
        <w:t xml:space="preserve"> </w:t>
      </w:r>
      <w:r w:rsidR="00212F1A" w:rsidRPr="00B81F3A">
        <w:t xml:space="preserve">about each cat control option is given </w:t>
      </w:r>
      <w:r w:rsidR="00212F1A" w:rsidRPr="0036110C">
        <w:t xml:space="preserve">in the </w:t>
      </w:r>
      <w:r w:rsidR="0036110C" w:rsidRPr="00546C74">
        <w:t>b</w:t>
      </w:r>
      <w:r w:rsidR="00212F1A" w:rsidRPr="00546C74">
        <w:t>ackground document</w:t>
      </w:r>
      <w:r w:rsidR="00212F1A" w:rsidRPr="0036110C">
        <w:t>. Here</w:t>
      </w:r>
      <w:r w:rsidR="00212F1A" w:rsidRPr="00B81F3A">
        <w:t>, we include brief context on each option that provides context for the actions under this objective.</w:t>
      </w:r>
    </w:p>
    <w:p w14:paraId="6A6CE53D" w14:textId="25E32B75" w:rsidR="008D7A00" w:rsidRPr="00A357AA" w:rsidRDefault="008D7A00" w:rsidP="00953A17">
      <w:pPr>
        <w:pStyle w:val="Heading5"/>
        <w:rPr>
          <w:rStyle w:val="Emphasis"/>
        </w:rPr>
      </w:pPr>
      <w:r w:rsidRPr="00A357AA">
        <w:rPr>
          <w:rStyle w:val="Emphasis"/>
        </w:rPr>
        <w:t>Toxic baits that target cats</w:t>
      </w:r>
    </w:p>
    <w:p w14:paraId="53EAD129" w14:textId="21FABF14" w:rsidR="000940B4" w:rsidRDefault="2AD8D797" w:rsidP="00657042">
      <w:pPr>
        <w:keepLines w:val="0"/>
      </w:pPr>
      <w:bookmarkStart w:id="144" w:name="_Hlk116464068"/>
      <w:r w:rsidRPr="77AD1CB8">
        <w:t xml:space="preserve">Toxic baiting using aerial delivery of </w:t>
      </w:r>
      <w:proofErr w:type="spellStart"/>
      <w:r w:rsidRPr="77AD1CB8">
        <w:t>Eradicat</w:t>
      </w:r>
      <w:proofErr w:type="spellEnd"/>
      <w:r w:rsidRPr="77AD1CB8">
        <w:t xml:space="preserve"> baits (containing 1080 poison) has been critical for maintaining populations of highly and extremely cat-susceptible species in parts of the southwest of W</w:t>
      </w:r>
      <w:r w:rsidR="476BF253" w:rsidRPr="77AD1CB8">
        <w:t xml:space="preserve">estern </w:t>
      </w:r>
      <w:r w:rsidRPr="77AD1CB8">
        <w:t>A</w:t>
      </w:r>
      <w:r w:rsidR="476BF253" w:rsidRPr="77AD1CB8">
        <w:t>ustralia</w:t>
      </w:r>
      <w:r w:rsidRPr="77AD1CB8">
        <w:t xml:space="preserve">. It has also been used under minor use permits to protect populations of extremely/highly cat-susceptible species such as central rock-rats, and bridled </w:t>
      </w:r>
      <w:proofErr w:type="spellStart"/>
      <w:r w:rsidRPr="77AD1CB8">
        <w:t>nailtail</w:t>
      </w:r>
      <w:proofErr w:type="spellEnd"/>
      <w:r w:rsidRPr="77AD1CB8">
        <w:t xml:space="preserve"> wallabies, and to eradicate cats from islands (</w:t>
      </w:r>
      <w:proofErr w:type="gramStart"/>
      <w:r w:rsidRPr="77AD1CB8">
        <w:t>e.g.</w:t>
      </w:r>
      <w:proofErr w:type="gramEnd"/>
      <w:r w:rsidRPr="77AD1CB8">
        <w:t xml:space="preserve"> West Island</w:t>
      </w:r>
      <w:r w:rsidR="76AA273E" w:rsidRPr="77AD1CB8">
        <w:t xml:space="preserve"> in the Sir Edward</w:t>
      </w:r>
      <w:r w:rsidRPr="77AD1CB8">
        <w:t xml:space="preserve"> </w:t>
      </w:r>
      <w:proofErr w:type="spellStart"/>
      <w:r w:rsidRPr="77AD1CB8">
        <w:t>Pellew</w:t>
      </w:r>
      <w:proofErr w:type="spellEnd"/>
      <w:r w:rsidR="76AA273E" w:rsidRPr="77AD1CB8">
        <w:t xml:space="preserve"> island group</w:t>
      </w:r>
      <w:bookmarkEnd w:id="144"/>
      <w:r w:rsidRPr="77AD1CB8">
        <w:t xml:space="preserve">). New presentations of 1080 are being </w:t>
      </w:r>
      <w:proofErr w:type="spellStart"/>
      <w:r w:rsidRPr="77AD1CB8">
        <w:t>tri</w:t>
      </w:r>
      <w:r w:rsidR="74D32631" w:rsidRPr="77AD1CB8">
        <w:t>a</w:t>
      </w:r>
      <w:r w:rsidRPr="77AD1CB8">
        <w:t>led</w:t>
      </w:r>
      <w:proofErr w:type="spellEnd"/>
      <w:r w:rsidRPr="77AD1CB8">
        <w:t xml:space="preserve"> (</w:t>
      </w:r>
      <w:proofErr w:type="spellStart"/>
      <w:r w:rsidRPr="77AD1CB8">
        <w:t>Hisstory</w:t>
      </w:r>
      <w:proofErr w:type="spellEnd"/>
      <w:r w:rsidRPr="77AD1CB8">
        <w:t xml:space="preserve">), and an alternative toxin </w:t>
      </w:r>
      <w:r w:rsidR="0A2D24DF" w:rsidRPr="77AD1CB8">
        <w:t xml:space="preserve">(Curiosity) </w:t>
      </w:r>
      <w:r w:rsidRPr="77AD1CB8">
        <w:t xml:space="preserve">has recently been registered for use across </w:t>
      </w:r>
      <w:proofErr w:type="gramStart"/>
      <w:r w:rsidRPr="77AD1CB8">
        <w:t>Australia .</w:t>
      </w:r>
      <w:proofErr w:type="gramEnd"/>
      <w:r w:rsidRPr="77AD1CB8">
        <w:t xml:space="preserve"> However, baiting trials of </w:t>
      </w:r>
      <w:proofErr w:type="spellStart"/>
      <w:r w:rsidRPr="77AD1CB8">
        <w:t>Eradicat</w:t>
      </w:r>
      <w:proofErr w:type="spellEnd"/>
      <w:r w:rsidRPr="77AD1CB8">
        <w:t xml:space="preserve"> and the newer formulations have given variable results: encounter rates, declines in bait palatability over time, uptake by non-target species, cat hunger and ambient weather conditions all play a part, but more work will improve understanding of why toxic baits do/do not work in different situations, and thus sharpen protocols. In addition, </w:t>
      </w:r>
      <w:r>
        <w:t>there are non-target risks, public concerns about humaneness and the use of poison generally, baiting effectiveness may decline over time, and perverse outcomes are possible. Given these issues</w:t>
      </w:r>
      <w:r w:rsidRPr="77AD1CB8">
        <w:t xml:space="preserve">, toxic baiting programs should be justified based on the expected conservation benefit and a thorough assessment of risks, and programs should be accompanied by robust monitoring to quantify the potential non-target impacts, to confirm that reductions in cat density are occurring, and that these are translating to measurable benefits for native species. In addition, data from across projects should be nationally collated to </w:t>
      </w:r>
      <w:r w:rsidR="3C40F0E3" w:rsidRPr="77AD1CB8">
        <w:t xml:space="preserve">facilitate information-sharing, </w:t>
      </w:r>
      <w:r w:rsidR="648D38EF" w:rsidRPr="77AD1CB8">
        <w:t xml:space="preserve">including incorporation into </w:t>
      </w:r>
      <w:r w:rsidR="3C40F0E3" w:rsidRPr="77AD1CB8">
        <w:t>formal</w:t>
      </w:r>
      <w:r w:rsidRPr="77AD1CB8">
        <w:t xml:space="preserve"> </w:t>
      </w:r>
      <w:r w:rsidRPr="77AD1CB8">
        <w:lastRenderedPageBreak/>
        <w:t>analysis</w:t>
      </w:r>
      <w:r w:rsidR="68980F5F" w:rsidRPr="77AD1CB8">
        <w:t xml:space="preserve"> of </w:t>
      </w:r>
      <w:r w:rsidR="2B0B8F5F" w:rsidRPr="77AD1CB8">
        <w:t xml:space="preserve">the </w:t>
      </w:r>
      <w:r w:rsidR="68980F5F" w:rsidRPr="77AD1CB8">
        <w:t>effectiveness of different management approaches</w:t>
      </w:r>
      <w:r w:rsidRPr="77AD1CB8">
        <w:t xml:space="preserve"> (cross-reference objective 2). These steps </w:t>
      </w:r>
      <w:r>
        <w:t xml:space="preserve">will help maintain public support and confidence that the use of poison to control feral cats is justified. </w:t>
      </w:r>
    </w:p>
    <w:p w14:paraId="3206F86C" w14:textId="6DBF0334" w:rsidR="008D7A00" w:rsidRPr="00A357AA" w:rsidRDefault="008D7A00" w:rsidP="00953A17">
      <w:pPr>
        <w:pStyle w:val="Heading5"/>
        <w:rPr>
          <w:rStyle w:val="Emphasis"/>
        </w:rPr>
      </w:pPr>
      <w:r w:rsidRPr="00A357AA">
        <w:rPr>
          <w:rStyle w:val="Emphasis"/>
        </w:rPr>
        <w:t>Other toxin delivery systems</w:t>
      </w:r>
    </w:p>
    <w:p w14:paraId="6FED2E4C" w14:textId="77777777" w:rsidR="000940B4" w:rsidRDefault="2AD8D797" w:rsidP="000D5108">
      <w:r w:rsidRPr="77AD1CB8">
        <w:t xml:space="preserve">Alternative ways of delivering toxin to cats may increase target specificity and reduce the opportunity for learned avoidance or inherited bait shyness. These include </w:t>
      </w:r>
      <w:r w:rsidR="09BF3720" w:rsidRPr="77AD1CB8">
        <w:t>‘</w:t>
      </w:r>
      <w:proofErr w:type="spellStart"/>
      <w:r w:rsidRPr="77AD1CB8">
        <w:t>Felixer</w:t>
      </w:r>
      <w:proofErr w:type="spellEnd"/>
      <w:r w:rsidR="540C7C88" w:rsidRPr="77AD1CB8">
        <w:t>’</w:t>
      </w:r>
      <w:r w:rsidRPr="77AD1CB8">
        <w:t xml:space="preserve"> grooming traps</w:t>
      </w:r>
      <w:r w:rsidR="58C9B748" w:rsidRPr="77AD1CB8">
        <w:t xml:space="preserve"> (that shoot a toxin onto a cat when it </w:t>
      </w:r>
      <w:r w:rsidR="1173650C" w:rsidRPr="77AD1CB8">
        <w:t>moves past</w:t>
      </w:r>
      <w:r w:rsidR="58C9B748" w:rsidRPr="77AD1CB8">
        <w:t xml:space="preserve"> a sensor)</w:t>
      </w:r>
      <w:r w:rsidRPr="77AD1CB8">
        <w:t>, toxic implants and toxic collars (useful for targeting ‘problem’ cats responsible for disproportionate predation). Alternative toxin presentations are at various stages of development, with further trials required to refine their use, and to inform their regulatory controls.</w:t>
      </w:r>
    </w:p>
    <w:p w14:paraId="504FE566" w14:textId="301BE687" w:rsidR="008D7A00" w:rsidRPr="00A357AA" w:rsidRDefault="008D7A00" w:rsidP="00953A17">
      <w:pPr>
        <w:pStyle w:val="Heading5"/>
        <w:rPr>
          <w:rStyle w:val="Emphasis"/>
        </w:rPr>
      </w:pPr>
      <w:r w:rsidRPr="00A357AA">
        <w:rPr>
          <w:rStyle w:val="Emphasis"/>
        </w:rPr>
        <w:t xml:space="preserve">Trapping, shooting, </w:t>
      </w:r>
      <w:proofErr w:type="gramStart"/>
      <w:r w:rsidRPr="00A357AA">
        <w:rPr>
          <w:rStyle w:val="Emphasis"/>
        </w:rPr>
        <w:t>tracking</w:t>
      </w:r>
      <w:proofErr w:type="gramEnd"/>
    </w:p>
    <w:p w14:paraId="5C5CBB2D" w14:textId="77777777" w:rsidR="000940B4" w:rsidRDefault="008D7A00" w:rsidP="000D5108">
      <w:r w:rsidRPr="008D7A00">
        <w:t xml:space="preserve">Trapping, </w:t>
      </w:r>
      <w:proofErr w:type="gramStart"/>
      <w:r w:rsidRPr="008D7A00">
        <w:t>shooting</w:t>
      </w:r>
      <w:proofErr w:type="gramEnd"/>
      <w:r w:rsidRPr="008D7A00">
        <w:t xml:space="preserve"> and tracking can be useful cat control options for small areas, and when control effort can be maintained fairly intensively over time. </w:t>
      </w:r>
      <w:r w:rsidR="0053079F">
        <w:t xml:space="preserve">Cage trapping, </w:t>
      </w:r>
      <w:proofErr w:type="gramStart"/>
      <w:r w:rsidR="0053079F">
        <w:t>tracking</w:t>
      </w:r>
      <w:proofErr w:type="gramEnd"/>
      <w:r w:rsidR="0053079F">
        <w:t xml:space="preserve"> and shooting are the most feasible direct control options for many land managers, including Indigenous ranger groups, as they require </w:t>
      </w:r>
      <w:r w:rsidR="00233C83">
        <w:t xml:space="preserve">less training </w:t>
      </w:r>
      <w:r w:rsidR="00066108">
        <w:t>or</w:t>
      </w:r>
      <w:r w:rsidR="00233C83">
        <w:t xml:space="preserve"> have more navigable regulatory frameworks than other options. </w:t>
      </w:r>
      <w:r w:rsidRPr="008D7A00">
        <w:t xml:space="preserve">They may be especially effective when integrated with other control options, such as </w:t>
      </w:r>
      <w:proofErr w:type="gramStart"/>
      <w:r w:rsidRPr="008D7A00">
        <w:t>toxic-baiting</w:t>
      </w:r>
      <w:proofErr w:type="gramEnd"/>
      <w:r w:rsidRPr="008D7A00">
        <w:t xml:space="preserve">. Soft-jaw traps often outperform cage traps, but non-target impacts can be an issue, </w:t>
      </w:r>
      <w:r w:rsidR="00233C83">
        <w:t xml:space="preserve">extra training is required, </w:t>
      </w:r>
      <w:r w:rsidRPr="008D7A00">
        <w:t>and they are not legal for use in all jurisdictions</w:t>
      </w:r>
      <w:r>
        <w:t xml:space="preserve"> (Appendix </w:t>
      </w:r>
      <w:r w:rsidR="00BB41DB">
        <w:t>5</w:t>
      </w:r>
      <w:r>
        <w:t>)</w:t>
      </w:r>
      <w:r w:rsidRPr="008D7A00">
        <w:t xml:space="preserve">. Shooting can potentially occur over larger areas than </w:t>
      </w:r>
      <w:proofErr w:type="gramStart"/>
      <w:r w:rsidRPr="008D7A00">
        <w:t>trapping, and</w:t>
      </w:r>
      <w:proofErr w:type="gramEnd"/>
      <w:r w:rsidRPr="008D7A00">
        <w:t xml:space="preserve"> can be enhanced by using thermal scopes or trained dogs to bail cats. Shooting is also a control option available to a large section of the public. However, the effectiveness of shooting carried out by recreational shooters, </w:t>
      </w:r>
      <w:proofErr w:type="gramStart"/>
      <w:r w:rsidRPr="008D7A00">
        <w:t>farmers</w:t>
      </w:r>
      <w:proofErr w:type="gramEnd"/>
      <w:r w:rsidRPr="008D7A00">
        <w:t xml:space="preserve"> and landholders for reducing cat density and impacts is mostly poor or unclear, because the shooting is often not intensive nor sustained, and because there is rarely any monitoring of outcomes attached to the activity. There are therefore opportunities to better harness the interest and skills of recreational shooters and landholders to control cats effectively, with improved program design and </w:t>
      </w:r>
      <w:r w:rsidR="00FD7AC9">
        <w:t xml:space="preserve">outcome </w:t>
      </w:r>
      <w:r w:rsidRPr="008D7A00">
        <w:t>monitoring.</w:t>
      </w:r>
    </w:p>
    <w:p w14:paraId="5A4C8659" w14:textId="77777777" w:rsidR="000940B4" w:rsidRDefault="2AD8D797" w:rsidP="000D5108">
      <w:r w:rsidRPr="77AD1CB8">
        <w:t>In parts of the Tanami, Gibson and Great Sandy Deserts, Indigenous people hunt cats by following cat tracks by car and on foot to where cats are hiding under vegetation or in burrows. The cats are hunted for bush tucker and medicine, as cat meat is considered to give strength and health. Cat hunting has been encouraged in areas supporting cat-susceptible threatened species (</w:t>
      </w:r>
      <w:proofErr w:type="spellStart"/>
      <w:r w:rsidRPr="00A357AA">
        <w:rPr>
          <w:rStyle w:val="Emphasis"/>
        </w:rPr>
        <w:t>Ninu</w:t>
      </w:r>
      <w:proofErr w:type="spellEnd"/>
      <w:r w:rsidR="12E5B0B3" w:rsidRPr="77AD1CB8">
        <w:t xml:space="preserve"> (bilby)</w:t>
      </w:r>
      <w:r w:rsidRPr="77AD1CB8">
        <w:t xml:space="preserve">, </w:t>
      </w:r>
      <w:proofErr w:type="spellStart"/>
      <w:r w:rsidRPr="00A357AA">
        <w:rPr>
          <w:rStyle w:val="Emphasis"/>
        </w:rPr>
        <w:t>Tjalapa</w:t>
      </w:r>
      <w:proofErr w:type="spellEnd"/>
      <w:r w:rsidR="41902EE9" w:rsidRPr="77AD1CB8">
        <w:t xml:space="preserve"> (great desert skink)</w:t>
      </w:r>
      <w:r w:rsidRPr="77AD1CB8">
        <w:t>), by formalising the action in IPA management plans, and by offering bounties to encourage cat hunting near threatened species. The approach works best in areas with good substrate for tracking (</w:t>
      </w:r>
      <w:proofErr w:type="gramStart"/>
      <w:r w:rsidR="1642D110" w:rsidRPr="77AD1CB8">
        <w:t>e.g.</w:t>
      </w:r>
      <w:proofErr w:type="gramEnd"/>
      <w:r w:rsidR="1642D110" w:rsidRPr="77AD1CB8">
        <w:t xml:space="preserve"> </w:t>
      </w:r>
      <w:r w:rsidRPr="77AD1CB8">
        <w:t>sandy deserts), and when there are multiple motivations for continuing to hunt (</w:t>
      </w:r>
      <w:r w:rsidR="70CD4502" w:rsidRPr="77AD1CB8">
        <w:t xml:space="preserve">e.g. </w:t>
      </w:r>
      <w:r w:rsidRPr="77AD1CB8">
        <w:t>conservation, food, medicine, bounty). The cat hunting is inspiring for other Indigenous ranger groups with aspirations to manage cats on their own Country, even if other techniques are more suitable for their area</w:t>
      </w:r>
      <w:r w:rsidR="41902EE9" w:rsidRPr="77AD1CB8">
        <w:t>.</w:t>
      </w:r>
    </w:p>
    <w:p w14:paraId="29C23B34" w14:textId="77777777" w:rsidR="00657042" w:rsidRPr="00A357AA" w:rsidRDefault="00657042">
      <w:pPr>
        <w:keepLines w:val="0"/>
        <w:tabs>
          <w:tab w:val="clear" w:pos="2835"/>
        </w:tabs>
        <w:jc w:val="both"/>
        <w:rPr>
          <w:rStyle w:val="Emphasis"/>
        </w:rPr>
      </w:pPr>
      <w:r w:rsidRPr="00A357AA">
        <w:rPr>
          <w:rStyle w:val="Emphasis"/>
        </w:rPr>
        <w:br w:type="page"/>
      </w:r>
    </w:p>
    <w:p w14:paraId="4E8697DF" w14:textId="3CAF3CF4" w:rsidR="00066108" w:rsidRPr="00A357AA" w:rsidRDefault="00066108" w:rsidP="00953A17">
      <w:pPr>
        <w:pStyle w:val="Heading5"/>
        <w:rPr>
          <w:rStyle w:val="Emphasis"/>
        </w:rPr>
      </w:pPr>
      <w:r w:rsidRPr="00A357AA">
        <w:rPr>
          <w:rStyle w:val="Emphasis"/>
        </w:rPr>
        <w:lastRenderedPageBreak/>
        <w:t>Guardian dogs</w:t>
      </w:r>
    </w:p>
    <w:p w14:paraId="38DEEB72" w14:textId="77777777" w:rsidR="000940B4" w:rsidRDefault="00066108" w:rsidP="000D5108">
      <w:r w:rsidRPr="00B81F3A">
        <w:t>Guardian dogs</w:t>
      </w:r>
      <w:r>
        <w:t xml:space="preserve"> were bred originally in Europe and Asia to protect livestock from large predators. They h</w:t>
      </w:r>
      <w:r w:rsidRPr="00B81F3A">
        <w:t xml:space="preserve">ave </w:t>
      </w:r>
      <w:r>
        <w:t xml:space="preserve">more recently been used in conservation in both Europe and north America. In Australia, they have </w:t>
      </w:r>
      <w:r w:rsidRPr="00B81F3A">
        <w:t xml:space="preserve">been/are being used successfully to protect </w:t>
      </w:r>
      <w:r>
        <w:t xml:space="preserve">some </w:t>
      </w:r>
      <w:r w:rsidRPr="00B81F3A">
        <w:t>native species living in small areas (</w:t>
      </w:r>
      <w:proofErr w:type="gramStart"/>
      <w:r w:rsidRPr="00B81F3A">
        <w:t>e.g.</w:t>
      </w:r>
      <w:proofErr w:type="gramEnd"/>
      <w:r w:rsidRPr="00B81F3A">
        <w:t xml:space="preserve"> fairy penguins, gannets, eastern barred bandicoots) from foxes</w:t>
      </w:r>
      <w:r>
        <w:t xml:space="preserve">. It is unclear whether guardian dogs can also successfully repel feral cats, </w:t>
      </w:r>
      <w:proofErr w:type="gramStart"/>
      <w:r>
        <w:t>and also</w:t>
      </w:r>
      <w:proofErr w:type="gramEnd"/>
      <w:r>
        <w:t xml:space="preserve"> if there are circumstances where introducing large canids into ecosystems could have adverse impacts.</w:t>
      </w:r>
    </w:p>
    <w:p w14:paraId="5A106401" w14:textId="562B9D6E" w:rsidR="00212F1A" w:rsidRPr="00A357AA" w:rsidRDefault="00212F1A" w:rsidP="00953A17">
      <w:pPr>
        <w:pStyle w:val="Heading5"/>
        <w:rPr>
          <w:rStyle w:val="Emphasis"/>
        </w:rPr>
      </w:pPr>
      <w:r w:rsidRPr="00A357AA">
        <w:rPr>
          <w:rStyle w:val="Emphasis"/>
        </w:rPr>
        <w:t>Novel control options</w:t>
      </w:r>
    </w:p>
    <w:p w14:paraId="7571AB3B" w14:textId="77777777" w:rsidR="000940B4" w:rsidRDefault="00212F1A" w:rsidP="000D5108">
      <w:r w:rsidRPr="00FD7AC9">
        <w:t>Novel options for cat control aim to increase target specificity and efficacy, improve humaneness, or offer longer-term solutions, when compared to existing cat control options. The options include using immunocontraception and gene drives</w:t>
      </w:r>
      <w:r w:rsidR="00C85EBF">
        <w:t xml:space="preserve"> to reduce cat populations</w:t>
      </w:r>
      <w:r w:rsidRPr="00FD7AC9">
        <w:t xml:space="preserve">. None are likely to be operative within the lifetime of this plan, but progress towards their development and evaluation should be maintained. </w:t>
      </w:r>
      <w:r w:rsidR="00FD7AC9" w:rsidRPr="00FD7AC9">
        <w:t xml:space="preserve">Disease has been used to help achieve eradications of cats from islands in other </w:t>
      </w:r>
      <w:proofErr w:type="gramStart"/>
      <w:r w:rsidR="00FD7AC9" w:rsidRPr="00FD7AC9">
        <w:t>countries, but</w:t>
      </w:r>
      <w:proofErr w:type="gramEnd"/>
      <w:r w:rsidR="00FD7AC9" w:rsidRPr="00FD7AC9">
        <w:t xml:space="preserve"> is unlikely to be effective on the Australian mainland, and may be considered unacceptably inhumane. </w:t>
      </w:r>
    </w:p>
    <w:p w14:paraId="6615219E" w14:textId="77777777" w:rsidR="000940B4" w:rsidRDefault="00212F1A" w:rsidP="000D5108">
      <w:r w:rsidRPr="003C6A46">
        <w:t>Trials of immunocontraception have been undertaken in the past, some are still underway, and the approach may be useful in some situations (</w:t>
      </w:r>
      <w:proofErr w:type="gramStart"/>
      <w:r w:rsidRPr="003C6A46">
        <w:t>e.g.</w:t>
      </w:r>
      <w:proofErr w:type="gramEnd"/>
      <w:r w:rsidRPr="003C6A46">
        <w:t xml:space="preserve"> for island eradications). </w:t>
      </w:r>
    </w:p>
    <w:p w14:paraId="428F8760" w14:textId="77777777" w:rsidR="000940B4" w:rsidRDefault="00F817CA" w:rsidP="000D5108">
      <w:r w:rsidRPr="006E3927">
        <w:t xml:space="preserve">Synthetic biology </w:t>
      </w:r>
      <w:r w:rsidR="006E3927" w:rsidRPr="006E3927">
        <w:t xml:space="preserve">offers opportunities for new approaches to </w:t>
      </w:r>
      <w:r w:rsidR="007230A3">
        <w:t>reducing cat populations</w:t>
      </w:r>
      <w:r w:rsidR="006E3927" w:rsidRPr="006E3927">
        <w:t xml:space="preserve">. </w:t>
      </w:r>
      <w:r w:rsidR="006E3927" w:rsidRPr="004C740E">
        <w:t xml:space="preserve">Synthetic biology aims to redesign animals, or biological systems, to produce novel functions. </w:t>
      </w:r>
      <w:bookmarkStart w:id="145" w:name="_Hlk127797901"/>
      <w:r w:rsidR="006E3927" w:rsidRPr="004C740E">
        <w:t>Genetic engineering</w:t>
      </w:r>
      <w:r w:rsidR="006E3927">
        <w:t xml:space="preserve">, which involves manipulating the genome of individual animals, is an example of synthetic biology. </w:t>
      </w:r>
      <w:r w:rsidR="007230A3">
        <w:t xml:space="preserve">There is currently considerable interest in </w:t>
      </w:r>
      <w:r w:rsidR="006E3927">
        <w:t>a particular application of genetic engineering</w:t>
      </w:r>
      <w:r w:rsidR="007230A3">
        <w:t xml:space="preserve"> called gene drives</w:t>
      </w:r>
      <w:r w:rsidR="006E3927">
        <w:t>, where gene sequences are inserted into individual animals that then propagate through populations with each reproductive event</w:t>
      </w:r>
      <w:bookmarkEnd w:id="145"/>
      <w:r w:rsidR="006E3927">
        <w:t>.</w:t>
      </w:r>
      <w:r w:rsidR="007230A3">
        <w:t xml:space="preserve"> </w:t>
      </w:r>
      <w:r w:rsidR="00212F1A" w:rsidRPr="003C6A46">
        <w:t>For example, gene drives could be used to make cats more susceptible to a toxin, or to skew the sex ratio towards one sex, or to make carriers of the gene sterile. Releasing gene drives into the feral cat population is a complex problem, with many components, that will take &gt;20 years and a multidisciplinary effort to be successful. The main barriers to developing and implementing gene drive technologies include technical (molecular and ecological) knowledge gaps; implementation knowledge gaps; legislation, policy and regulation misalignments and gaps; and public acceptance and ethics.</w:t>
      </w:r>
    </w:p>
    <w:p w14:paraId="71036CA4" w14:textId="77777777" w:rsidR="000940B4" w:rsidRDefault="004A66F3" w:rsidP="00657042">
      <w:pPr>
        <w:keepLines w:val="0"/>
      </w:pPr>
      <w:r w:rsidRPr="00B81F3A">
        <w:t xml:space="preserve">The susceptibility of native species to cats is exacerbated by the lack of co-evolutionary history and thus predator naivety. Potentially, natural selection can be simulated to encourage predator recognition and avoidance behaviour in cat-susceptible species, by exposing populations of native species to controlled levels of cats. Trials of this possibility have been undertaken at Arid Recovery (SA) and Wild Deserts (NSW), with a related trial carried out in the ACT (with a focus on foxes rather than cats). These trials have revealed shifts in morphology and behaviour of some wildlife species, consistent with improvement in predator avoidance capability. However, it is unclear how far such predator recognition and avoidance can be pushed in these native species, especially </w:t>
      </w:r>
      <w:r w:rsidRPr="00B81F3A">
        <w:lastRenderedPageBreak/>
        <w:t>given the reduced genetic diversity caused by the substantial population loss in recent times. In the meantime, controlled exposure to cats may have value in ongoing management of native species within cat-free havens, given the speed with which predator recognition and avoidance behaviour can be lost.</w:t>
      </w:r>
    </w:p>
    <w:p w14:paraId="616B24D9" w14:textId="77777777" w:rsidR="000940B4" w:rsidRDefault="006E7A6B" w:rsidP="000D5108">
      <w:r>
        <w:t xml:space="preserve">This objective aligns with target 19 in the 2022-2032 Threatened Species </w:t>
      </w:r>
      <w:r w:rsidR="00E94FFB">
        <w:t>Action Plan</w:t>
      </w:r>
      <w:r>
        <w:t>: ‘</w:t>
      </w:r>
      <w:r w:rsidRPr="0021723A">
        <w:t>At least 5 new tools are developed</w:t>
      </w:r>
      <w:r>
        <w:t xml:space="preserve"> </w:t>
      </w:r>
      <w:r w:rsidRPr="0021723A">
        <w:t>to mitigate the impact of broad-scale threats on</w:t>
      </w:r>
      <w:r>
        <w:t xml:space="preserve"> </w:t>
      </w:r>
      <w:r w:rsidRPr="0021723A">
        <w:t xml:space="preserve">threatened </w:t>
      </w:r>
      <w:proofErr w:type="gramStart"/>
      <w:r w:rsidRPr="0021723A">
        <w:t>species</w:t>
      </w:r>
      <w:r>
        <w:t>’</w:t>
      </w:r>
      <w:proofErr w:type="gramEnd"/>
      <w:r>
        <w:t>.</w:t>
      </w:r>
    </w:p>
    <w:p w14:paraId="23E6818D" w14:textId="77777777" w:rsidR="00E55135" w:rsidRPr="00C6601A" w:rsidRDefault="00E55135">
      <w:pPr>
        <w:keepLines w:val="0"/>
        <w:tabs>
          <w:tab w:val="clear" w:pos="2835"/>
        </w:tabs>
        <w:jc w:val="both"/>
        <w:rPr>
          <w:rStyle w:val="Strong"/>
        </w:rPr>
      </w:pPr>
      <w:r>
        <w:br w:type="page"/>
      </w:r>
    </w:p>
    <w:p w14:paraId="3C72E8BD" w14:textId="1909B160" w:rsidR="00AF2D00" w:rsidRPr="00C6601A" w:rsidRDefault="003A3225" w:rsidP="00DA5B69">
      <w:pPr>
        <w:pStyle w:val="Heading4"/>
        <w:rPr>
          <w:rStyle w:val="Strong"/>
        </w:rPr>
      </w:pPr>
      <w:bookmarkStart w:id="146" w:name="_Toc144728052"/>
      <w:r w:rsidRPr="00C6601A">
        <w:rPr>
          <w:rStyle w:val="Strong"/>
        </w:rPr>
        <w:lastRenderedPageBreak/>
        <w:t>Performance Criteria</w:t>
      </w:r>
      <w:bookmarkEnd w:id="146"/>
    </w:p>
    <w:p w14:paraId="3331B37E" w14:textId="50F8422E" w:rsidR="00DA5B69" w:rsidRPr="00C6601A" w:rsidRDefault="00DA5B69" w:rsidP="00DA5B69">
      <w:pPr>
        <w:pStyle w:val="Caption"/>
        <w:rPr>
          <w:rStyle w:val="Strong"/>
        </w:rPr>
      </w:pPr>
      <w:bookmarkStart w:id="147" w:name="_Toc144890054"/>
      <w:r w:rsidRPr="00C6601A">
        <w:rPr>
          <w:rStyle w:val="Strong"/>
        </w:rPr>
        <w:t xml:space="preserve">Table </w:t>
      </w:r>
      <w:r w:rsidRPr="00C6601A">
        <w:rPr>
          <w:rStyle w:val="Strong"/>
        </w:rPr>
        <w:fldChar w:fldCharType="begin"/>
      </w:r>
      <w:r w:rsidRPr="00C6601A">
        <w:rPr>
          <w:rStyle w:val="Strong"/>
        </w:rPr>
        <w:instrText xml:space="preserve"> SEQ Table \* ARABIC </w:instrText>
      </w:r>
      <w:r w:rsidRPr="00C6601A">
        <w:rPr>
          <w:rStyle w:val="Strong"/>
        </w:rPr>
        <w:fldChar w:fldCharType="separate"/>
      </w:r>
      <w:r w:rsidR="009C5CEC" w:rsidRPr="00C6601A">
        <w:rPr>
          <w:rStyle w:val="Strong"/>
        </w:rPr>
        <w:t>8</w:t>
      </w:r>
      <w:r w:rsidRPr="00C6601A">
        <w:rPr>
          <w:rStyle w:val="Strong"/>
        </w:rPr>
        <w:fldChar w:fldCharType="end"/>
      </w:r>
      <w:r w:rsidRPr="00C6601A">
        <w:rPr>
          <w:rStyle w:val="Strong"/>
        </w:rPr>
        <w:tab/>
        <w:t>Objective 4. Performance Criteria</w:t>
      </w:r>
      <w:bookmarkEnd w:id="147"/>
    </w:p>
    <w:tbl>
      <w:tblPr>
        <w:tblStyle w:val="TableGrid"/>
        <w:tblW w:w="0" w:type="auto"/>
        <w:tblBorders>
          <w:left w:val="none" w:sz="0" w:space="0" w:color="auto"/>
          <w:right w:val="none" w:sz="0" w:space="0" w:color="auto"/>
          <w:insideV w:val="none" w:sz="0" w:space="0" w:color="auto"/>
        </w:tblBorders>
        <w:tblLayout w:type="fixed"/>
        <w:tblCellMar>
          <w:top w:w="28" w:type="dxa"/>
          <w:left w:w="57" w:type="dxa"/>
          <w:bottom w:w="57" w:type="dxa"/>
          <w:right w:w="57" w:type="dxa"/>
        </w:tblCellMar>
        <w:tblLook w:val="04A0" w:firstRow="1" w:lastRow="0" w:firstColumn="1" w:lastColumn="0" w:noHBand="0" w:noVBand="1"/>
      </w:tblPr>
      <w:tblGrid>
        <w:gridCol w:w="11761"/>
        <w:gridCol w:w="993"/>
        <w:gridCol w:w="1134"/>
        <w:gridCol w:w="11"/>
      </w:tblGrid>
      <w:tr w:rsidR="00FF586B" w:rsidRPr="00C6601A" w14:paraId="27A1430F" w14:textId="77777777" w:rsidTr="00E55135">
        <w:trPr>
          <w:gridAfter w:val="1"/>
          <w:cnfStyle w:val="100000000000" w:firstRow="1" w:lastRow="0" w:firstColumn="0" w:lastColumn="0" w:oddVBand="0" w:evenVBand="0" w:oddHBand="0" w:evenHBand="0" w:firstRowFirstColumn="0" w:firstRowLastColumn="0" w:lastRowFirstColumn="0" w:lastRowLastColumn="0"/>
          <w:wAfter w:w="11" w:type="dxa"/>
          <w:trHeight w:hRule="exact" w:val="397"/>
        </w:trPr>
        <w:tc>
          <w:tcPr>
            <w:tcW w:w="11761" w:type="dxa"/>
            <w:shd w:val="clear" w:color="auto" w:fill="auto"/>
          </w:tcPr>
          <w:p w14:paraId="7D7130E3" w14:textId="3AC59B9A" w:rsidR="00FF586B" w:rsidRPr="00C6601A" w:rsidRDefault="00FF586B" w:rsidP="00E55135">
            <w:pPr>
              <w:pStyle w:val="Tableheadrow1"/>
              <w:rPr>
                <w:rStyle w:val="Strong"/>
              </w:rPr>
            </w:pPr>
            <w:r w:rsidRPr="00C6601A">
              <w:rPr>
                <w:rStyle w:val="Strong"/>
              </w:rPr>
              <w:t>Objective 4. Performance criteria</w:t>
            </w:r>
          </w:p>
        </w:tc>
        <w:tc>
          <w:tcPr>
            <w:tcW w:w="993" w:type="dxa"/>
            <w:shd w:val="clear" w:color="auto" w:fill="auto"/>
          </w:tcPr>
          <w:p w14:paraId="7A6D6FCB" w14:textId="49EF3272" w:rsidR="00FF586B" w:rsidRPr="00C6601A" w:rsidRDefault="00FF586B" w:rsidP="00E55135">
            <w:pPr>
              <w:pStyle w:val="Tableheadrow1"/>
              <w:rPr>
                <w:rStyle w:val="Strong"/>
              </w:rPr>
            </w:pPr>
            <w:r w:rsidRPr="00C6601A">
              <w:rPr>
                <w:rStyle w:val="Strong"/>
              </w:rPr>
              <w:t>By 2028</w:t>
            </w:r>
          </w:p>
        </w:tc>
        <w:tc>
          <w:tcPr>
            <w:tcW w:w="1134" w:type="dxa"/>
            <w:shd w:val="clear" w:color="auto" w:fill="auto"/>
          </w:tcPr>
          <w:p w14:paraId="5366BE59" w14:textId="786F0E89" w:rsidR="00FF586B" w:rsidRPr="00C6601A" w:rsidRDefault="00FF586B" w:rsidP="00E55135">
            <w:pPr>
              <w:pStyle w:val="Tableheadrow1"/>
              <w:rPr>
                <w:rStyle w:val="Strong"/>
              </w:rPr>
            </w:pPr>
            <w:r w:rsidRPr="00C6601A">
              <w:rPr>
                <w:rStyle w:val="Strong"/>
              </w:rPr>
              <w:t>By 2033</w:t>
            </w:r>
          </w:p>
        </w:tc>
      </w:tr>
      <w:tr w:rsidR="00FF586B" w:rsidRPr="00C6601A" w14:paraId="29E89369" w14:textId="77777777" w:rsidTr="00E55135">
        <w:trPr>
          <w:cnfStyle w:val="000000100000" w:firstRow="0" w:lastRow="0" w:firstColumn="0" w:lastColumn="0" w:oddVBand="0" w:evenVBand="0" w:oddHBand="1" w:evenHBand="0" w:firstRowFirstColumn="0" w:firstRowLastColumn="0" w:lastRowFirstColumn="0" w:lastRowLastColumn="0"/>
          <w:trHeight w:hRule="exact" w:val="624"/>
        </w:trPr>
        <w:tc>
          <w:tcPr>
            <w:tcW w:w="13899" w:type="dxa"/>
            <w:gridSpan w:val="4"/>
            <w:shd w:val="clear" w:color="auto" w:fill="auto"/>
          </w:tcPr>
          <w:p w14:paraId="138D2C48" w14:textId="7C4FA077" w:rsidR="00FF586B" w:rsidRPr="00C6601A" w:rsidRDefault="00FF586B" w:rsidP="00E55135">
            <w:pPr>
              <w:pStyle w:val="Tableheadrow1"/>
              <w:rPr>
                <w:rStyle w:val="Strong"/>
              </w:rPr>
            </w:pPr>
            <w:r w:rsidRPr="00C6601A">
              <w:rPr>
                <w:rStyle w:val="Strong"/>
              </w:rPr>
              <w:t>SUPPORT MANAGEMENT/ ENHANCE KNOWLEDGE - Control options are available</w:t>
            </w:r>
            <w:r w:rsidR="00233C83" w:rsidRPr="00C6601A">
              <w:rPr>
                <w:rStyle w:val="Strong"/>
              </w:rPr>
              <w:t>,</w:t>
            </w:r>
            <w:r w:rsidRPr="00C6601A">
              <w:rPr>
                <w:rStyle w:val="Strong"/>
              </w:rPr>
              <w:t xml:space="preserve"> and their use is optimised such that cats can be more effectively suppressed in any Australian landscape and region</w:t>
            </w:r>
          </w:p>
        </w:tc>
      </w:tr>
      <w:tr w:rsidR="00FD7AC9" w:rsidRPr="00A304A2" w14:paraId="798AEF80" w14:textId="3EAFEF48" w:rsidTr="00E55135">
        <w:trPr>
          <w:gridAfter w:val="1"/>
          <w:cnfStyle w:val="000000010000" w:firstRow="0" w:lastRow="0" w:firstColumn="0" w:lastColumn="0" w:oddVBand="0" w:evenVBand="0" w:oddHBand="0" w:evenHBand="1" w:firstRowFirstColumn="0" w:firstRowLastColumn="0" w:lastRowFirstColumn="0" w:lastRowLastColumn="0"/>
          <w:wAfter w:w="11" w:type="dxa"/>
        </w:trPr>
        <w:tc>
          <w:tcPr>
            <w:tcW w:w="11761" w:type="dxa"/>
            <w:shd w:val="clear" w:color="auto" w:fill="auto"/>
          </w:tcPr>
          <w:p w14:paraId="34AA04E7" w14:textId="5BD5A9E3" w:rsidR="00FD7AC9" w:rsidRPr="00E55135" w:rsidRDefault="00FD7AC9" w:rsidP="00E55135">
            <w:pPr>
              <w:pStyle w:val="Tabletext"/>
              <w:rPr>
                <w:i/>
              </w:rPr>
            </w:pPr>
            <w:r w:rsidRPr="00E55135">
              <w:t>Toxic baits (</w:t>
            </w:r>
            <w:proofErr w:type="spellStart"/>
            <w:r w:rsidRPr="00E55135">
              <w:t>Eradicat</w:t>
            </w:r>
            <w:proofErr w:type="spellEnd"/>
            <w:r w:rsidRPr="00E55135">
              <w:t xml:space="preserve">, Curiosity, </w:t>
            </w:r>
            <w:proofErr w:type="spellStart"/>
            <w:r w:rsidRPr="00E55135">
              <w:t>Hisstory</w:t>
            </w:r>
            <w:proofErr w:type="spellEnd"/>
            <w:r w:rsidRPr="00E55135">
              <w:t xml:space="preserve">) and alternative toxin presentations (e.g., </w:t>
            </w:r>
            <w:proofErr w:type="spellStart"/>
            <w:r w:rsidRPr="00E55135">
              <w:t>Felixer</w:t>
            </w:r>
            <w:proofErr w:type="spellEnd"/>
            <w:r w:rsidRPr="00E55135">
              <w:t xml:space="preserve">) are registered and available for use in those parts of Australia where their use is justified based on the biodiversity benefit, overall </w:t>
            </w:r>
            <w:proofErr w:type="gramStart"/>
            <w:r w:rsidRPr="00E55135">
              <w:t>humaneness</w:t>
            </w:r>
            <w:proofErr w:type="gramEnd"/>
            <w:r w:rsidRPr="00E55135">
              <w:t xml:space="preserve"> and sustainability.</w:t>
            </w:r>
          </w:p>
        </w:tc>
        <w:tc>
          <w:tcPr>
            <w:tcW w:w="993" w:type="dxa"/>
            <w:shd w:val="clear" w:color="auto" w:fill="auto"/>
          </w:tcPr>
          <w:p w14:paraId="0F3A09CF" w14:textId="539BBE12" w:rsidR="00FD7AC9" w:rsidRPr="00E55135" w:rsidRDefault="00E55135" w:rsidP="00E55135">
            <w:pPr>
              <w:pStyle w:val="Tabletext"/>
            </w:pPr>
            <w:r w:rsidRPr="00E55135">
              <w:t>Yes</w:t>
            </w:r>
          </w:p>
        </w:tc>
        <w:tc>
          <w:tcPr>
            <w:tcW w:w="1134" w:type="dxa"/>
            <w:shd w:val="clear" w:color="auto" w:fill="auto"/>
          </w:tcPr>
          <w:p w14:paraId="7E7B7E7C" w14:textId="252C51CD" w:rsidR="00FD7AC9" w:rsidRPr="00E55135" w:rsidRDefault="00E55135" w:rsidP="00E55135">
            <w:pPr>
              <w:pStyle w:val="Tabletext"/>
            </w:pPr>
            <w:r w:rsidRPr="00E55135">
              <w:t>No</w:t>
            </w:r>
          </w:p>
        </w:tc>
      </w:tr>
      <w:tr w:rsidR="00697C2F" w:rsidRPr="00A304A2" w14:paraId="0D7490BB" w14:textId="62B05960" w:rsidTr="00E55135">
        <w:trPr>
          <w:gridAfter w:val="1"/>
          <w:cnfStyle w:val="000000100000" w:firstRow="0" w:lastRow="0" w:firstColumn="0" w:lastColumn="0" w:oddVBand="0" w:evenVBand="0" w:oddHBand="1" w:evenHBand="0" w:firstRowFirstColumn="0" w:firstRowLastColumn="0" w:lastRowFirstColumn="0" w:lastRowLastColumn="0"/>
          <w:wAfter w:w="11" w:type="dxa"/>
        </w:trPr>
        <w:tc>
          <w:tcPr>
            <w:tcW w:w="11761" w:type="dxa"/>
            <w:shd w:val="clear" w:color="auto" w:fill="auto"/>
          </w:tcPr>
          <w:p w14:paraId="6212FCAE" w14:textId="77777777" w:rsidR="00697C2F" w:rsidRPr="00E55135" w:rsidRDefault="00697C2F" w:rsidP="00E55135">
            <w:pPr>
              <w:pStyle w:val="Tabletext"/>
              <w:rPr>
                <w:i/>
              </w:rPr>
            </w:pPr>
            <w:r w:rsidRPr="00E55135">
              <w:t>The biodiversity benefits, and attendant risks, of shooting, trapping, and tracking for controlling cats, in different contexts, are better quantified.</w:t>
            </w:r>
          </w:p>
        </w:tc>
        <w:tc>
          <w:tcPr>
            <w:tcW w:w="993" w:type="dxa"/>
            <w:shd w:val="clear" w:color="auto" w:fill="auto"/>
          </w:tcPr>
          <w:p w14:paraId="7EB0A36F" w14:textId="77011E5B" w:rsidR="00697C2F" w:rsidRPr="00E55135" w:rsidRDefault="00E55135" w:rsidP="00E55135">
            <w:pPr>
              <w:pStyle w:val="Tabletext"/>
              <w:rPr>
                <w:i/>
              </w:rPr>
            </w:pPr>
            <w:r w:rsidRPr="00E55135">
              <w:t>Yes</w:t>
            </w:r>
          </w:p>
        </w:tc>
        <w:tc>
          <w:tcPr>
            <w:tcW w:w="1134" w:type="dxa"/>
            <w:shd w:val="clear" w:color="auto" w:fill="auto"/>
          </w:tcPr>
          <w:p w14:paraId="22619B4F" w14:textId="40F8D0D3" w:rsidR="00697C2F" w:rsidRPr="00E55135" w:rsidRDefault="00E55135" w:rsidP="00E55135">
            <w:pPr>
              <w:pStyle w:val="Tabletext"/>
              <w:rPr>
                <w:i/>
              </w:rPr>
            </w:pPr>
            <w:r w:rsidRPr="00E55135">
              <w:t>No</w:t>
            </w:r>
          </w:p>
        </w:tc>
      </w:tr>
      <w:tr w:rsidR="00697C2F" w:rsidRPr="00A304A2" w14:paraId="1443E689" w14:textId="158FDA9A" w:rsidTr="00E55135">
        <w:trPr>
          <w:gridAfter w:val="1"/>
          <w:cnfStyle w:val="000000010000" w:firstRow="0" w:lastRow="0" w:firstColumn="0" w:lastColumn="0" w:oddVBand="0" w:evenVBand="0" w:oddHBand="0" w:evenHBand="1" w:firstRowFirstColumn="0" w:firstRowLastColumn="0" w:lastRowFirstColumn="0" w:lastRowLastColumn="0"/>
          <w:wAfter w:w="11" w:type="dxa"/>
        </w:trPr>
        <w:tc>
          <w:tcPr>
            <w:tcW w:w="11761" w:type="dxa"/>
            <w:shd w:val="clear" w:color="auto" w:fill="auto"/>
          </w:tcPr>
          <w:p w14:paraId="4BE11087" w14:textId="25C24017" w:rsidR="00697C2F" w:rsidRPr="00E55135" w:rsidRDefault="3A0A4CF7" w:rsidP="00E55135">
            <w:pPr>
              <w:pStyle w:val="Tabletext"/>
              <w:rPr>
                <w:i/>
              </w:rPr>
            </w:pPr>
            <w:r w:rsidRPr="00E55135">
              <w:t xml:space="preserve">The use of </w:t>
            </w:r>
            <w:r w:rsidR="1A686AC0" w:rsidRPr="00E55135">
              <w:t>g</w:t>
            </w:r>
            <w:r w:rsidRPr="00E55135">
              <w:t>uardian dogs to repel cats from sites supporting populations of cat-susceptible species has been trialled and evaluated.</w:t>
            </w:r>
          </w:p>
        </w:tc>
        <w:tc>
          <w:tcPr>
            <w:tcW w:w="993" w:type="dxa"/>
            <w:shd w:val="clear" w:color="auto" w:fill="auto"/>
          </w:tcPr>
          <w:p w14:paraId="5911C08D" w14:textId="541A729B" w:rsidR="00697C2F" w:rsidRPr="00E55135" w:rsidRDefault="00E55135" w:rsidP="00E55135">
            <w:pPr>
              <w:pStyle w:val="Tabletext"/>
              <w:rPr>
                <w:i/>
              </w:rPr>
            </w:pPr>
            <w:r w:rsidRPr="00E55135">
              <w:t>Yes</w:t>
            </w:r>
          </w:p>
        </w:tc>
        <w:tc>
          <w:tcPr>
            <w:tcW w:w="1134" w:type="dxa"/>
            <w:shd w:val="clear" w:color="auto" w:fill="auto"/>
          </w:tcPr>
          <w:p w14:paraId="4AC20290" w14:textId="4F4E9DA3" w:rsidR="00697C2F" w:rsidRPr="00E55135" w:rsidRDefault="00E55135" w:rsidP="00E55135">
            <w:pPr>
              <w:pStyle w:val="Tabletext"/>
              <w:rPr>
                <w:i/>
              </w:rPr>
            </w:pPr>
            <w:r w:rsidRPr="00E55135">
              <w:t>No</w:t>
            </w:r>
          </w:p>
        </w:tc>
      </w:tr>
      <w:tr w:rsidR="00697C2F" w:rsidRPr="00A304A2" w14:paraId="07C935EB" w14:textId="0FE92622" w:rsidTr="00E55135">
        <w:trPr>
          <w:gridAfter w:val="1"/>
          <w:cnfStyle w:val="000000100000" w:firstRow="0" w:lastRow="0" w:firstColumn="0" w:lastColumn="0" w:oddVBand="0" w:evenVBand="0" w:oddHBand="1" w:evenHBand="0" w:firstRowFirstColumn="0" w:firstRowLastColumn="0" w:lastRowFirstColumn="0" w:lastRowLastColumn="0"/>
          <w:wAfter w:w="11" w:type="dxa"/>
        </w:trPr>
        <w:tc>
          <w:tcPr>
            <w:tcW w:w="11761" w:type="dxa"/>
            <w:shd w:val="clear" w:color="auto" w:fill="auto"/>
          </w:tcPr>
          <w:p w14:paraId="0BEFC0EF" w14:textId="6D92BB19" w:rsidR="00697C2F" w:rsidRPr="00E55135" w:rsidRDefault="00697C2F" w:rsidP="00E55135">
            <w:pPr>
              <w:pStyle w:val="Tabletext"/>
              <w:rPr>
                <w:i/>
              </w:rPr>
            </w:pPr>
            <w:r w:rsidRPr="00E55135">
              <w:t>The potential to develop synthetic biology (</w:t>
            </w:r>
            <w:proofErr w:type="gramStart"/>
            <w:r w:rsidR="007230A3" w:rsidRPr="00E55135">
              <w:t>e.g.</w:t>
            </w:r>
            <w:proofErr w:type="gramEnd"/>
            <w:r w:rsidR="007230A3" w:rsidRPr="00E55135">
              <w:t xml:space="preserve"> </w:t>
            </w:r>
            <w:r w:rsidRPr="00E55135">
              <w:t>immunocontraception, gene drives) to reduce populations of cats is explored.</w:t>
            </w:r>
          </w:p>
        </w:tc>
        <w:tc>
          <w:tcPr>
            <w:tcW w:w="993" w:type="dxa"/>
            <w:shd w:val="clear" w:color="auto" w:fill="auto"/>
          </w:tcPr>
          <w:p w14:paraId="4B78C510" w14:textId="0C071F23" w:rsidR="00697C2F" w:rsidRPr="00E55135" w:rsidRDefault="00E55135" w:rsidP="00E55135">
            <w:pPr>
              <w:pStyle w:val="Tabletext"/>
              <w:rPr>
                <w:i/>
              </w:rPr>
            </w:pPr>
            <w:r w:rsidRPr="00E55135">
              <w:t>Yes</w:t>
            </w:r>
          </w:p>
        </w:tc>
        <w:tc>
          <w:tcPr>
            <w:tcW w:w="1134" w:type="dxa"/>
            <w:shd w:val="clear" w:color="auto" w:fill="auto"/>
          </w:tcPr>
          <w:p w14:paraId="7E689554" w14:textId="7841434D" w:rsidR="00697C2F" w:rsidRPr="00E55135" w:rsidRDefault="00E55135" w:rsidP="00E55135">
            <w:pPr>
              <w:pStyle w:val="Tabletext"/>
              <w:rPr>
                <w:i/>
              </w:rPr>
            </w:pPr>
            <w:r w:rsidRPr="00E55135">
              <w:t>No</w:t>
            </w:r>
          </w:p>
        </w:tc>
      </w:tr>
      <w:tr w:rsidR="00697C2F" w:rsidRPr="00A304A2" w14:paraId="365DC3ED" w14:textId="77777777" w:rsidTr="00E55135">
        <w:trPr>
          <w:gridAfter w:val="1"/>
          <w:cnfStyle w:val="000000010000" w:firstRow="0" w:lastRow="0" w:firstColumn="0" w:lastColumn="0" w:oddVBand="0" w:evenVBand="0" w:oddHBand="0" w:evenHBand="1" w:firstRowFirstColumn="0" w:firstRowLastColumn="0" w:lastRowFirstColumn="0" w:lastRowLastColumn="0"/>
          <w:wAfter w:w="11" w:type="dxa"/>
        </w:trPr>
        <w:tc>
          <w:tcPr>
            <w:tcW w:w="11761" w:type="dxa"/>
            <w:shd w:val="clear" w:color="auto" w:fill="auto"/>
          </w:tcPr>
          <w:p w14:paraId="07E6F25A" w14:textId="43A0F95C" w:rsidR="00697C2F" w:rsidRPr="00E55135" w:rsidRDefault="00697C2F" w:rsidP="00E55135">
            <w:pPr>
              <w:pStyle w:val="Tabletext"/>
              <w:rPr>
                <w:i/>
              </w:rPr>
            </w:pPr>
            <w:r w:rsidRPr="00E55135">
              <w:t xml:space="preserve">Improved understanding of the extent to which cat recognition and avoidance </w:t>
            </w:r>
            <w:r w:rsidR="00B04750" w:rsidRPr="00E55135">
              <w:t xml:space="preserve">by native prey species </w:t>
            </w:r>
            <w:r w:rsidRPr="00E55135">
              <w:t>can be encouraged via managed selection.</w:t>
            </w:r>
          </w:p>
        </w:tc>
        <w:tc>
          <w:tcPr>
            <w:tcW w:w="993" w:type="dxa"/>
            <w:shd w:val="clear" w:color="auto" w:fill="auto"/>
          </w:tcPr>
          <w:p w14:paraId="41EC2629" w14:textId="5D34F7F4" w:rsidR="00697C2F" w:rsidRPr="00E55135" w:rsidRDefault="00E55135" w:rsidP="00E55135">
            <w:pPr>
              <w:pStyle w:val="Tabletext"/>
              <w:rPr>
                <w:i/>
              </w:rPr>
            </w:pPr>
            <w:r w:rsidRPr="00E55135">
              <w:t xml:space="preserve">Yes </w:t>
            </w:r>
          </w:p>
        </w:tc>
        <w:tc>
          <w:tcPr>
            <w:tcW w:w="1134" w:type="dxa"/>
            <w:shd w:val="clear" w:color="auto" w:fill="auto"/>
          </w:tcPr>
          <w:p w14:paraId="1B80C6F7" w14:textId="2C3C1459" w:rsidR="00697C2F" w:rsidRPr="00E55135" w:rsidRDefault="00E55135" w:rsidP="00E55135">
            <w:pPr>
              <w:pStyle w:val="Tabletext"/>
              <w:rPr>
                <w:i/>
              </w:rPr>
            </w:pPr>
            <w:r w:rsidRPr="00E55135">
              <w:t>Yes</w:t>
            </w:r>
          </w:p>
        </w:tc>
      </w:tr>
    </w:tbl>
    <w:p w14:paraId="667184E0" w14:textId="77777777" w:rsidR="000940B4" w:rsidRPr="00A357AA" w:rsidRDefault="000940B4" w:rsidP="000D5108">
      <w:pPr>
        <w:rPr>
          <w:iCs/>
          <w:sz w:val="20"/>
        </w:rPr>
      </w:pPr>
    </w:p>
    <w:p w14:paraId="303717A1" w14:textId="0F90D935" w:rsidR="00C71C18" w:rsidRPr="00C6601A" w:rsidRDefault="003A3225" w:rsidP="00DA5B69">
      <w:pPr>
        <w:pStyle w:val="Heading4"/>
        <w:rPr>
          <w:rStyle w:val="Strong"/>
        </w:rPr>
      </w:pPr>
      <w:bookmarkStart w:id="148" w:name="_Toc144728053"/>
      <w:r w:rsidRPr="00C6601A">
        <w:rPr>
          <w:rStyle w:val="Strong"/>
        </w:rPr>
        <w:t>Actions</w:t>
      </w:r>
      <w:bookmarkEnd w:id="148"/>
    </w:p>
    <w:p w14:paraId="09BEC3A3" w14:textId="352D4EB5" w:rsidR="00DA5B69" w:rsidRPr="00C6601A" w:rsidRDefault="00DA5B69" w:rsidP="00DA5B69">
      <w:pPr>
        <w:pStyle w:val="Caption"/>
        <w:rPr>
          <w:rStyle w:val="Strong"/>
        </w:rPr>
      </w:pPr>
      <w:bookmarkStart w:id="149" w:name="_Toc144890055"/>
      <w:r w:rsidRPr="00C6601A">
        <w:rPr>
          <w:rStyle w:val="Strong"/>
        </w:rPr>
        <w:t xml:space="preserve">Table </w:t>
      </w:r>
      <w:r w:rsidRPr="00C6601A">
        <w:rPr>
          <w:rStyle w:val="Strong"/>
        </w:rPr>
        <w:fldChar w:fldCharType="begin"/>
      </w:r>
      <w:r w:rsidRPr="00C6601A">
        <w:rPr>
          <w:rStyle w:val="Strong"/>
        </w:rPr>
        <w:instrText xml:space="preserve"> SEQ Table \* ARABIC </w:instrText>
      </w:r>
      <w:r w:rsidRPr="00C6601A">
        <w:rPr>
          <w:rStyle w:val="Strong"/>
        </w:rPr>
        <w:fldChar w:fldCharType="separate"/>
      </w:r>
      <w:r w:rsidR="009C5CEC" w:rsidRPr="00C6601A">
        <w:rPr>
          <w:rStyle w:val="Strong"/>
        </w:rPr>
        <w:t>9</w:t>
      </w:r>
      <w:r w:rsidRPr="00C6601A">
        <w:rPr>
          <w:rStyle w:val="Strong"/>
        </w:rPr>
        <w:fldChar w:fldCharType="end"/>
      </w:r>
      <w:r w:rsidRPr="00C6601A">
        <w:rPr>
          <w:rStyle w:val="Strong"/>
        </w:rPr>
        <w:tab/>
        <w:t>Objective 4. Actions</w:t>
      </w:r>
      <w:bookmarkEnd w:id="149"/>
    </w:p>
    <w:tbl>
      <w:tblPr>
        <w:tblStyle w:val="TableGrid"/>
        <w:tblW w:w="14005" w:type="dxa"/>
        <w:tblInd w:w="-5" w:type="dxa"/>
        <w:tblBorders>
          <w:left w:val="none" w:sz="0" w:space="0" w:color="auto"/>
          <w:right w:val="none" w:sz="0" w:space="0" w:color="auto"/>
          <w:insideV w:val="none" w:sz="0" w:space="0" w:color="auto"/>
        </w:tblBorders>
        <w:tblLayout w:type="fixed"/>
        <w:tblCellMar>
          <w:top w:w="28" w:type="dxa"/>
          <w:left w:w="57" w:type="dxa"/>
          <w:bottom w:w="57" w:type="dxa"/>
          <w:right w:w="57" w:type="dxa"/>
        </w:tblCellMar>
        <w:tblLook w:val="04A0" w:firstRow="1" w:lastRow="0" w:firstColumn="1" w:lastColumn="0" w:noHBand="0" w:noVBand="1"/>
      </w:tblPr>
      <w:tblGrid>
        <w:gridCol w:w="594"/>
        <w:gridCol w:w="8013"/>
        <w:gridCol w:w="891"/>
        <w:gridCol w:w="891"/>
        <w:gridCol w:w="2078"/>
        <w:gridCol w:w="1484"/>
        <w:gridCol w:w="54"/>
      </w:tblGrid>
      <w:tr w:rsidR="003C6A46" w:rsidRPr="00C6601A" w14:paraId="01A8F324" w14:textId="540C899A" w:rsidTr="00953A17">
        <w:trPr>
          <w:gridAfter w:val="1"/>
          <w:cnfStyle w:val="100000000000" w:firstRow="1" w:lastRow="0" w:firstColumn="0" w:lastColumn="0" w:oddVBand="0" w:evenVBand="0" w:oddHBand="0" w:evenHBand="0" w:firstRowFirstColumn="0" w:firstRowLastColumn="0" w:lastRowFirstColumn="0" w:lastRowLastColumn="0"/>
          <w:wAfter w:w="17" w:type="dxa"/>
          <w:trHeight w:hRule="exact" w:val="397"/>
          <w:tblHeader/>
        </w:trPr>
        <w:tc>
          <w:tcPr>
            <w:tcW w:w="567" w:type="dxa"/>
            <w:gridSpan w:val="2"/>
            <w:shd w:val="clear" w:color="auto" w:fill="auto"/>
          </w:tcPr>
          <w:p w14:paraId="0EBB5A5B" w14:textId="353FE4FB" w:rsidR="003C6A46" w:rsidRPr="00C6601A" w:rsidRDefault="003C6A46" w:rsidP="00E55135">
            <w:pPr>
              <w:pStyle w:val="Tableheadrow1"/>
              <w:rPr>
                <w:rStyle w:val="Strong"/>
              </w:rPr>
            </w:pPr>
            <w:bookmarkStart w:id="150" w:name="_Hlk116546743"/>
            <w:bookmarkStart w:id="151" w:name="_Hlk116917059"/>
            <w:r w:rsidRPr="00C6601A">
              <w:rPr>
                <w:rStyle w:val="Strong"/>
              </w:rPr>
              <w:t>Objective 4. Refine the use of existing tools for directly controlling feral cats, and develop new tools</w:t>
            </w:r>
            <w:bookmarkEnd w:id="150"/>
          </w:p>
        </w:tc>
        <w:tc>
          <w:tcPr>
            <w:tcW w:w="851" w:type="dxa"/>
            <w:shd w:val="clear" w:color="auto" w:fill="auto"/>
          </w:tcPr>
          <w:p w14:paraId="63337643" w14:textId="77777777" w:rsidR="003C6A46" w:rsidRPr="00C6601A" w:rsidRDefault="003C6A46" w:rsidP="00E55135">
            <w:pPr>
              <w:pStyle w:val="Tableheadrow1"/>
              <w:rPr>
                <w:rStyle w:val="Strong"/>
              </w:rPr>
            </w:pPr>
            <w:r w:rsidRPr="00C6601A">
              <w:rPr>
                <w:rStyle w:val="Strong"/>
              </w:rPr>
              <w:t xml:space="preserve">Priority </w:t>
            </w:r>
          </w:p>
        </w:tc>
        <w:tc>
          <w:tcPr>
            <w:tcW w:w="851" w:type="dxa"/>
            <w:shd w:val="clear" w:color="auto" w:fill="auto"/>
          </w:tcPr>
          <w:p w14:paraId="484CCD0B" w14:textId="77777777" w:rsidR="003C6A46" w:rsidRPr="00C6601A" w:rsidRDefault="003C6A46" w:rsidP="00E55135">
            <w:pPr>
              <w:pStyle w:val="Tableheadrow1"/>
              <w:rPr>
                <w:rStyle w:val="Strong"/>
              </w:rPr>
            </w:pPr>
            <w:r w:rsidRPr="00C6601A">
              <w:rPr>
                <w:rStyle w:val="Strong"/>
              </w:rPr>
              <w:t>Cost</w:t>
            </w:r>
          </w:p>
        </w:tc>
        <w:tc>
          <w:tcPr>
            <w:tcW w:w="1985" w:type="dxa"/>
            <w:shd w:val="clear" w:color="auto" w:fill="auto"/>
          </w:tcPr>
          <w:p w14:paraId="4562FDA1" w14:textId="77777777" w:rsidR="003C6A46" w:rsidRPr="00C6601A" w:rsidRDefault="003C6A46" w:rsidP="00E55135">
            <w:pPr>
              <w:pStyle w:val="Tableheadrow1"/>
              <w:rPr>
                <w:rStyle w:val="Strong"/>
              </w:rPr>
            </w:pPr>
            <w:r w:rsidRPr="00C6601A">
              <w:rPr>
                <w:rStyle w:val="Strong"/>
              </w:rPr>
              <w:t>Responsibility</w:t>
            </w:r>
          </w:p>
        </w:tc>
        <w:tc>
          <w:tcPr>
            <w:tcW w:w="1418" w:type="dxa"/>
            <w:shd w:val="clear" w:color="auto" w:fill="auto"/>
          </w:tcPr>
          <w:p w14:paraId="0007BF00" w14:textId="0AB9FD0F" w:rsidR="003C6A46" w:rsidRPr="00C6601A" w:rsidRDefault="003C6A46" w:rsidP="00E55135">
            <w:pPr>
              <w:pStyle w:val="Tableheadrow1"/>
              <w:rPr>
                <w:rStyle w:val="Strong"/>
              </w:rPr>
            </w:pPr>
            <w:r w:rsidRPr="00C6601A">
              <w:rPr>
                <w:rStyle w:val="Strong"/>
              </w:rPr>
              <w:t xml:space="preserve">Timelines </w:t>
            </w:r>
          </w:p>
        </w:tc>
      </w:tr>
      <w:tr w:rsidR="003C5366" w:rsidRPr="00C6601A" w14:paraId="70568DAA" w14:textId="77777777" w:rsidTr="00E55135">
        <w:trPr>
          <w:cnfStyle w:val="000000100000" w:firstRow="0" w:lastRow="0" w:firstColumn="0" w:lastColumn="0" w:oddVBand="0" w:evenVBand="0" w:oddHBand="1" w:evenHBand="0" w:firstRowFirstColumn="0" w:firstRowLastColumn="0" w:lastRowFirstColumn="0" w:lastRowLastColumn="0"/>
        </w:trPr>
        <w:tc>
          <w:tcPr>
            <w:tcW w:w="567" w:type="dxa"/>
            <w:gridSpan w:val="7"/>
            <w:shd w:val="clear" w:color="auto" w:fill="auto"/>
          </w:tcPr>
          <w:p w14:paraId="670D0E99" w14:textId="0A3CB6FA" w:rsidR="0087339A" w:rsidRPr="00C6601A" w:rsidRDefault="0087339A" w:rsidP="00E55135">
            <w:pPr>
              <w:pStyle w:val="Tableheadrow1"/>
              <w:rPr>
                <w:rStyle w:val="Strong"/>
              </w:rPr>
            </w:pPr>
            <w:r w:rsidRPr="00C6601A">
              <w:rPr>
                <w:rStyle w:val="Strong"/>
              </w:rPr>
              <w:t>Support management/Enhance knowledge</w:t>
            </w:r>
          </w:p>
        </w:tc>
      </w:tr>
      <w:tr w:rsidR="00E55135" w:rsidRPr="00C6601A" w14:paraId="0CFDFD88" w14:textId="4437259C" w:rsidTr="00E55135">
        <w:trPr>
          <w:gridAfter w:val="1"/>
          <w:cnfStyle w:val="000000010000" w:firstRow="0" w:lastRow="0" w:firstColumn="0" w:lastColumn="0" w:oddVBand="0" w:evenVBand="0" w:oddHBand="0" w:evenHBand="1" w:firstRowFirstColumn="0" w:firstRowLastColumn="0" w:lastRowFirstColumn="0" w:lastRowLastColumn="0"/>
          <w:wAfter w:w="17" w:type="dxa"/>
        </w:trPr>
        <w:tc>
          <w:tcPr>
            <w:tcW w:w="567" w:type="dxa"/>
            <w:shd w:val="clear" w:color="auto" w:fill="auto"/>
          </w:tcPr>
          <w:p w14:paraId="498463E6" w14:textId="77777777" w:rsidR="003C6A46" w:rsidRPr="00C6601A" w:rsidRDefault="003C6A46" w:rsidP="00E55135">
            <w:pPr>
              <w:pStyle w:val="Tableheadrow1"/>
              <w:rPr>
                <w:rStyle w:val="Strong"/>
              </w:rPr>
            </w:pPr>
          </w:p>
        </w:tc>
        <w:tc>
          <w:tcPr>
            <w:tcW w:w="7655" w:type="dxa"/>
            <w:shd w:val="clear" w:color="auto" w:fill="auto"/>
          </w:tcPr>
          <w:p w14:paraId="76F954C1" w14:textId="77777777" w:rsidR="003C6A46" w:rsidRPr="00C6601A" w:rsidRDefault="003C6A46" w:rsidP="00E55135">
            <w:pPr>
              <w:pStyle w:val="Tableheadrow1"/>
              <w:rPr>
                <w:rStyle w:val="Strong"/>
              </w:rPr>
            </w:pPr>
            <w:r w:rsidRPr="00C6601A">
              <w:rPr>
                <w:rStyle w:val="Strong"/>
              </w:rPr>
              <w:t>Toxins</w:t>
            </w:r>
          </w:p>
        </w:tc>
        <w:tc>
          <w:tcPr>
            <w:tcW w:w="851" w:type="dxa"/>
            <w:shd w:val="clear" w:color="auto" w:fill="auto"/>
          </w:tcPr>
          <w:p w14:paraId="5B760159" w14:textId="77777777" w:rsidR="003C6A46" w:rsidRPr="00C6601A" w:rsidRDefault="003C6A46" w:rsidP="00E55135">
            <w:pPr>
              <w:pStyle w:val="Tableheadrow1"/>
              <w:rPr>
                <w:rStyle w:val="Strong"/>
              </w:rPr>
            </w:pPr>
          </w:p>
        </w:tc>
        <w:tc>
          <w:tcPr>
            <w:tcW w:w="851" w:type="dxa"/>
            <w:shd w:val="clear" w:color="auto" w:fill="auto"/>
          </w:tcPr>
          <w:p w14:paraId="591E884D" w14:textId="77777777" w:rsidR="003C6A46" w:rsidRPr="00C6601A" w:rsidRDefault="003C6A46" w:rsidP="00E55135">
            <w:pPr>
              <w:pStyle w:val="Tableheadrow1"/>
              <w:rPr>
                <w:rStyle w:val="Strong"/>
              </w:rPr>
            </w:pPr>
          </w:p>
        </w:tc>
        <w:tc>
          <w:tcPr>
            <w:tcW w:w="1985" w:type="dxa"/>
            <w:shd w:val="clear" w:color="auto" w:fill="auto"/>
          </w:tcPr>
          <w:p w14:paraId="035FCB11" w14:textId="77777777" w:rsidR="003C6A46" w:rsidRPr="00C6601A" w:rsidRDefault="003C6A46" w:rsidP="00E55135">
            <w:pPr>
              <w:pStyle w:val="Tableheadrow1"/>
              <w:rPr>
                <w:rStyle w:val="Strong"/>
              </w:rPr>
            </w:pPr>
          </w:p>
        </w:tc>
        <w:tc>
          <w:tcPr>
            <w:tcW w:w="1418" w:type="dxa"/>
            <w:shd w:val="clear" w:color="auto" w:fill="auto"/>
          </w:tcPr>
          <w:p w14:paraId="12AABDDF" w14:textId="77777777" w:rsidR="003C6A46" w:rsidRPr="00C6601A" w:rsidRDefault="003C6A46" w:rsidP="00E55135">
            <w:pPr>
              <w:pStyle w:val="Tableheadrow1"/>
              <w:rPr>
                <w:rStyle w:val="Strong"/>
              </w:rPr>
            </w:pPr>
          </w:p>
        </w:tc>
      </w:tr>
      <w:tr w:rsidR="003C6A46" w:rsidRPr="00E55135" w14:paraId="157B7CD1" w14:textId="3B42E037" w:rsidTr="00E55135">
        <w:trPr>
          <w:gridAfter w:val="1"/>
          <w:cnfStyle w:val="000000100000" w:firstRow="0" w:lastRow="0" w:firstColumn="0" w:lastColumn="0" w:oddVBand="0" w:evenVBand="0" w:oddHBand="1" w:evenHBand="0" w:firstRowFirstColumn="0" w:firstRowLastColumn="0" w:lastRowFirstColumn="0" w:lastRowLastColumn="0"/>
          <w:wAfter w:w="17" w:type="dxa"/>
        </w:trPr>
        <w:tc>
          <w:tcPr>
            <w:tcW w:w="567" w:type="dxa"/>
            <w:shd w:val="clear" w:color="auto" w:fill="auto"/>
          </w:tcPr>
          <w:p w14:paraId="06F40049" w14:textId="076BB813" w:rsidR="003C6A46" w:rsidRPr="00E55135" w:rsidRDefault="003C6A46" w:rsidP="00E55135">
            <w:pPr>
              <w:pStyle w:val="Tabletext"/>
            </w:pPr>
            <w:r w:rsidRPr="00E55135">
              <w:t>4.1</w:t>
            </w:r>
          </w:p>
        </w:tc>
        <w:tc>
          <w:tcPr>
            <w:tcW w:w="7655" w:type="dxa"/>
            <w:shd w:val="clear" w:color="auto" w:fill="auto"/>
          </w:tcPr>
          <w:p w14:paraId="59BB94A2" w14:textId="7D282514" w:rsidR="003C6A46" w:rsidRPr="00E55135" w:rsidRDefault="003C6A46" w:rsidP="00E55135">
            <w:pPr>
              <w:pStyle w:val="Tabletext"/>
            </w:pPr>
            <w:bookmarkStart w:id="152" w:name="_Hlk116546768"/>
            <w:r w:rsidRPr="00E55135">
              <w:t>Improve the use of toxins</w:t>
            </w:r>
            <w:bookmarkEnd w:id="152"/>
            <w:r w:rsidRPr="00E55135">
              <w:t>:</w:t>
            </w:r>
          </w:p>
          <w:p w14:paraId="1889DFC7" w14:textId="31E88718" w:rsidR="003C6A46" w:rsidRPr="00E55135" w:rsidRDefault="003C6A46" w:rsidP="005C7FEF">
            <w:pPr>
              <w:pStyle w:val="ListBullet3"/>
            </w:pPr>
            <w:r w:rsidRPr="00E55135">
              <w:t>Carry out meta-analysis of efficacy data from existing and new field trials of toxic baits, including environmental impacts, and use to sharpen protocols.</w:t>
            </w:r>
          </w:p>
          <w:p w14:paraId="044F3271" w14:textId="632A4A26" w:rsidR="003C6A46" w:rsidRPr="00E55135" w:rsidRDefault="003C6A46" w:rsidP="005C7FEF">
            <w:pPr>
              <w:pStyle w:val="ListBullet3"/>
            </w:pPr>
            <w:r w:rsidRPr="00E55135">
              <w:t>Improve understanding of non-target impacts and ways to minimise these.</w:t>
            </w:r>
          </w:p>
          <w:p w14:paraId="5A19C780" w14:textId="77777777" w:rsidR="003C6A46" w:rsidRPr="00E55135" w:rsidRDefault="003C6A46" w:rsidP="005C7FEF">
            <w:pPr>
              <w:pStyle w:val="ListBullet3"/>
            </w:pPr>
            <w:r w:rsidRPr="00E55135">
              <w:lastRenderedPageBreak/>
              <w:t>Improve understanding of broad-scale environmental impacts of the two toxins used for cats, 1080 and PAPP (Para-</w:t>
            </w:r>
            <w:proofErr w:type="spellStart"/>
            <w:r w:rsidRPr="00E55135">
              <w:t>aminopropiophenone</w:t>
            </w:r>
            <w:proofErr w:type="spellEnd"/>
            <w:r w:rsidRPr="00E55135">
              <w:t>).</w:t>
            </w:r>
          </w:p>
          <w:p w14:paraId="2A076E04" w14:textId="286982E1" w:rsidR="003C6A46" w:rsidRPr="00E55135" w:rsidRDefault="003C6A46" w:rsidP="005C7FEF">
            <w:pPr>
              <w:pStyle w:val="ListBullet3"/>
            </w:pPr>
            <w:r w:rsidRPr="00E55135">
              <w:t>Continue trials of toxic implants (in prey) and toxic collars (for prey and for sentinel cats</w:t>
            </w:r>
            <w:proofErr w:type="gramStart"/>
            <w:r w:rsidRPr="00E55135">
              <w:t>), and</w:t>
            </w:r>
            <w:proofErr w:type="gramEnd"/>
            <w:r w:rsidRPr="00E55135">
              <w:t xml:space="preserve"> determine when these approaches are most effective.</w:t>
            </w:r>
          </w:p>
          <w:p w14:paraId="7A14543C" w14:textId="42F14ABC" w:rsidR="003C6A46" w:rsidRPr="00E55135" w:rsidRDefault="003C6A46" w:rsidP="005C7FEF">
            <w:pPr>
              <w:pStyle w:val="ListBullet3"/>
            </w:pPr>
            <w:r w:rsidRPr="00E55135">
              <w:t>Refine formulations to produce longer-lasting baits.</w:t>
            </w:r>
          </w:p>
        </w:tc>
        <w:tc>
          <w:tcPr>
            <w:tcW w:w="851" w:type="dxa"/>
            <w:shd w:val="clear" w:color="auto" w:fill="auto"/>
          </w:tcPr>
          <w:p w14:paraId="58E5B908" w14:textId="77777777" w:rsidR="003C6A46" w:rsidRPr="00E55135" w:rsidRDefault="003C6A46" w:rsidP="00E55135">
            <w:pPr>
              <w:pStyle w:val="Tabletext"/>
            </w:pPr>
            <w:r w:rsidRPr="00E55135">
              <w:lastRenderedPageBreak/>
              <w:t>High</w:t>
            </w:r>
          </w:p>
        </w:tc>
        <w:tc>
          <w:tcPr>
            <w:tcW w:w="851" w:type="dxa"/>
            <w:shd w:val="clear" w:color="auto" w:fill="auto"/>
          </w:tcPr>
          <w:p w14:paraId="7FF85500" w14:textId="77777777" w:rsidR="003C6A46" w:rsidRPr="00E55135" w:rsidRDefault="003C6A46" w:rsidP="00E55135">
            <w:pPr>
              <w:pStyle w:val="Tabletext"/>
            </w:pPr>
            <w:r w:rsidRPr="00E55135">
              <w:t>Medium</w:t>
            </w:r>
          </w:p>
        </w:tc>
        <w:tc>
          <w:tcPr>
            <w:tcW w:w="1985" w:type="dxa"/>
            <w:shd w:val="clear" w:color="auto" w:fill="auto"/>
          </w:tcPr>
          <w:p w14:paraId="74E1CCD2" w14:textId="28218843" w:rsidR="003C6A46" w:rsidRPr="00E55135" w:rsidRDefault="00253FE5" w:rsidP="00E55135">
            <w:pPr>
              <w:pStyle w:val="Tabletext"/>
            </w:pPr>
            <w:r w:rsidRPr="00E55135">
              <w:t>Centre for Invasive Species Solutions (</w:t>
            </w:r>
            <w:r w:rsidR="003C6A46" w:rsidRPr="00E55135">
              <w:t>CISS</w:t>
            </w:r>
            <w:r w:rsidRPr="00E55135">
              <w:t>)</w:t>
            </w:r>
            <w:r w:rsidR="003C6A46" w:rsidRPr="00E55135">
              <w:t>,</w:t>
            </w:r>
            <w:r w:rsidRPr="00E55135">
              <w:t xml:space="preserve"> National Environmental Science Program Resilient Landscapes Hub (</w:t>
            </w:r>
            <w:r w:rsidR="003C6A46" w:rsidRPr="00E55135">
              <w:t>RL Hub</w:t>
            </w:r>
            <w:r w:rsidRPr="00E55135">
              <w:t>)</w:t>
            </w:r>
            <w:r w:rsidR="003C6A46" w:rsidRPr="00E55135">
              <w:t xml:space="preserve">, </w:t>
            </w:r>
            <w:r w:rsidR="003C6A46" w:rsidRPr="00E55135">
              <w:lastRenderedPageBreak/>
              <w:t>state and territory governments</w:t>
            </w:r>
          </w:p>
        </w:tc>
        <w:tc>
          <w:tcPr>
            <w:tcW w:w="1418" w:type="dxa"/>
            <w:shd w:val="clear" w:color="auto" w:fill="auto"/>
          </w:tcPr>
          <w:p w14:paraId="0FA06D68" w14:textId="2F14DF1C" w:rsidR="003C6A46" w:rsidRPr="00E55135" w:rsidRDefault="003C6A46" w:rsidP="00E55135">
            <w:pPr>
              <w:pStyle w:val="Tabletext"/>
            </w:pPr>
            <w:r w:rsidRPr="00E55135">
              <w:lastRenderedPageBreak/>
              <w:t>Starting immediately</w:t>
            </w:r>
          </w:p>
        </w:tc>
      </w:tr>
      <w:tr w:rsidR="003C6A46" w:rsidRPr="00E55135" w14:paraId="2807660B" w14:textId="1891F6F1" w:rsidTr="00E55135">
        <w:trPr>
          <w:gridAfter w:val="1"/>
          <w:cnfStyle w:val="000000010000" w:firstRow="0" w:lastRow="0" w:firstColumn="0" w:lastColumn="0" w:oddVBand="0" w:evenVBand="0" w:oddHBand="0" w:evenHBand="1" w:firstRowFirstColumn="0" w:firstRowLastColumn="0" w:lastRowFirstColumn="0" w:lastRowLastColumn="0"/>
          <w:wAfter w:w="17" w:type="dxa"/>
        </w:trPr>
        <w:tc>
          <w:tcPr>
            <w:tcW w:w="567" w:type="dxa"/>
            <w:shd w:val="clear" w:color="auto" w:fill="auto"/>
          </w:tcPr>
          <w:p w14:paraId="2E9725C5" w14:textId="40870022" w:rsidR="003C6A46" w:rsidRPr="00E55135" w:rsidRDefault="003C6A46" w:rsidP="00E55135">
            <w:pPr>
              <w:pStyle w:val="Tabletext"/>
              <w:rPr>
                <w:i/>
                <w:sz w:val="20"/>
              </w:rPr>
            </w:pPr>
            <w:r w:rsidRPr="00E55135">
              <w:rPr>
                <w:sz w:val="20"/>
              </w:rPr>
              <w:t>4.2</w:t>
            </w:r>
          </w:p>
        </w:tc>
        <w:tc>
          <w:tcPr>
            <w:tcW w:w="7655" w:type="dxa"/>
            <w:shd w:val="clear" w:color="auto" w:fill="auto"/>
          </w:tcPr>
          <w:p w14:paraId="7790C683" w14:textId="77777777" w:rsidR="003C6A46" w:rsidRPr="00531774" w:rsidRDefault="003C6A46" w:rsidP="00531774">
            <w:pPr>
              <w:pStyle w:val="Tabletext"/>
            </w:pPr>
            <w:bookmarkStart w:id="153" w:name="_Hlk116546786"/>
            <w:r w:rsidRPr="00531774">
              <w:t xml:space="preserve">Seek national registration for </w:t>
            </w:r>
            <w:proofErr w:type="spellStart"/>
            <w:r w:rsidRPr="00531774">
              <w:t>Hisstory</w:t>
            </w:r>
            <w:bookmarkEnd w:id="153"/>
            <w:proofErr w:type="spellEnd"/>
          </w:p>
        </w:tc>
        <w:tc>
          <w:tcPr>
            <w:tcW w:w="851" w:type="dxa"/>
            <w:shd w:val="clear" w:color="auto" w:fill="auto"/>
          </w:tcPr>
          <w:p w14:paraId="49AE5D1D" w14:textId="77777777" w:rsidR="003C6A46" w:rsidRPr="00E55135" w:rsidRDefault="003C6A46" w:rsidP="00E55135">
            <w:pPr>
              <w:pStyle w:val="Tabletext"/>
            </w:pPr>
            <w:r w:rsidRPr="00E55135">
              <w:t>High</w:t>
            </w:r>
          </w:p>
        </w:tc>
        <w:tc>
          <w:tcPr>
            <w:tcW w:w="851" w:type="dxa"/>
            <w:shd w:val="clear" w:color="auto" w:fill="auto"/>
          </w:tcPr>
          <w:p w14:paraId="4136F29C" w14:textId="77777777" w:rsidR="003C6A46" w:rsidRPr="00E55135" w:rsidRDefault="003C6A46" w:rsidP="00E55135">
            <w:pPr>
              <w:pStyle w:val="Tabletext"/>
            </w:pPr>
            <w:r w:rsidRPr="00E55135">
              <w:t>Low</w:t>
            </w:r>
          </w:p>
        </w:tc>
        <w:tc>
          <w:tcPr>
            <w:tcW w:w="1985" w:type="dxa"/>
            <w:shd w:val="clear" w:color="auto" w:fill="auto"/>
          </w:tcPr>
          <w:p w14:paraId="740612AD" w14:textId="297542A1" w:rsidR="003C6A46" w:rsidRPr="00E55135" w:rsidRDefault="003C6A46" w:rsidP="00E55135">
            <w:pPr>
              <w:pStyle w:val="Tabletext"/>
            </w:pPr>
            <w:r w:rsidRPr="00E55135">
              <w:t xml:space="preserve">Commonwealth, WA </w:t>
            </w:r>
            <w:r w:rsidR="00253FE5" w:rsidRPr="00E55135">
              <w:t>Department of Biodiversity, Conservation and Attractions</w:t>
            </w:r>
          </w:p>
        </w:tc>
        <w:tc>
          <w:tcPr>
            <w:tcW w:w="1418" w:type="dxa"/>
            <w:shd w:val="clear" w:color="auto" w:fill="auto"/>
          </w:tcPr>
          <w:p w14:paraId="32BB2BF5" w14:textId="3F08E0DF" w:rsidR="003C6A46" w:rsidRPr="00E55135" w:rsidRDefault="003C6A46" w:rsidP="00E55135">
            <w:pPr>
              <w:pStyle w:val="Tabletext"/>
            </w:pPr>
            <w:r w:rsidRPr="00E55135">
              <w:t>Starting immediately</w:t>
            </w:r>
          </w:p>
        </w:tc>
      </w:tr>
      <w:tr w:rsidR="003C6A46" w:rsidRPr="00E55135" w14:paraId="7CE39F13" w14:textId="51921684" w:rsidTr="00E55135">
        <w:trPr>
          <w:gridAfter w:val="1"/>
          <w:cnfStyle w:val="000000100000" w:firstRow="0" w:lastRow="0" w:firstColumn="0" w:lastColumn="0" w:oddVBand="0" w:evenVBand="0" w:oddHBand="1" w:evenHBand="0" w:firstRowFirstColumn="0" w:firstRowLastColumn="0" w:lastRowFirstColumn="0" w:lastRowLastColumn="0"/>
          <w:wAfter w:w="17" w:type="dxa"/>
        </w:trPr>
        <w:tc>
          <w:tcPr>
            <w:tcW w:w="567" w:type="dxa"/>
            <w:shd w:val="clear" w:color="auto" w:fill="auto"/>
          </w:tcPr>
          <w:p w14:paraId="3EE27CC0" w14:textId="7DD16D69" w:rsidR="003C6A46" w:rsidRPr="00E55135" w:rsidRDefault="003C6A46" w:rsidP="00E55135">
            <w:pPr>
              <w:pStyle w:val="Tabletext"/>
            </w:pPr>
            <w:r w:rsidRPr="00E55135">
              <w:t>4.3</w:t>
            </w:r>
          </w:p>
        </w:tc>
        <w:tc>
          <w:tcPr>
            <w:tcW w:w="7655" w:type="dxa"/>
            <w:shd w:val="clear" w:color="auto" w:fill="auto"/>
          </w:tcPr>
          <w:p w14:paraId="11D8B9E7" w14:textId="77777777" w:rsidR="003C6A46" w:rsidRPr="00E55135" w:rsidRDefault="003C6A46" w:rsidP="00E55135">
            <w:pPr>
              <w:pStyle w:val="Tabletext"/>
            </w:pPr>
            <w:bookmarkStart w:id="154" w:name="_Hlk116546815"/>
            <w:bookmarkStart w:id="155" w:name="_Hlk117688662"/>
            <w:r w:rsidRPr="00E55135">
              <w:t xml:space="preserve">Complete field trials of, and refinements to, </w:t>
            </w:r>
            <w:proofErr w:type="spellStart"/>
            <w:r w:rsidRPr="00E55135">
              <w:t>Felixer</w:t>
            </w:r>
            <w:proofErr w:type="spellEnd"/>
            <w:r w:rsidRPr="00E55135">
              <w:t xml:space="preserve"> grooming traps; then register </w:t>
            </w:r>
            <w:proofErr w:type="spellStart"/>
            <w:r w:rsidRPr="00E55135">
              <w:t>Felixer</w:t>
            </w:r>
            <w:proofErr w:type="spellEnd"/>
            <w:r w:rsidRPr="00E55135">
              <w:t xml:space="preserve"> grooming traps </w:t>
            </w:r>
            <w:bookmarkEnd w:id="154"/>
            <w:r w:rsidRPr="00E55135">
              <w:t>for use nationally</w:t>
            </w:r>
            <w:bookmarkEnd w:id="155"/>
            <w:r w:rsidRPr="00E55135">
              <w:t>.</w:t>
            </w:r>
          </w:p>
        </w:tc>
        <w:tc>
          <w:tcPr>
            <w:tcW w:w="851" w:type="dxa"/>
            <w:shd w:val="clear" w:color="auto" w:fill="auto"/>
          </w:tcPr>
          <w:p w14:paraId="0ED3C28D" w14:textId="3C6E5902" w:rsidR="003C6A46" w:rsidRPr="00E55135" w:rsidRDefault="003C6A46" w:rsidP="00E55135">
            <w:pPr>
              <w:pStyle w:val="Tabletext"/>
            </w:pPr>
            <w:r w:rsidRPr="00E55135">
              <w:t>Very High</w:t>
            </w:r>
          </w:p>
        </w:tc>
        <w:tc>
          <w:tcPr>
            <w:tcW w:w="851" w:type="dxa"/>
            <w:shd w:val="clear" w:color="auto" w:fill="auto"/>
          </w:tcPr>
          <w:p w14:paraId="6CDB6446" w14:textId="77777777" w:rsidR="003C6A46" w:rsidRPr="00E55135" w:rsidRDefault="003C6A46" w:rsidP="00E55135">
            <w:pPr>
              <w:pStyle w:val="Tabletext"/>
            </w:pPr>
            <w:r w:rsidRPr="00E55135">
              <w:t>Medium</w:t>
            </w:r>
          </w:p>
        </w:tc>
        <w:tc>
          <w:tcPr>
            <w:tcW w:w="1985" w:type="dxa"/>
            <w:shd w:val="clear" w:color="auto" w:fill="auto"/>
          </w:tcPr>
          <w:p w14:paraId="37A2D574" w14:textId="667EA689" w:rsidR="003C6A46" w:rsidRPr="00E55135" w:rsidRDefault="003C6A46" w:rsidP="00E55135">
            <w:pPr>
              <w:pStyle w:val="Tabletext"/>
            </w:pPr>
            <w:r w:rsidRPr="00E55135">
              <w:t>A</w:t>
            </w:r>
            <w:r w:rsidR="00253FE5" w:rsidRPr="00E55135">
              <w:t>ustralian Pesticides and Veterinary Medicines Authority (A</w:t>
            </w:r>
            <w:r w:rsidRPr="00E55135">
              <w:t>PVMA</w:t>
            </w:r>
            <w:r w:rsidR="00253FE5" w:rsidRPr="00E55135">
              <w:t>)</w:t>
            </w:r>
            <w:r w:rsidRPr="00E55135">
              <w:t>, NGO (</w:t>
            </w:r>
            <w:proofErr w:type="spellStart"/>
            <w:r w:rsidRPr="00E55135">
              <w:t>Thylation</w:t>
            </w:r>
            <w:proofErr w:type="spellEnd"/>
            <w:r w:rsidRPr="00E55135">
              <w:t>)</w:t>
            </w:r>
          </w:p>
        </w:tc>
        <w:tc>
          <w:tcPr>
            <w:tcW w:w="1418" w:type="dxa"/>
            <w:shd w:val="clear" w:color="auto" w:fill="auto"/>
          </w:tcPr>
          <w:p w14:paraId="6C76AEDA" w14:textId="7C4D3CAF" w:rsidR="003C6A46" w:rsidRPr="00E55135" w:rsidRDefault="003C6A46" w:rsidP="00E55135">
            <w:pPr>
              <w:pStyle w:val="Tabletext"/>
            </w:pPr>
            <w:r w:rsidRPr="00E55135">
              <w:t>Starting immediately</w:t>
            </w:r>
          </w:p>
        </w:tc>
      </w:tr>
      <w:tr w:rsidR="003C5366" w:rsidRPr="00E55135" w14:paraId="2091385A" w14:textId="77777777" w:rsidTr="00E55135">
        <w:trPr>
          <w:gridAfter w:val="1"/>
          <w:cnfStyle w:val="000000010000" w:firstRow="0" w:lastRow="0" w:firstColumn="0" w:lastColumn="0" w:oddVBand="0" w:evenVBand="0" w:oddHBand="0" w:evenHBand="1" w:firstRowFirstColumn="0" w:firstRowLastColumn="0" w:lastRowFirstColumn="0" w:lastRowLastColumn="0"/>
          <w:wAfter w:w="17" w:type="dxa"/>
        </w:trPr>
        <w:tc>
          <w:tcPr>
            <w:tcW w:w="567" w:type="dxa"/>
            <w:shd w:val="clear" w:color="auto" w:fill="auto"/>
          </w:tcPr>
          <w:p w14:paraId="5C5CA65C" w14:textId="01A45720" w:rsidR="0087339A" w:rsidRPr="00E55135" w:rsidRDefault="0087339A" w:rsidP="00E55135">
            <w:pPr>
              <w:pStyle w:val="Tabletext"/>
            </w:pPr>
            <w:r w:rsidRPr="00E55135">
              <w:t>4.4</w:t>
            </w:r>
          </w:p>
        </w:tc>
        <w:tc>
          <w:tcPr>
            <w:tcW w:w="7655" w:type="dxa"/>
            <w:shd w:val="clear" w:color="auto" w:fill="auto"/>
          </w:tcPr>
          <w:p w14:paraId="183A50BD" w14:textId="67FE632B" w:rsidR="0087339A" w:rsidRPr="00E55135" w:rsidRDefault="6E9062E4" w:rsidP="00E55135">
            <w:pPr>
              <w:pStyle w:val="Tabletext"/>
            </w:pPr>
            <w:bookmarkStart w:id="156" w:name="_Hlk117688684"/>
            <w:r w:rsidRPr="00E55135">
              <w:t>Explore options for field euthanasia for live-trapped cats that are not based on shooting or lethal injection</w:t>
            </w:r>
            <w:bookmarkEnd w:id="156"/>
            <w:r w:rsidR="00EB799E" w:rsidRPr="00E55135">
              <w:t xml:space="preserve">, to make it possible for land managers (Indigenous and non-Indigenous) to humanely kill </w:t>
            </w:r>
            <w:r w:rsidR="00253FE5" w:rsidRPr="00E55135">
              <w:t xml:space="preserve">captured </w:t>
            </w:r>
            <w:r w:rsidR="00EB799E" w:rsidRPr="00E55135">
              <w:t>cats</w:t>
            </w:r>
            <w:r w:rsidR="00253FE5" w:rsidRPr="00E55135">
              <w:t>.</w:t>
            </w:r>
          </w:p>
          <w:p w14:paraId="6966F29B" w14:textId="77777777" w:rsidR="0087339A" w:rsidRPr="00E55135" w:rsidRDefault="0087339A" w:rsidP="00E55135">
            <w:pPr>
              <w:pStyle w:val="Tabletext"/>
            </w:pPr>
          </w:p>
        </w:tc>
        <w:tc>
          <w:tcPr>
            <w:tcW w:w="851" w:type="dxa"/>
            <w:shd w:val="clear" w:color="auto" w:fill="auto"/>
          </w:tcPr>
          <w:p w14:paraId="2D7626AF" w14:textId="10381D2F" w:rsidR="0087339A" w:rsidRPr="00E55135" w:rsidRDefault="0087339A" w:rsidP="00E55135">
            <w:pPr>
              <w:pStyle w:val="Tabletext"/>
            </w:pPr>
            <w:r w:rsidRPr="00E55135">
              <w:t>High</w:t>
            </w:r>
          </w:p>
        </w:tc>
        <w:tc>
          <w:tcPr>
            <w:tcW w:w="851" w:type="dxa"/>
            <w:shd w:val="clear" w:color="auto" w:fill="auto"/>
          </w:tcPr>
          <w:p w14:paraId="28B6E383" w14:textId="53C4423B" w:rsidR="0087339A" w:rsidRPr="00E55135" w:rsidRDefault="0087339A" w:rsidP="00E55135">
            <w:pPr>
              <w:pStyle w:val="Tabletext"/>
            </w:pPr>
            <w:r w:rsidRPr="00E55135">
              <w:t>Low</w:t>
            </w:r>
          </w:p>
        </w:tc>
        <w:tc>
          <w:tcPr>
            <w:tcW w:w="1985" w:type="dxa"/>
            <w:shd w:val="clear" w:color="auto" w:fill="auto"/>
          </w:tcPr>
          <w:p w14:paraId="0B42ED90" w14:textId="1289D2E0" w:rsidR="0087339A" w:rsidRPr="00E55135" w:rsidRDefault="0087339A" w:rsidP="00E55135">
            <w:pPr>
              <w:pStyle w:val="Tabletext"/>
            </w:pPr>
            <w:r w:rsidRPr="00E55135">
              <w:t xml:space="preserve">CISS; </w:t>
            </w:r>
            <w:r w:rsidR="00253FE5" w:rsidRPr="00E55135">
              <w:t>Commonwealth</w:t>
            </w:r>
            <w:r w:rsidRPr="00E55135">
              <w:t xml:space="preserve">, </w:t>
            </w:r>
            <w:proofErr w:type="gramStart"/>
            <w:r w:rsidRPr="00E55135">
              <w:t>state</w:t>
            </w:r>
            <w:proofErr w:type="gramEnd"/>
            <w:r w:rsidRPr="00E55135">
              <w:t xml:space="preserve"> and territory governments</w:t>
            </w:r>
          </w:p>
        </w:tc>
        <w:tc>
          <w:tcPr>
            <w:tcW w:w="1418" w:type="dxa"/>
            <w:shd w:val="clear" w:color="auto" w:fill="auto"/>
          </w:tcPr>
          <w:p w14:paraId="21A0600B" w14:textId="06217C25" w:rsidR="0087339A" w:rsidRPr="00E55135" w:rsidRDefault="0087339A" w:rsidP="00E55135">
            <w:pPr>
              <w:pStyle w:val="Tabletext"/>
            </w:pPr>
            <w:r w:rsidRPr="00E55135">
              <w:t>Starting immediately</w:t>
            </w:r>
          </w:p>
        </w:tc>
      </w:tr>
      <w:tr w:rsidR="00E55135" w:rsidRPr="00C6601A" w14:paraId="4D10F2A8" w14:textId="201EC66D" w:rsidTr="00E55135">
        <w:trPr>
          <w:gridAfter w:val="1"/>
          <w:cnfStyle w:val="000000100000" w:firstRow="0" w:lastRow="0" w:firstColumn="0" w:lastColumn="0" w:oddVBand="0" w:evenVBand="0" w:oddHBand="1" w:evenHBand="0" w:firstRowFirstColumn="0" w:firstRowLastColumn="0" w:lastRowFirstColumn="0" w:lastRowLastColumn="0"/>
          <w:wAfter w:w="17" w:type="dxa"/>
        </w:trPr>
        <w:tc>
          <w:tcPr>
            <w:tcW w:w="567" w:type="dxa"/>
            <w:shd w:val="clear" w:color="auto" w:fill="auto"/>
          </w:tcPr>
          <w:p w14:paraId="435A973C" w14:textId="77777777" w:rsidR="003C6A46" w:rsidRPr="00C6601A" w:rsidRDefault="003C6A46" w:rsidP="00E55135">
            <w:pPr>
              <w:pStyle w:val="Tabletext"/>
              <w:rPr>
                <w:rStyle w:val="Strong"/>
              </w:rPr>
            </w:pPr>
          </w:p>
        </w:tc>
        <w:tc>
          <w:tcPr>
            <w:tcW w:w="7655" w:type="dxa"/>
            <w:shd w:val="clear" w:color="auto" w:fill="auto"/>
          </w:tcPr>
          <w:p w14:paraId="0568B20A" w14:textId="3E02BE46" w:rsidR="003C6A46" w:rsidRPr="00C6601A" w:rsidRDefault="00A357AA" w:rsidP="00E55135">
            <w:pPr>
              <w:pStyle w:val="Tableheadrow1"/>
              <w:rPr>
                <w:rStyle w:val="Strong"/>
              </w:rPr>
            </w:pPr>
            <w:r w:rsidRPr="00C6601A">
              <w:rPr>
                <w:rStyle w:val="Strong"/>
              </w:rPr>
              <w:t>C</w:t>
            </w:r>
            <w:r w:rsidR="003C6A46" w:rsidRPr="00C6601A">
              <w:rPr>
                <w:rStyle w:val="Strong"/>
              </w:rPr>
              <w:t>at hunting, shooting, trapping</w:t>
            </w:r>
          </w:p>
        </w:tc>
        <w:tc>
          <w:tcPr>
            <w:tcW w:w="851" w:type="dxa"/>
            <w:shd w:val="clear" w:color="auto" w:fill="auto"/>
          </w:tcPr>
          <w:p w14:paraId="6554D6BA" w14:textId="77777777" w:rsidR="003C6A46" w:rsidRPr="00C6601A" w:rsidRDefault="003C6A46" w:rsidP="00E55135">
            <w:pPr>
              <w:pStyle w:val="Tabletext"/>
              <w:rPr>
                <w:rStyle w:val="Strong"/>
              </w:rPr>
            </w:pPr>
          </w:p>
        </w:tc>
        <w:tc>
          <w:tcPr>
            <w:tcW w:w="851" w:type="dxa"/>
            <w:shd w:val="clear" w:color="auto" w:fill="auto"/>
          </w:tcPr>
          <w:p w14:paraId="02BE8F2A" w14:textId="77777777" w:rsidR="003C6A46" w:rsidRPr="00C6601A" w:rsidRDefault="003C6A46" w:rsidP="00E55135">
            <w:pPr>
              <w:pStyle w:val="Tabletext"/>
              <w:rPr>
                <w:rStyle w:val="Strong"/>
              </w:rPr>
            </w:pPr>
          </w:p>
        </w:tc>
        <w:tc>
          <w:tcPr>
            <w:tcW w:w="1985" w:type="dxa"/>
            <w:shd w:val="clear" w:color="auto" w:fill="auto"/>
          </w:tcPr>
          <w:p w14:paraId="6386FFD1" w14:textId="77777777" w:rsidR="003C6A46" w:rsidRPr="00C6601A" w:rsidRDefault="003C6A46" w:rsidP="00E55135">
            <w:pPr>
              <w:pStyle w:val="Tabletext"/>
              <w:rPr>
                <w:rStyle w:val="Strong"/>
              </w:rPr>
            </w:pPr>
          </w:p>
        </w:tc>
        <w:tc>
          <w:tcPr>
            <w:tcW w:w="1418" w:type="dxa"/>
            <w:shd w:val="clear" w:color="auto" w:fill="auto"/>
          </w:tcPr>
          <w:p w14:paraId="57AF065C" w14:textId="77777777" w:rsidR="003C6A46" w:rsidRPr="00C6601A" w:rsidRDefault="003C6A46" w:rsidP="00E55135">
            <w:pPr>
              <w:pStyle w:val="Tabletext"/>
              <w:rPr>
                <w:rStyle w:val="Strong"/>
              </w:rPr>
            </w:pPr>
          </w:p>
        </w:tc>
      </w:tr>
      <w:tr w:rsidR="003C6A46" w:rsidRPr="00E55135" w14:paraId="185454E0" w14:textId="6717D069" w:rsidTr="00E55135">
        <w:trPr>
          <w:gridAfter w:val="1"/>
          <w:cnfStyle w:val="000000010000" w:firstRow="0" w:lastRow="0" w:firstColumn="0" w:lastColumn="0" w:oddVBand="0" w:evenVBand="0" w:oddHBand="0" w:evenHBand="1" w:firstRowFirstColumn="0" w:firstRowLastColumn="0" w:lastRowFirstColumn="0" w:lastRowLastColumn="0"/>
          <w:wAfter w:w="17" w:type="dxa"/>
        </w:trPr>
        <w:tc>
          <w:tcPr>
            <w:tcW w:w="567" w:type="dxa"/>
            <w:shd w:val="clear" w:color="auto" w:fill="auto"/>
          </w:tcPr>
          <w:p w14:paraId="281EE5C2" w14:textId="42F73B25" w:rsidR="003C6A46" w:rsidRPr="00E55135" w:rsidRDefault="003C6A46" w:rsidP="00E55135">
            <w:pPr>
              <w:pStyle w:val="Tabletext"/>
            </w:pPr>
            <w:r w:rsidRPr="00E55135">
              <w:t>4.5</w:t>
            </w:r>
          </w:p>
        </w:tc>
        <w:tc>
          <w:tcPr>
            <w:tcW w:w="7655" w:type="dxa"/>
            <w:shd w:val="clear" w:color="auto" w:fill="auto"/>
          </w:tcPr>
          <w:p w14:paraId="4460FDFF" w14:textId="08727B8A" w:rsidR="003C6A46" w:rsidRPr="00E55135" w:rsidRDefault="003C6A46" w:rsidP="00E55135">
            <w:pPr>
              <w:pStyle w:val="Tabletext"/>
            </w:pPr>
            <w:bookmarkStart w:id="157" w:name="_Hlk116546852"/>
            <w:bookmarkStart w:id="158" w:name="_Hlk117688705"/>
            <w:r w:rsidRPr="00E55135">
              <w:t xml:space="preserve">Collaborate with a recreational shooting group to trial the value of sustained shooting programs </w:t>
            </w:r>
            <w:bookmarkEnd w:id="157"/>
            <w:r w:rsidRPr="00E55135">
              <w:t xml:space="preserve">to reduce cat density </w:t>
            </w:r>
            <w:bookmarkEnd w:id="158"/>
            <w:r w:rsidRPr="00E55135">
              <w:t>and generate biodiversity outcomes:</w:t>
            </w:r>
          </w:p>
          <w:p w14:paraId="57FCF428" w14:textId="3BF0D425" w:rsidR="003C6A46" w:rsidRPr="00E55135" w:rsidRDefault="003C6A46" w:rsidP="005C7FEF">
            <w:pPr>
              <w:pStyle w:val="ListBullet3"/>
            </w:pPr>
            <w:r w:rsidRPr="00E55135">
              <w:t xml:space="preserve">The trials should include monitoring for cat density/activity and outcomes for native species [as per objective </w:t>
            </w:r>
            <w:r w:rsidR="00EA3053" w:rsidRPr="00E55135">
              <w:t>2</w:t>
            </w:r>
            <w:r w:rsidRPr="00E55135">
              <w:t>].</w:t>
            </w:r>
          </w:p>
          <w:p w14:paraId="1E2F782D" w14:textId="77777777" w:rsidR="003C6A46" w:rsidRPr="00E55135" w:rsidRDefault="003C6A46" w:rsidP="005C7FEF">
            <w:pPr>
              <w:pStyle w:val="ListBullet3"/>
            </w:pPr>
            <w:r w:rsidRPr="00E55135">
              <w:t>The information should be used to develop guidelines to support other shooting groups to design and implement effective cat control, coupled with appropriate monitoring.</w:t>
            </w:r>
          </w:p>
        </w:tc>
        <w:tc>
          <w:tcPr>
            <w:tcW w:w="851" w:type="dxa"/>
            <w:shd w:val="clear" w:color="auto" w:fill="auto"/>
          </w:tcPr>
          <w:p w14:paraId="43E0561A" w14:textId="65673185" w:rsidR="003C6A46" w:rsidRPr="00E55135" w:rsidRDefault="003C6A46" w:rsidP="00E55135">
            <w:pPr>
              <w:pStyle w:val="Tabletext"/>
            </w:pPr>
            <w:r w:rsidRPr="00E55135">
              <w:t>Medium</w:t>
            </w:r>
          </w:p>
        </w:tc>
        <w:tc>
          <w:tcPr>
            <w:tcW w:w="851" w:type="dxa"/>
            <w:shd w:val="clear" w:color="auto" w:fill="auto"/>
          </w:tcPr>
          <w:p w14:paraId="1053F499" w14:textId="77777777" w:rsidR="003C6A46" w:rsidRPr="00E55135" w:rsidRDefault="003C6A46" w:rsidP="00E55135">
            <w:pPr>
              <w:pStyle w:val="Tabletext"/>
            </w:pPr>
            <w:r w:rsidRPr="00E55135">
              <w:t>Low</w:t>
            </w:r>
          </w:p>
        </w:tc>
        <w:tc>
          <w:tcPr>
            <w:tcW w:w="1985" w:type="dxa"/>
            <w:shd w:val="clear" w:color="auto" w:fill="auto"/>
          </w:tcPr>
          <w:p w14:paraId="7FDB3A31" w14:textId="0FB51089" w:rsidR="003C6A46" w:rsidRPr="00E55135" w:rsidRDefault="003C6A46" w:rsidP="00E55135">
            <w:pPr>
              <w:pStyle w:val="Tabletext"/>
            </w:pPr>
            <w:r w:rsidRPr="00E55135">
              <w:t>Sporting shooters; researchers; CISS; R</w:t>
            </w:r>
            <w:r w:rsidR="00253FE5" w:rsidRPr="00E55135">
              <w:t>oyal Melbourne Institute of Technology (R</w:t>
            </w:r>
            <w:r w:rsidRPr="00E55135">
              <w:t>MIT</w:t>
            </w:r>
            <w:r w:rsidR="00253FE5" w:rsidRPr="00E55135">
              <w:t>)</w:t>
            </w:r>
          </w:p>
        </w:tc>
        <w:tc>
          <w:tcPr>
            <w:tcW w:w="1418" w:type="dxa"/>
            <w:shd w:val="clear" w:color="auto" w:fill="auto"/>
          </w:tcPr>
          <w:p w14:paraId="17A3296F" w14:textId="4FE2BA0F" w:rsidR="003C6A46" w:rsidRPr="00E55135" w:rsidRDefault="003C6A46" w:rsidP="00E55135">
            <w:pPr>
              <w:pStyle w:val="Tabletext"/>
            </w:pPr>
            <w:r w:rsidRPr="00E55135">
              <w:t>Starting in the period 2023-2028</w:t>
            </w:r>
          </w:p>
        </w:tc>
      </w:tr>
      <w:tr w:rsidR="003C6A46" w:rsidRPr="00E55135" w14:paraId="5CD3022C" w14:textId="787442D9" w:rsidTr="00E55135">
        <w:trPr>
          <w:gridAfter w:val="1"/>
          <w:cnfStyle w:val="000000100000" w:firstRow="0" w:lastRow="0" w:firstColumn="0" w:lastColumn="0" w:oddVBand="0" w:evenVBand="0" w:oddHBand="1" w:evenHBand="0" w:firstRowFirstColumn="0" w:firstRowLastColumn="0" w:lastRowFirstColumn="0" w:lastRowLastColumn="0"/>
          <w:wAfter w:w="17" w:type="dxa"/>
        </w:trPr>
        <w:tc>
          <w:tcPr>
            <w:tcW w:w="567" w:type="dxa"/>
            <w:shd w:val="clear" w:color="auto" w:fill="auto"/>
          </w:tcPr>
          <w:p w14:paraId="48486BF5" w14:textId="5E0E4F8F" w:rsidR="003C6A46" w:rsidRPr="00E55135" w:rsidRDefault="003C6A46" w:rsidP="00E55135">
            <w:pPr>
              <w:pStyle w:val="Tabletext"/>
            </w:pPr>
            <w:r w:rsidRPr="00E55135">
              <w:t>4.</w:t>
            </w:r>
            <w:r w:rsidR="0087339A" w:rsidRPr="00E55135">
              <w:t>6</w:t>
            </w:r>
          </w:p>
        </w:tc>
        <w:tc>
          <w:tcPr>
            <w:tcW w:w="7655" w:type="dxa"/>
            <w:shd w:val="clear" w:color="auto" w:fill="auto"/>
          </w:tcPr>
          <w:p w14:paraId="1D627D55" w14:textId="38076DA9" w:rsidR="003C6A46" w:rsidRPr="00E55135" w:rsidRDefault="003C6A46" w:rsidP="00E55135">
            <w:pPr>
              <w:pStyle w:val="Tabletext"/>
            </w:pPr>
            <w:bookmarkStart w:id="159" w:name="_Hlk116546896"/>
            <w:r w:rsidRPr="00E55135">
              <w:t>Continue to explore the potential of new attractants to draw cats to control or monitoring points</w:t>
            </w:r>
            <w:bookmarkEnd w:id="159"/>
            <w:r w:rsidRPr="00E55135">
              <w:t>:</w:t>
            </w:r>
          </w:p>
          <w:p w14:paraId="666EEBDC" w14:textId="514F06A5" w:rsidR="003C6A46" w:rsidRPr="00E55135" w:rsidRDefault="4408AFF8" w:rsidP="005C7FEF">
            <w:pPr>
              <w:pStyle w:val="ListBullet3"/>
            </w:pPr>
            <w:r w:rsidRPr="00E55135">
              <w:t>‘</w:t>
            </w:r>
            <w:r w:rsidR="6859730C" w:rsidRPr="00E55135">
              <w:t>Mata Hari Judas</w:t>
            </w:r>
            <w:r w:rsidR="047EBF4A" w:rsidRPr="00E55135">
              <w:t>’</w:t>
            </w:r>
            <w:r w:rsidR="6859730C" w:rsidRPr="00E55135">
              <w:t xml:space="preserve"> technique (using female cats with induced oestrus to attract remaining cats in closed populations).</w:t>
            </w:r>
          </w:p>
          <w:p w14:paraId="485B49C9" w14:textId="7211F909" w:rsidR="003C6A46" w:rsidRPr="00E55135" w:rsidRDefault="003C6A46" w:rsidP="005C7FEF">
            <w:pPr>
              <w:pStyle w:val="ListBullet3"/>
            </w:pPr>
            <w:r w:rsidRPr="00E55135">
              <w:t xml:space="preserve">Synthetic production of </w:t>
            </w:r>
            <w:proofErr w:type="spellStart"/>
            <w:r w:rsidRPr="00A357AA">
              <w:rPr>
                <w:rStyle w:val="Emphasis"/>
              </w:rPr>
              <w:t>Alcalypha</w:t>
            </w:r>
            <w:proofErr w:type="spellEnd"/>
            <w:r w:rsidRPr="00A357AA">
              <w:rPr>
                <w:rStyle w:val="Emphasis"/>
              </w:rPr>
              <w:t xml:space="preserve"> indica</w:t>
            </w:r>
            <w:r w:rsidRPr="00E55135">
              <w:t xml:space="preserve"> root.</w:t>
            </w:r>
            <w:r w:rsidR="00953A17">
              <w:br/>
            </w:r>
            <w:r w:rsidR="00953A17">
              <w:br/>
            </w:r>
          </w:p>
        </w:tc>
        <w:tc>
          <w:tcPr>
            <w:tcW w:w="851" w:type="dxa"/>
            <w:shd w:val="clear" w:color="auto" w:fill="auto"/>
          </w:tcPr>
          <w:p w14:paraId="08C8F477" w14:textId="56B92138" w:rsidR="003C6A46" w:rsidRPr="00E55135" w:rsidRDefault="003C6A46" w:rsidP="00E55135">
            <w:pPr>
              <w:pStyle w:val="Tabletext"/>
            </w:pPr>
            <w:r w:rsidRPr="00E55135">
              <w:t>High</w:t>
            </w:r>
          </w:p>
        </w:tc>
        <w:tc>
          <w:tcPr>
            <w:tcW w:w="851" w:type="dxa"/>
            <w:shd w:val="clear" w:color="auto" w:fill="auto"/>
          </w:tcPr>
          <w:p w14:paraId="20572B36" w14:textId="77777777" w:rsidR="003C6A46" w:rsidRPr="00E55135" w:rsidRDefault="003C6A46" w:rsidP="00E55135">
            <w:pPr>
              <w:pStyle w:val="Tabletext"/>
            </w:pPr>
            <w:r w:rsidRPr="00E55135">
              <w:t>Low</w:t>
            </w:r>
          </w:p>
        </w:tc>
        <w:tc>
          <w:tcPr>
            <w:tcW w:w="1985" w:type="dxa"/>
            <w:shd w:val="clear" w:color="auto" w:fill="auto"/>
          </w:tcPr>
          <w:p w14:paraId="4B217003" w14:textId="77777777" w:rsidR="003C6A46" w:rsidRPr="00E55135" w:rsidRDefault="003C6A46" w:rsidP="00E55135">
            <w:pPr>
              <w:pStyle w:val="Tabletext"/>
            </w:pPr>
            <w:r w:rsidRPr="00E55135">
              <w:t>Researchers</w:t>
            </w:r>
          </w:p>
        </w:tc>
        <w:tc>
          <w:tcPr>
            <w:tcW w:w="1418" w:type="dxa"/>
            <w:shd w:val="clear" w:color="auto" w:fill="auto"/>
          </w:tcPr>
          <w:p w14:paraId="1F35688F" w14:textId="43B915F6" w:rsidR="003C6A46" w:rsidRPr="00E55135" w:rsidRDefault="003C6A46" w:rsidP="00E55135">
            <w:pPr>
              <w:pStyle w:val="Tabletext"/>
            </w:pPr>
            <w:r w:rsidRPr="00E55135">
              <w:t>Starting in the period 2023-2028</w:t>
            </w:r>
          </w:p>
        </w:tc>
      </w:tr>
      <w:tr w:rsidR="00E55135" w:rsidRPr="00C6601A" w14:paraId="38A086C8" w14:textId="5EF8F4D0" w:rsidTr="00E55135">
        <w:trPr>
          <w:gridAfter w:val="1"/>
          <w:cnfStyle w:val="000000010000" w:firstRow="0" w:lastRow="0" w:firstColumn="0" w:lastColumn="0" w:oddVBand="0" w:evenVBand="0" w:oddHBand="0" w:evenHBand="1" w:firstRowFirstColumn="0" w:firstRowLastColumn="0" w:lastRowFirstColumn="0" w:lastRowLastColumn="0"/>
          <w:wAfter w:w="17" w:type="dxa"/>
        </w:trPr>
        <w:tc>
          <w:tcPr>
            <w:tcW w:w="567" w:type="dxa"/>
            <w:shd w:val="clear" w:color="auto" w:fill="auto"/>
          </w:tcPr>
          <w:p w14:paraId="26073F15" w14:textId="77777777" w:rsidR="003C6A46" w:rsidRPr="00C6601A" w:rsidRDefault="003C6A46" w:rsidP="00E55135">
            <w:pPr>
              <w:pStyle w:val="Tabletext"/>
              <w:rPr>
                <w:rStyle w:val="Strong"/>
              </w:rPr>
            </w:pPr>
          </w:p>
        </w:tc>
        <w:tc>
          <w:tcPr>
            <w:tcW w:w="7655" w:type="dxa"/>
            <w:shd w:val="clear" w:color="auto" w:fill="auto"/>
          </w:tcPr>
          <w:p w14:paraId="7F0BCE15" w14:textId="77777777" w:rsidR="003C6A46" w:rsidRPr="00C6601A" w:rsidRDefault="003C6A46" w:rsidP="00E55135">
            <w:pPr>
              <w:pStyle w:val="Tableheadrow1"/>
              <w:rPr>
                <w:rStyle w:val="Strong"/>
              </w:rPr>
            </w:pPr>
            <w:r w:rsidRPr="00C6601A">
              <w:rPr>
                <w:rStyle w:val="Strong"/>
              </w:rPr>
              <w:t>Guardian dogs</w:t>
            </w:r>
          </w:p>
        </w:tc>
        <w:tc>
          <w:tcPr>
            <w:tcW w:w="851" w:type="dxa"/>
            <w:shd w:val="clear" w:color="auto" w:fill="auto"/>
          </w:tcPr>
          <w:p w14:paraId="011372FC" w14:textId="77777777" w:rsidR="003C6A46" w:rsidRPr="00C6601A" w:rsidRDefault="003C6A46" w:rsidP="00E55135">
            <w:pPr>
              <w:pStyle w:val="Tabletext"/>
              <w:rPr>
                <w:rStyle w:val="Strong"/>
              </w:rPr>
            </w:pPr>
          </w:p>
        </w:tc>
        <w:tc>
          <w:tcPr>
            <w:tcW w:w="851" w:type="dxa"/>
            <w:shd w:val="clear" w:color="auto" w:fill="auto"/>
          </w:tcPr>
          <w:p w14:paraId="622EF089" w14:textId="77777777" w:rsidR="003C6A46" w:rsidRPr="00C6601A" w:rsidRDefault="003C6A46" w:rsidP="00E55135">
            <w:pPr>
              <w:pStyle w:val="Tabletext"/>
              <w:rPr>
                <w:rStyle w:val="Strong"/>
              </w:rPr>
            </w:pPr>
          </w:p>
        </w:tc>
        <w:tc>
          <w:tcPr>
            <w:tcW w:w="1985" w:type="dxa"/>
            <w:shd w:val="clear" w:color="auto" w:fill="auto"/>
          </w:tcPr>
          <w:p w14:paraId="3DCE9114" w14:textId="77777777" w:rsidR="003C6A46" w:rsidRPr="00C6601A" w:rsidRDefault="003C6A46" w:rsidP="00E55135">
            <w:pPr>
              <w:pStyle w:val="Tabletext"/>
              <w:rPr>
                <w:rStyle w:val="Strong"/>
              </w:rPr>
            </w:pPr>
          </w:p>
        </w:tc>
        <w:tc>
          <w:tcPr>
            <w:tcW w:w="1418" w:type="dxa"/>
            <w:shd w:val="clear" w:color="auto" w:fill="auto"/>
          </w:tcPr>
          <w:p w14:paraId="0FD4B89D" w14:textId="77777777" w:rsidR="003C6A46" w:rsidRPr="00C6601A" w:rsidRDefault="003C6A46" w:rsidP="00E55135">
            <w:pPr>
              <w:pStyle w:val="Tabletext"/>
              <w:rPr>
                <w:rStyle w:val="Strong"/>
              </w:rPr>
            </w:pPr>
          </w:p>
        </w:tc>
      </w:tr>
      <w:tr w:rsidR="003C6A46" w:rsidRPr="00E55135" w14:paraId="052685F5" w14:textId="6EBB2BD6" w:rsidTr="00E55135">
        <w:trPr>
          <w:gridAfter w:val="1"/>
          <w:cnfStyle w:val="000000100000" w:firstRow="0" w:lastRow="0" w:firstColumn="0" w:lastColumn="0" w:oddVBand="0" w:evenVBand="0" w:oddHBand="1" w:evenHBand="0" w:firstRowFirstColumn="0" w:firstRowLastColumn="0" w:lastRowFirstColumn="0" w:lastRowLastColumn="0"/>
          <w:wAfter w:w="17" w:type="dxa"/>
        </w:trPr>
        <w:tc>
          <w:tcPr>
            <w:tcW w:w="567" w:type="dxa"/>
            <w:shd w:val="clear" w:color="auto" w:fill="auto"/>
          </w:tcPr>
          <w:p w14:paraId="015F6A52" w14:textId="033DE671" w:rsidR="003C6A46" w:rsidRPr="00E55135" w:rsidRDefault="003C6A46" w:rsidP="00E55135">
            <w:pPr>
              <w:pStyle w:val="Tabletext"/>
            </w:pPr>
            <w:r w:rsidRPr="00E55135">
              <w:t>4.</w:t>
            </w:r>
            <w:r w:rsidR="0087339A" w:rsidRPr="00E55135">
              <w:t>7</w:t>
            </w:r>
          </w:p>
        </w:tc>
        <w:tc>
          <w:tcPr>
            <w:tcW w:w="7655" w:type="dxa"/>
            <w:shd w:val="clear" w:color="auto" w:fill="auto"/>
          </w:tcPr>
          <w:p w14:paraId="447E8017" w14:textId="0EAAE1B0" w:rsidR="003C6A46" w:rsidRPr="00E55135" w:rsidRDefault="003C6A46" w:rsidP="00E55135">
            <w:pPr>
              <w:pStyle w:val="Tabletext"/>
            </w:pPr>
            <w:bookmarkStart w:id="160" w:name="_Hlk116546914"/>
            <w:r w:rsidRPr="00E55135">
              <w:t xml:space="preserve">Carry out trials to establish whether guardian dogs can effectively repel </w:t>
            </w:r>
            <w:proofErr w:type="gramStart"/>
            <w:r w:rsidRPr="00E55135">
              <w:t>cats, and</w:t>
            </w:r>
            <w:proofErr w:type="gramEnd"/>
            <w:r w:rsidRPr="00E55135">
              <w:t xml:space="preserve"> benefit native species</w:t>
            </w:r>
            <w:bookmarkEnd w:id="160"/>
            <w:r w:rsidRPr="00E55135">
              <w:t>.</w:t>
            </w:r>
          </w:p>
        </w:tc>
        <w:tc>
          <w:tcPr>
            <w:tcW w:w="851" w:type="dxa"/>
            <w:shd w:val="clear" w:color="auto" w:fill="auto"/>
          </w:tcPr>
          <w:p w14:paraId="05DE4588" w14:textId="77777777" w:rsidR="003C6A46" w:rsidRPr="00E55135" w:rsidRDefault="003C6A46" w:rsidP="00E55135">
            <w:pPr>
              <w:pStyle w:val="Tabletext"/>
            </w:pPr>
            <w:r w:rsidRPr="00E55135">
              <w:t>High</w:t>
            </w:r>
          </w:p>
        </w:tc>
        <w:tc>
          <w:tcPr>
            <w:tcW w:w="851" w:type="dxa"/>
            <w:shd w:val="clear" w:color="auto" w:fill="auto"/>
          </w:tcPr>
          <w:p w14:paraId="3B1E165F" w14:textId="77777777" w:rsidR="003C6A46" w:rsidRPr="00E55135" w:rsidRDefault="003C6A46" w:rsidP="00E55135">
            <w:pPr>
              <w:pStyle w:val="Tabletext"/>
            </w:pPr>
            <w:r w:rsidRPr="00E55135">
              <w:t>Medium</w:t>
            </w:r>
          </w:p>
        </w:tc>
        <w:tc>
          <w:tcPr>
            <w:tcW w:w="1985" w:type="dxa"/>
            <w:shd w:val="clear" w:color="auto" w:fill="auto"/>
          </w:tcPr>
          <w:p w14:paraId="0C4D1B8C" w14:textId="46D85319" w:rsidR="003C6A46" w:rsidRPr="00E55135" w:rsidRDefault="003C6A46" w:rsidP="00E55135">
            <w:pPr>
              <w:pStyle w:val="Tabletext"/>
            </w:pPr>
            <w:r w:rsidRPr="00E55135">
              <w:t>Researchers; NGOs; state</w:t>
            </w:r>
            <w:r w:rsidR="00F5631E" w:rsidRPr="00E55135">
              <w:t xml:space="preserve">, </w:t>
            </w:r>
            <w:r w:rsidRPr="00E55135">
              <w:t>territory governments</w:t>
            </w:r>
          </w:p>
        </w:tc>
        <w:tc>
          <w:tcPr>
            <w:tcW w:w="1418" w:type="dxa"/>
            <w:shd w:val="clear" w:color="auto" w:fill="auto"/>
          </w:tcPr>
          <w:p w14:paraId="1D8D918D" w14:textId="6F654737" w:rsidR="003C6A46" w:rsidRPr="00E55135" w:rsidRDefault="003C6A46" w:rsidP="00E55135">
            <w:pPr>
              <w:pStyle w:val="Tabletext"/>
            </w:pPr>
            <w:r w:rsidRPr="00E55135">
              <w:t xml:space="preserve">Starting in the period 2023-2028 </w:t>
            </w:r>
          </w:p>
        </w:tc>
      </w:tr>
      <w:tr w:rsidR="00E55135" w:rsidRPr="00C6601A" w14:paraId="4FD0AD9E" w14:textId="5B159BC6" w:rsidTr="00E55135">
        <w:trPr>
          <w:gridAfter w:val="1"/>
          <w:cnfStyle w:val="000000010000" w:firstRow="0" w:lastRow="0" w:firstColumn="0" w:lastColumn="0" w:oddVBand="0" w:evenVBand="0" w:oddHBand="0" w:evenHBand="1" w:firstRowFirstColumn="0" w:firstRowLastColumn="0" w:lastRowFirstColumn="0" w:lastRowLastColumn="0"/>
          <w:wAfter w:w="17" w:type="dxa"/>
        </w:trPr>
        <w:tc>
          <w:tcPr>
            <w:tcW w:w="567" w:type="dxa"/>
            <w:shd w:val="clear" w:color="auto" w:fill="auto"/>
          </w:tcPr>
          <w:p w14:paraId="31EDAF0B" w14:textId="77777777" w:rsidR="003C6A46" w:rsidRPr="00C6601A" w:rsidRDefault="003C6A46" w:rsidP="00E55135">
            <w:pPr>
              <w:pStyle w:val="Tabletext"/>
              <w:rPr>
                <w:rStyle w:val="Strong"/>
              </w:rPr>
            </w:pPr>
          </w:p>
        </w:tc>
        <w:tc>
          <w:tcPr>
            <w:tcW w:w="7655" w:type="dxa"/>
            <w:shd w:val="clear" w:color="auto" w:fill="auto"/>
          </w:tcPr>
          <w:p w14:paraId="066104D4" w14:textId="720B83A9" w:rsidR="003C6A46" w:rsidRPr="00C6601A" w:rsidRDefault="003C6A46" w:rsidP="00E55135">
            <w:pPr>
              <w:pStyle w:val="Tableheadrow1"/>
              <w:rPr>
                <w:rStyle w:val="Strong"/>
              </w:rPr>
            </w:pPr>
            <w:r w:rsidRPr="00C6601A">
              <w:rPr>
                <w:rStyle w:val="Strong"/>
              </w:rPr>
              <w:t>Future control options: immunocontraception, gene drives</w:t>
            </w:r>
            <w:r w:rsidR="004A66F3" w:rsidRPr="00C6601A">
              <w:rPr>
                <w:rStyle w:val="Strong"/>
              </w:rPr>
              <w:t>, accelerated selection</w:t>
            </w:r>
          </w:p>
        </w:tc>
        <w:tc>
          <w:tcPr>
            <w:tcW w:w="851" w:type="dxa"/>
            <w:shd w:val="clear" w:color="auto" w:fill="auto"/>
          </w:tcPr>
          <w:p w14:paraId="312EFB58" w14:textId="77777777" w:rsidR="003C6A46" w:rsidRPr="00C6601A" w:rsidRDefault="003C6A46" w:rsidP="00E55135">
            <w:pPr>
              <w:pStyle w:val="Tabletext"/>
              <w:rPr>
                <w:rStyle w:val="Strong"/>
              </w:rPr>
            </w:pPr>
          </w:p>
        </w:tc>
        <w:tc>
          <w:tcPr>
            <w:tcW w:w="851" w:type="dxa"/>
            <w:shd w:val="clear" w:color="auto" w:fill="auto"/>
          </w:tcPr>
          <w:p w14:paraId="726D33DC" w14:textId="77777777" w:rsidR="003C6A46" w:rsidRPr="00C6601A" w:rsidRDefault="003C6A46" w:rsidP="00E55135">
            <w:pPr>
              <w:pStyle w:val="Tabletext"/>
              <w:rPr>
                <w:rStyle w:val="Strong"/>
              </w:rPr>
            </w:pPr>
          </w:p>
        </w:tc>
        <w:tc>
          <w:tcPr>
            <w:tcW w:w="1985" w:type="dxa"/>
            <w:shd w:val="clear" w:color="auto" w:fill="auto"/>
          </w:tcPr>
          <w:p w14:paraId="626B7768" w14:textId="77777777" w:rsidR="003C6A46" w:rsidRPr="00C6601A" w:rsidRDefault="003C6A46" w:rsidP="00E55135">
            <w:pPr>
              <w:pStyle w:val="Tabletext"/>
              <w:rPr>
                <w:rStyle w:val="Strong"/>
              </w:rPr>
            </w:pPr>
          </w:p>
        </w:tc>
        <w:tc>
          <w:tcPr>
            <w:tcW w:w="1418" w:type="dxa"/>
            <w:shd w:val="clear" w:color="auto" w:fill="auto"/>
          </w:tcPr>
          <w:p w14:paraId="6705D4B1" w14:textId="77777777" w:rsidR="003C6A46" w:rsidRPr="00C6601A" w:rsidRDefault="003C6A46" w:rsidP="00E55135">
            <w:pPr>
              <w:pStyle w:val="Tabletext"/>
              <w:rPr>
                <w:rStyle w:val="Strong"/>
              </w:rPr>
            </w:pPr>
          </w:p>
        </w:tc>
      </w:tr>
      <w:tr w:rsidR="003C6A46" w:rsidRPr="00E55135" w14:paraId="4BA8425F" w14:textId="65BD7B5E" w:rsidTr="00E55135">
        <w:trPr>
          <w:gridAfter w:val="1"/>
          <w:cnfStyle w:val="000000100000" w:firstRow="0" w:lastRow="0" w:firstColumn="0" w:lastColumn="0" w:oddVBand="0" w:evenVBand="0" w:oddHBand="1" w:evenHBand="0" w:firstRowFirstColumn="0" w:firstRowLastColumn="0" w:lastRowFirstColumn="0" w:lastRowLastColumn="0"/>
          <w:wAfter w:w="17" w:type="dxa"/>
        </w:trPr>
        <w:tc>
          <w:tcPr>
            <w:tcW w:w="567" w:type="dxa"/>
            <w:shd w:val="clear" w:color="auto" w:fill="auto"/>
          </w:tcPr>
          <w:p w14:paraId="13A16243" w14:textId="54136A4D" w:rsidR="003C6A46" w:rsidRPr="00E55135" w:rsidRDefault="003C6A46" w:rsidP="00E55135">
            <w:pPr>
              <w:pStyle w:val="Tabletext"/>
            </w:pPr>
            <w:r w:rsidRPr="00E55135">
              <w:t>4.</w:t>
            </w:r>
            <w:r w:rsidR="0087339A" w:rsidRPr="00E55135">
              <w:t>8</w:t>
            </w:r>
          </w:p>
        </w:tc>
        <w:tc>
          <w:tcPr>
            <w:tcW w:w="7655" w:type="dxa"/>
            <w:shd w:val="clear" w:color="auto" w:fill="auto"/>
          </w:tcPr>
          <w:p w14:paraId="31437257" w14:textId="77777777" w:rsidR="003C6A46" w:rsidRPr="00E55135" w:rsidRDefault="003C6A46" w:rsidP="00E55135">
            <w:pPr>
              <w:pStyle w:val="Tabletext"/>
            </w:pPr>
            <w:bookmarkStart w:id="161" w:name="_Hlk116546935"/>
            <w:r w:rsidRPr="00E55135">
              <w:t xml:space="preserve">Disease: </w:t>
            </w:r>
            <w:bookmarkStart w:id="162" w:name="_Hlk117688761"/>
            <w:r w:rsidRPr="00E55135">
              <w:t>develop a risk assessment framework using diseases as part of multiple control options</w:t>
            </w:r>
            <w:bookmarkEnd w:id="161"/>
            <w:r w:rsidRPr="00E55135">
              <w:t xml:space="preserve"> </w:t>
            </w:r>
            <w:bookmarkEnd w:id="162"/>
            <w:r w:rsidRPr="00E55135">
              <w:t>in specific circumstances, such as island eradications.</w:t>
            </w:r>
          </w:p>
        </w:tc>
        <w:tc>
          <w:tcPr>
            <w:tcW w:w="851" w:type="dxa"/>
            <w:shd w:val="clear" w:color="auto" w:fill="auto"/>
          </w:tcPr>
          <w:p w14:paraId="52D73A44" w14:textId="77777777" w:rsidR="003C6A46" w:rsidRPr="00E55135" w:rsidRDefault="003C6A46" w:rsidP="00E55135">
            <w:pPr>
              <w:pStyle w:val="Tabletext"/>
            </w:pPr>
            <w:r w:rsidRPr="00E55135">
              <w:t>Medium</w:t>
            </w:r>
          </w:p>
        </w:tc>
        <w:tc>
          <w:tcPr>
            <w:tcW w:w="851" w:type="dxa"/>
            <w:shd w:val="clear" w:color="auto" w:fill="auto"/>
          </w:tcPr>
          <w:p w14:paraId="25E32277" w14:textId="77777777" w:rsidR="003C6A46" w:rsidRPr="00E55135" w:rsidRDefault="003C6A46" w:rsidP="00E55135">
            <w:pPr>
              <w:pStyle w:val="Tabletext"/>
            </w:pPr>
            <w:r w:rsidRPr="00E55135">
              <w:t>Low</w:t>
            </w:r>
          </w:p>
        </w:tc>
        <w:tc>
          <w:tcPr>
            <w:tcW w:w="1985" w:type="dxa"/>
            <w:shd w:val="clear" w:color="auto" w:fill="auto"/>
          </w:tcPr>
          <w:p w14:paraId="15ADE7F4" w14:textId="77777777" w:rsidR="003C6A46" w:rsidRPr="00E55135" w:rsidRDefault="003C6A46" w:rsidP="00E55135">
            <w:pPr>
              <w:pStyle w:val="Tabletext"/>
            </w:pPr>
            <w:r w:rsidRPr="00E55135">
              <w:t>Researchers; NGOs; state and territory governments</w:t>
            </w:r>
          </w:p>
        </w:tc>
        <w:tc>
          <w:tcPr>
            <w:tcW w:w="1418" w:type="dxa"/>
            <w:shd w:val="clear" w:color="auto" w:fill="auto"/>
          </w:tcPr>
          <w:p w14:paraId="3132A2A9" w14:textId="02B0954E" w:rsidR="003C6A46" w:rsidRPr="00E55135" w:rsidRDefault="003C6A46" w:rsidP="00E55135">
            <w:pPr>
              <w:pStyle w:val="Tabletext"/>
            </w:pPr>
            <w:r w:rsidRPr="00E55135">
              <w:t>Starting in the period 2023-2028</w:t>
            </w:r>
          </w:p>
        </w:tc>
      </w:tr>
      <w:tr w:rsidR="003C6A46" w:rsidRPr="00E55135" w14:paraId="2D05C5FA" w14:textId="7E96FB3E" w:rsidTr="00E55135">
        <w:trPr>
          <w:gridAfter w:val="1"/>
          <w:cnfStyle w:val="000000010000" w:firstRow="0" w:lastRow="0" w:firstColumn="0" w:lastColumn="0" w:oddVBand="0" w:evenVBand="0" w:oddHBand="0" w:evenHBand="1" w:firstRowFirstColumn="0" w:firstRowLastColumn="0" w:lastRowFirstColumn="0" w:lastRowLastColumn="0"/>
          <w:wAfter w:w="17" w:type="dxa"/>
        </w:trPr>
        <w:tc>
          <w:tcPr>
            <w:tcW w:w="567" w:type="dxa"/>
            <w:shd w:val="clear" w:color="auto" w:fill="auto"/>
          </w:tcPr>
          <w:p w14:paraId="11072256" w14:textId="1EFDD32E" w:rsidR="003C6A46" w:rsidRPr="00E55135" w:rsidRDefault="003C6A46" w:rsidP="00E55135">
            <w:pPr>
              <w:pStyle w:val="Tabletext"/>
            </w:pPr>
            <w:r w:rsidRPr="00E55135">
              <w:t>4.</w:t>
            </w:r>
            <w:r w:rsidR="0087339A" w:rsidRPr="00E55135">
              <w:t>9</w:t>
            </w:r>
          </w:p>
        </w:tc>
        <w:tc>
          <w:tcPr>
            <w:tcW w:w="7655" w:type="dxa"/>
            <w:shd w:val="clear" w:color="auto" w:fill="auto"/>
          </w:tcPr>
          <w:p w14:paraId="59BCFF54" w14:textId="77777777" w:rsidR="003C6A46" w:rsidRPr="00E55135" w:rsidRDefault="003C6A46" w:rsidP="00E55135">
            <w:pPr>
              <w:pStyle w:val="Tabletext"/>
            </w:pPr>
            <w:bookmarkStart w:id="163" w:name="_Hlk117690145"/>
            <w:bookmarkStart w:id="164" w:name="_Hlk116546956"/>
            <w:r w:rsidRPr="00E55135">
              <w:t>Immunocontraception</w:t>
            </w:r>
            <w:bookmarkEnd w:id="163"/>
            <w:r w:rsidRPr="00E55135">
              <w:t xml:space="preserve">: </w:t>
            </w:r>
            <w:bookmarkStart w:id="165" w:name="_Hlk117688786"/>
            <w:r w:rsidRPr="00E55135">
              <w:t xml:space="preserve">Continue research to develop approaches with improved efficacy </w:t>
            </w:r>
            <w:bookmarkEnd w:id="164"/>
            <w:r w:rsidRPr="00E55135">
              <w:t>over sustained periods, and feasible spreading mechanisms</w:t>
            </w:r>
            <w:bookmarkEnd w:id="165"/>
            <w:r w:rsidRPr="00E55135">
              <w:t>.</w:t>
            </w:r>
          </w:p>
        </w:tc>
        <w:tc>
          <w:tcPr>
            <w:tcW w:w="851" w:type="dxa"/>
            <w:shd w:val="clear" w:color="auto" w:fill="auto"/>
          </w:tcPr>
          <w:p w14:paraId="79D00E05" w14:textId="77777777" w:rsidR="003C6A46" w:rsidRPr="00E55135" w:rsidRDefault="003C6A46" w:rsidP="00E55135">
            <w:pPr>
              <w:pStyle w:val="Tabletext"/>
            </w:pPr>
            <w:r w:rsidRPr="00E55135">
              <w:t>Medium</w:t>
            </w:r>
          </w:p>
        </w:tc>
        <w:tc>
          <w:tcPr>
            <w:tcW w:w="851" w:type="dxa"/>
            <w:shd w:val="clear" w:color="auto" w:fill="auto"/>
          </w:tcPr>
          <w:p w14:paraId="3DB6C6BC" w14:textId="77777777" w:rsidR="003C6A46" w:rsidRPr="00E55135" w:rsidRDefault="003C6A46" w:rsidP="00E55135">
            <w:pPr>
              <w:pStyle w:val="Tabletext"/>
            </w:pPr>
            <w:r w:rsidRPr="00E55135">
              <w:t>Medium</w:t>
            </w:r>
          </w:p>
        </w:tc>
        <w:tc>
          <w:tcPr>
            <w:tcW w:w="1985" w:type="dxa"/>
            <w:shd w:val="clear" w:color="auto" w:fill="auto"/>
          </w:tcPr>
          <w:p w14:paraId="27F2E9F3" w14:textId="77777777" w:rsidR="003C6A46" w:rsidRPr="00E55135" w:rsidRDefault="003C6A46" w:rsidP="00E55135">
            <w:pPr>
              <w:pStyle w:val="Tabletext"/>
            </w:pPr>
            <w:r w:rsidRPr="00E55135">
              <w:t>Researchers</w:t>
            </w:r>
          </w:p>
        </w:tc>
        <w:tc>
          <w:tcPr>
            <w:tcW w:w="1418" w:type="dxa"/>
            <w:shd w:val="clear" w:color="auto" w:fill="auto"/>
          </w:tcPr>
          <w:p w14:paraId="01316F2A" w14:textId="2FDAEC6E" w:rsidR="003C6A46" w:rsidRPr="00E55135" w:rsidRDefault="003C6A46" w:rsidP="00E55135">
            <w:pPr>
              <w:pStyle w:val="Tabletext"/>
            </w:pPr>
            <w:r w:rsidRPr="00E55135">
              <w:t>Starting in the period 2023-2028</w:t>
            </w:r>
          </w:p>
        </w:tc>
      </w:tr>
      <w:tr w:rsidR="003C6A46" w:rsidRPr="00E55135" w14:paraId="1F86031F" w14:textId="1B109EE4" w:rsidTr="00E55135">
        <w:trPr>
          <w:gridAfter w:val="1"/>
          <w:cnfStyle w:val="000000100000" w:firstRow="0" w:lastRow="0" w:firstColumn="0" w:lastColumn="0" w:oddVBand="0" w:evenVBand="0" w:oddHBand="1" w:evenHBand="0" w:firstRowFirstColumn="0" w:firstRowLastColumn="0" w:lastRowFirstColumn="0" w:lastRowLastColumn="0"/>
          <w:wAfter w:w="52" w:type="dxa"/>
        </w:trPr>
        <w:tc>
          <w:tcPr>
            <w:tcW w:w="567" w:type="dxa"/>
            <w:shd w:val="clear" w:color="auto" w:fill="auto"/>
          </w:tcPr>
          <w:p w14:paraId="46B0B11C" w14:textId="157205AA" w:rsidR="003C6A46" w:rsidRPr="00E55135" w:rsidRDefault="003C6A46" w:rsidP="00E55135">
            <w:pPr>
              <w:pStyle w:val="Tabletext"/>
            </w:pPr>
            <w:r w:rsidRPr="00E55135">
              <w:t>4.1</w:t>
            </w:r>
            <w:r w:rsidR="0087339A" w:rsidRPr="00E55135">
              <w:t>0</w:t>
            </w:r>
          </w:p>
        </w:tc>
        <w:tc>
          <w:tcPr>
            <w:tcW w:w="7655" w:type="dxa"/>
            <w:shd w:val="clear" w:color="auto" w:fill="auto"/>
          </w:tcPr>
          <w:p w14:paraId="03875D5C" w14:textId="343BC5F8" w:rsidR="003C6A46" w:rsidRPr="00E55135" w:rsidRDefault="007230A3" w:rsidP="00E55135">
            <w:pPr>
              <w:pStyle w:val="Tabletext"/>
            </w:pPr>
            <w:bookmarkStart w:id="166" w:name="_Hlk116546997"/>
            <w:r w:rsidRPr="00E55135">
              <w:t>Synthetic biology</w:t>
            </w:r>
            <w:r w:rsidR="003C6A46" w:rsidRPr="00E55135">
              <w:t xml:space="preserve">: </w:t>
            </w:r>
            <w:bookmarkStart w:id="167" w:name="_Hlk117688807"/>
            <w:r w:rsidR="003C6A46" w:rsidRPr="00E55135">
              <w:t xml:space="preserve">Develop a detailed plan for progressing </w:t>
            </w:r>
            <w:r w:rsidRPr="00E55135">
              <w:t xml:space="preserve">the use of </w:t>
            </w:r>
            <w:r w:rsidR="00F817CA" w:rsidRPr="00E55135">
              <w:t>gene drive</w:t>
            </w:r>
            <w:r w:rsidRPr="00E55135">
              <w:t>s to control cat populations</w:t>
            </w:r>
            <w:bookmarkEnd w:id="166"/>
            <w:r w:rsidR="003C6A46" w:rsidRPr="00E55135">
              <w:t xml:space="preserve">, structured into stages with clear decision points and risk assessments </w:t>
            </w:r>
            <w:bookmarkEnd w:id="167"/>
            <w:r w:rsidR="003C6A46" w:rsidRPr="00E55135">
              <w:t>undertaken before progressing to the next stage. The plan should address the molecular, ecological and implementation knowledge gaps; the legislative, policy and regulation misalignments and gaps; and public acceptance and ethics issues.</w:t>
            </w:r>
            <w:r w:rsidRPr="00E55135">
              <w:t xml:space="preserve"> Other proposals to develop synthetic biological approaches to cat control would need to consider these gaps.</w:t>
            </w:r>
          </w:p>
        </w:tc>
        <w:tc>
          <w:tcPr>
            <w:tcW w:w="851" w:type="dxa"/>
            <w:shd w:val="clear" w:color="auto" w:fill="auto"/>
          </w:tcPr>
          <w:p w14:paraId="7C01A4E2" w14:textId="3E5D7C31" w:rsidR="003C6A46" w:rsidRPr="00E55135" w:rsidRDefault="003C6A46" w:rsidP="00E55135">
            <w:pPr>
              <w:pStyle w:val="Tabletext"/>
            </w:pPr>
            <w:r w:rsidRPr="00E55135">
              <w:t>Very High</w:t>
            </w:r>
          </w:p>
        </w:tc>
        <w:tc>
          <w:tcPr>
            <w:tcW w:w="851" w:type="dxa"/>
            <w:shd w:val="clear" w:color="auto" w:fill="auto"/>
          </w:tcPr>
          <w:p w14:paraId="661F7C7E" w14:textId="77777777" w:rsidR="003C6A46" w:rsidRPr="00E55135" w:rsidRDefault="003C6A46" w:rsidP="00E55135">
            <w:pPr>
              <w:pStyle w:val="Tabletext"/>
            </w:pPr>
            <w:r w:rsidRPr="00E55135">
              <w:t>Medium (for plan development only)</w:t>
            </w:r>
          </w:p>
        </w:tc>
        <w:tc>
          <w:tcPr>
            <w:tcW w:w="1985" w:type="dxa"/>
            <w:shd w:val="clear" w:color="auto" w:fill="auto"/>
          </w:tcPr>
          <w:p w14:paraId="60F7DA7E" w14:textId="77777777" w:rsidR="003C6A46" w:rsidRPr="00E55135" w:rsidRDefault="003C6A46" w:rsidP="00E55135">
            <w:pPr>
              <w:pStyle w:val="Tabletext"/>
            </w:pPr>
            <w:r w:rsidRPr="00E55135">
              <w:t xml:space="preserve">Commonwealth, </w:t>
            </w:r>
            <w:proofErr w:type="gramStart"/>
            <w:r w:rsidRPr="00E55135">
              <w:t>state</w:t>
            </w:r>
            <w:proofErr w:type="gramEnd"/>
            <w:r w:rsidRPr="00E55135">
              <w:t xml:space="preserve"> and territory governments</w:t>
            </w:r>
          </w:p>
        </w:tc>
        <w:tc>
          <w:tcPr>
            <w:tcW w:w="1418" w:type="dxa"/>
            <w:shd w:val="clear" w:color="auto" w:fill="auto"/>
          </w:tcPr>
          <w:p w14:paraId="67AC5323" w14:textId="3271B396" w:rsidR="003C6A46" w:rsidRPr="00E55135" w:rsidRDefault="003C6A46" w:rsidP="00E55135">
            <w:pPr>
              <w:pStyle w:val="Tabletext"/>
            </w:pPr>
            <w:r w:rsidRPr="00E55135">
              <w:t>Starting in the period 2023-2028</w:t>
            </w:r>
          </w:p>
        </w:tc>
      </w:tr>
      <w:tr w:rsidR="004A66F3" w:rsidRPr="00E55135" w14:paraId="4B36F06F" w14:textId="1384F56F" w:rsidTr="00E55135">
        <w:trPr>
          <w:gridAfter w:val="1"/>
          <w:cnfStyle w:val="000000010000" w:firstRow="0" w:lastRow="0" w:firstColumn="0" w:lastColumn="0" w:oddVBand="0" w:evenVBand="0" w:oddHBand="0" w:evenHBand="1" w:firstRowFirstColumn="0" w:firstRowLastColumn="0" w:lastRowFirstColumn="0" w:lastRowLastColumn="0"/>
          <w:wAfter w:w="52" w:type="dxa"/>
        </w:trPr>
        <w:tc>
          <w:tcPr>
            <w:tcW w:w="567" w:type="dxa"/>
            <w:shd w:val="clear" w:color="auto" w:fill="auto"/>
          </w:tcPr>
          <w:p w14:paraId="5C03A2F7" w14:textId="52501875" w:rsidR="004A66F3" w:rsidRPr="00E55135" w:rsidRDefault="004A66F3" w:rsidP="00E55135">
            <w:pPr>
              <w:pStyle w:val="Tabletext"/>
              <w:rPr>
                <w:i/>
                <w:iCs/>
              </w:rPr>
            </w:pPr>
            <w:r w:rsidRPr="00E55135">
              <w:rPr>
                <w:iCs/>
                <w:sz w:val="20"/>
              </w:rPr>
              <w:t>4.1</w:t>
            </w:r>
            <w:r w:rsidR="0087339A" w:rsidRPr="00E55135">
              <w:rPr>
                <w:iCs/>
                <w:sz w:val="20"/>
              </w:rPr>
              <w:t>1</w:t>
            </w:r>
          </w:p>
        </w:tc>
        <w:tc>
          <w:tcPr>
            <w:tcW w:w="7655" w:type="dxa"/>
            <w:shd w:val="clear" w:color="auto" w:fill="auto"/>
          </w:tcPr>
          <w:p w14:paraId="128FBCF8" w14:textId="48EAC96E" w:rsidR="004A66F3" w:rsidRPr="00686FF4" w:rsidRDefault="004A66F3" w:rsidP="00686FF4">
            <w:pPr>
              <w:pStyle w:val="Tabletext"/>
            </w:pPr>
            <w:bookmarkStart w:id="168" w:name="_Hlk116547552"/>
            <w:r w:rsidRPr="00686FF4">
              <w:t xml:space="preserve">Accelerated selection: </w:t>
            </w:r>
            <w:bookmarkStart w:id="169" w:name="_Hlk117688836"/>
            <w:r w:rsidRPr="00686FF4">
              <w:t xml:space="preserve">Continue research on exposing extremely and highly cat-susceptible species to managed populations of cats </w:t>
            </w:r>
            <w:bookmarkEnd w:id="168"/>
            <w:r w:rsidRPr="00686FF4">
              <w:t>within havens to encourage maintenance and enhancement of predator recognition and appropriate behavioural responses</w:t>
            </w:r>
            <w:bookmarkEnd w:id="169"/>
            <w:r w:rsidRPr="00686FF4">
              <w:t>. Consider additional species and sites beyond those included in research to date.</w:t>
            </w:r>
          </w:p>
        </w:tc>
        <w:tc>
          <w:tcPr>
            <w:tcW w:w="851" w:type="dxa"/>
            <w:shd w:val="clear" w:color="auto" w:fill="auto"/>
          </w:tcPr>
          <w:p w14:paraId="56EE40A2" w14:textId="68276E76" w:rsidR="004A66F3" w:rsidRPr="00686FF4" w:rsidRDefault="004A66F3" w:rsidP="00686FF4">
            <w:pPr>
              <w:pStyle w:val="Tabletext"/>
            </w:pPr>
            <w:r w:rsidRPr="00686FF4">
              <w:t>Very High</w:t>
            </w:r>
          </w:p>
        </w:tc>
        <w:tc>
          <w:tcPr>
            <w:tcW w:w="851" w:type="dxa"/>
            <w:shd w:val="clear" w:color="auto" w:fill="auto"/>
          </w:tcPr>
          <w:p w14:paraId="0D32700E" w14:textId="4BC58599" w:rsidR="004A66F3" w:rsidRPr="00686FF4" w:rsidRDefault="004A66F3" w:rsidP="00686FF4">
            <w:pPr>
              <w:pStyle w:val="Tabletext"/>
            </w:pPr>
            <w:r w:rsidRPr="00686FF4">
              <w:t>Medium</w:t>
            </w:r>
          </w:p>
        </w:tc>
        <w:tc>
          <w:tcPr>
            <w:tcW w:w="1985" w:type="dxa"/>
            <w:shd w:val="clear" w:color="auto" w:fill="auto"/>
          </w:tcPr>
          <w:p w14:paraId="63017D76" w14:textId="73A32B86" w:rsidR="004A66F3" w:rsidRPr="00686FF4" w:rsidRDefault="004A66F3" w:rsidP="00686FF4">
            <w:pPr>
              <w:pStyle w:val="Tabletext"/>
            </w:pPr>
            <w:r w:rsidRPr="00686FF4">
              <w:t>Researchers, state and territory governments, NGOs</w:t>
            </w:r>
          </w:p>
        </w:tc>
        <w:tc>
          <w:tcPr>
            <w:tcW w:w="1418" w:type="dxa"/>
            <w:shd w:val="clear" w:color="auto" w:fill="auto"/>
          </w:tcPr>
          <w:p w14:paraId="6EC850A7" w14:textId="06B64F39" w:rsidR="004A66F3" w:rsidRPr="00686FF4" w:rsidRDefault="004A66F3" w:rsidP="00686FF4">
            <w:pPr>
              <w:pStyle w:val="Tabletext"/>
            </w:pPr>
            <w:r w:rsidRPr="00686FF4">
              <w:t>Starting immediately</w:t>
            </w:r>
          </w:p>
        </w:tc>
      </w:tr>
      <w:bookmarkEnd w:id="151"/>
    </w:tbl>
    <w:p w14:paraId="6662648D" w14:textId="77777777" w:rsidR="00233C83" w:rsidRPr="00C6601A" w:rsidRDefault="00233C83" w:rsidP="000D5108">
      <w:pPr>
        <w:rPr>
          <w:rStyle w:val="Strong"/>
        </w:rPr>
      </w:pPr>
      <w:r>
        <w:br w:type="page"/>
      </w:r>
    </w:p>
    <w:p w14:paraId="2D2EFA3C" w14:textId="068E1251" w:rsidR="000940B4" w:rsidRPr="00C6601A" w:rsidRDefault="007D2B0B" w:rsidP="00377226">
      <w:pPr>
        <w:pStyle w:val="Heading3"/>
        <w:rPr>
          <w:rStyle w:val="Strong"/>
        </w:rPr>
      </w:pPr>
      <w:bookmarkStart w:id="170" w:name="_Toc144377358"/>
      <w:bookmarkStart w:id="171" w:name="_Toc144728054"/>
      <w:r>
        <w:rPr>
          <w:rStyle w:val="Strong"/>
        </w:rPr>
        <w:lastRenderedPageBreak/>
        <w:t>8.5</w:t>
      </w:r>
      <w:r>
        <w:rPr>
          <w:rStyle w:val="Strong"/>
        </w:rPr>
        <w:tab/>
      </w:r>
      <w:r w:rsidR="00A843DA" w:rsidRPr="00C6601A">
        <w:rPr>
          <w:rStyle w:val="Strong"/>
        </w:rPr>
        <w:t xml:space="preserve">Objective 5. Prevent cats from spreading further, to islands that are currently without </w:t>
      </w:r>
      <w:proofErr w:type="gramStart"/>
      <w:r w:rsidR="00A843DA" w:rsidRPr="00C6601A">
        <w:rPr>
          <w:rStyle w:val="Strong"/>
        </w:rPr>
        <w:t>cats</w:t>
      </w:r>
      <w:bookmarkEnd w:id="170"/>
      <w:bookmarkEnd w:id="171"/>
      <w:proofErr w:type="gramEnd"/>
    </w:p>
    <w:p w14:paraId="6CF9483F" w14:textId="77777777" w:rsidR="00DA5B69" w:rsidRPr="00C6601A" w:rsidRDefault="00DA5B69" w:rsidP="00DA5B69">
      <w:pPr>
        <w:pStyle w:val="Heading4"/>
        <w:rPr>
          <w:rStyle w:val="Strong"/>
        </w:rPr>
      </w:pPr>
      <w:bookmarkStart w:id="172" w:name="_Toc144728055"/>
      <w:r w:rsidRPr="00C6601A">
        <w:rPr>
          <w:rStyle w:val="Strong"/>
        </w:rPr>
        <w:t>Rationale</w:t>
      </w:r>
      <w:bookmarkEnd w:id="172"/>
    </w:p>
    <w:p w14:paraId="0CEDCBA8" w14:textId="7F86778A" w:rsidR="00DA5B69" w:rsidRPr="008B6104" w:rsidRDefault="001C688B" w:rsidP="008B6104">
      <w:r w:rsidRPr="003501B0">
        <w:rPr>
          <w:szCs w:val="22"/>
        </w:rPr>
        <w:t xml:space="preserve">This objective </w:t>
      </w:r>
      <w:r>
        <w:rPr>
          <w:szCs w:val="22"/>
        </w:rPr>
        <w:t xml:space="preserve">aims to </w:t>
      </w:r>
      <w:r w:rsidRPr="003501B0">
        <w:rPr>
          <w:szCs w:val="22"/>
        </w:rPr>
        <w:t>ensure</w:t>
      </w:r>
      <w:r>
        <w:rPr>
          <w:szCs w:val="22"/>
        </w:rPr>
        <w:t xml:space="preserve"> that</w:t>
      </w:r>
      <w:r w:rsidRPr="003501B0">
        <w:rPr>
          <w:szCs w:val="22"/>
        </w:rPr>
        <w:t xml:space="preserve"> the threat from cat predation does not expand geographically (i.e.</w:t>
      </w:r>
      <w:r>
        <w:rPr>
          <w:szCs w:val="22"/>
        </w:rPr>
        <w:t>,</w:t>
      </w:r>
      <w:r w:rsidRPr="003501B0">
        <w:rPr>
          <w:szCs w:val="22"/>
        </w:rPr>
        <w:t xml:space="preserve"> to islands that are currently cat-free).</w:t>
      </w:r>
      <w:r w:rsidR="006219FA">
        <w:rPr>
          <w:szCs w:val="22"/>
        </w:rPr>
        <w:t xml:space="preserve"> </w:t>
      </w:r>
      <w:r w:rsidR="00212F1A" w:rsidRPr="00B81F3A">
        <w:t xml:space="preserve">Cats have spread across all habitats on the Australian mainland, and all the larger islands. For many Australian islands, it is not known whether cats are present or absent. However, most small and many medium-sized islands are currently cat-free, and many of these protect populations of cat-susceptible </w:t>
      </w:r>
      <w:r w:rsidR="00C34B47">
        <w:t>terrestrial</w:t>
      </w:r>
      <w:r w:rsidR="005C1C9E">
        <w:t xml:space="preserve"> </w:t>
      </w:r>
      <w:r w:rsidR="00212F1A" w:rsidRPr="00B81F3A">
        <w:t>species</w:t>
      </w:r>
      <w:r w:rsidR="00C34B47">
        <w:t xml:space="preserve"> (mainly mammals)</w:t>
      </w:r>
      <w:r w:rsidR="00212F1A" w:rsidRPr="00B81F3A">
        <w:t xml:space="preserve"> and important seabird breeding colonies. Cats could become established on these islands if pet cats, or stowaway feral cats, are accidentally or deliberately released to these islands. </w:t>
      </w:r>
      <w:r w:rsidR="00212F1A">
        <w:t>Note that action 1.</w:t>
      </w:r>
      <w:r w:rsidR="004146D2">
        <w:t>9</w:t>
      </w:r>
      <w:r w:rsidR="00212F1A">
        <w:t xml:space="preserve"> also links to this Objective.</w:t>
      </w:r>
      <w:r w:rsidR="00DA5B69">
        <w:br w:type="page"/>
      </w:r>
    </w:p>
    <w:p w14:paraId="5A5B2712" w14:textId="7D56FB26" w:rsidR="009D0C0B" w:rsidRPr="00C6601A" w:rsidRDefault="003F1011" w:rsidP="00EF707C">
      <w:pPr>
        <w:pStyle w:val="Caption"/>
        <w:rPr>
          <w:rStyle w:val="Strong"/>
        </w:rPr>
      </w:pPr>
      <w:bookmarkStart w:id="173" w:name="_Toc144722626"/>
      <w:r w:rsidRPr="00C6601A">
        <w:rPr>
          <w:rStyle w:val="Strong"/>
        </w:rPr>
        <w:lastRenderedPageBreak/>
        <w:t xml:space="preserve">Figure </w:t>
      </w:r>
      <w:r w:rsidRPr="00C6601A">
        <w:rPr>
          <w:rStyle w:val="Strong"/>
        </w:rPr>
        <w:fldChar w:fldCharType="begin"/>
      </w:r>
      <w:r w:rsidRPr="00C6601A">
        <w:rPr>
          <w:rStyle w:val="Strong"/>
        </w:rPr>
        <w:instrText xml:space="preserve"> SEQ Figure \* ARABIC </w:instrText>
      </w:r>
      <w:r w:rsidRPr="00C6601A">
        <w:rPr>
          <w:rStyle w:val="Strong"/>
        </w:rPr>
        <w:fldChar w:fldCharType="separate"/>
      </w:r>
      <w:r w:rsidR="00C26A2D" w:rsidRPr="00C6601A">
        <w:rPr>
          <w:rStyle w:val="Strong"/>
        </w:rPr>
        <w:t>3</w:t>
      </w:r>
      <w:r w:rsidRPr="00C6601A">
        <w:rPr>
          <w:rStyle w:val="Strong"/>
        </w:rPr>
        <w:fldChar w:fldCharType="end"/>
      </w:r>
      <w:r w:rsidR="00AF2F94" w:rsidRPr="00C6601A">
        <w:rPr>
          <w:rStyle w:val="Strong"/>
        </w:rPr>
        <w:tab/>
      </w:r>
      <w:r w:rsidRPr="00C6601A">
        <w:rPr>
          <w:rStyle w:val="Strong"/>
        </w:rPr>
        <w:t xml:space="preserve">Objective 5: Stop cats from spreading </w:t>
      </w:r>
      <w:proofErr w:type="gramStart"/>
      <w:r w:rsidRPr="00C6601A">
        <w:rPr>
          <w:rStyle w:val="Strong"/>
        </w:rPr>
        <w:t>further</w:t>
      </w:r>
      <w:bookmarkEnd w:id="173"/>
      <w:proofErr w:type="gramEnd"/>
    </w:p>
    <w:p w14:paraId="1966820E" w14:textId="46FA23CC" w:rsidR="009D0C0B" w:rsidRDefault="001F308E" w:rsidP="003F1011">
      <w:r>
        <w:rPr>
          <w:noProof/>
        </w:rPr>
        <w:drawing>
          <wp:inline distT="0" distB="0" distL="0" distR="0" wp14:anchorId="053C29FF" wp14:editId="68B6822B">
            <wp:extent cx="6840000" cy="3661200"/>
            <wp:effectExtent l="0" t="0" r="0" b="0"/>
            <wp:docPr id="786974385" name="Picture 2" descr="Diagram showing that the actions and outcomes of objective 5 are supported by actions from cross-linking objectives 1 t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974385" name="Picture 2" descr="Diagram showing that the actions and outcomes of objective 5 are supported by actions from cross-linking objectives 1 to 4."/>
                    <pic:cNvPicPr/>
                  </pic:nvPicPr>
                  <pic:blipFill>
                    <a:blip r:embed="rId32">
                      <a:extLst>
                        <a:ext uri="{28A0092B-C50C-407E-A947-70E740481C1C}">
                          <a14:useLocalDpi xmlns:a14="http://schemas.microsoft.com/office/drawing/2010/main" val="0"/>
                        </a:ext>
                      </a:extLst>
                    </a:blip>
                    <a:stretch>
                      <a:fillRect/>
                    </a:stretch>
                  </pic:blipFill>
                  <pic:spPr>
                    <a:xfrm>
                      <a:off x="0" y="0"/>
                      <a:ext cx="6840000" cy="3661200"/>
                    </a:xfrm>
                    <a:prstGeom prst="rect">
                      <a:avLst/>
                    </a:prstGeom>
                  </pic:spPr>
                </pic:pic>
              </a:graphicData>
            </a:graphic>
          </wp:inline>
        </w:drawing>
      </w:r>
    </w:p>
    <w:p w14:paraId="23FFEB38" w14:textId="6B8FAE26" w:rsidR="00233C83" w:rsidRDefault="003F1011" w:rsidP="00887E72">
      <w:pPr>
        <w:pStyle w:val="Normalsmall"/>
      </w:pPr>
      <w:r w:rsidRPr="00E3191D">
        <w:t xml:space="preserve">Diagram showing the relationships between the core actions </w:t>
      </w:r>
      <w:r w:rsidR="00E3191D" w:rsidRPr="00E3191D">
        <w:t xml:space="preserve">[Ob5] </w:t>
      </w:r>
      <w:r w:rsidRPr="00E3191D">
        <w:t>that lead to the outcome under objective 5</w:t>
      </w:r>
      <w:r w:rsidR="00E3191D" w:rsidRPr="00E3191D">
        <w:t xml:space="preserve"> [Ob5]</w:t>
      </w:r>
      <w:r w:rsidRPr="00E3191D">
        <w:t xml:space="preserve">, and key supporting actions from the cross-linking objectives </w:t>
      </w:r>
      <w:r w:rsidR="00E3191D" w:rsidRPr="00E3191D">
        <w:t>[Ob1-4].</w:t>
      </w:r>
    </w:p>
    <w:p w14:paraId="610F5CC0" w14:textId="77777777" w:rsidR="00DA5B69" w:rsidRPr="00C6601A" w:rsidRDefault="00DA5B69">
      <w:pPr>
        <w:tabs>
          <w:tab w:val="clear" w:pos="2835"/>
        </w:tabs>
        <w:jc w:val="both"/>
        <w:rPr>
          <w:rStyle w:val="Strong"/>
        </w:rPr>
      </w:pPr>
      <w:r>
        <w:br w:type="page"/>
      </w:r>
    </w:p>
    <w:p w14:paraId="38BAFEAF" w14:textId="2E99E5BD" w:rsidR="003A3225" w:rsidRPr="00C6601A" w:rsidRDefault="003A3225" w:rsidP="00DA5B69">
      <w:pPr>
        <w:pStyle w:val="Heading4"/>
        <w:rPr>
          <w:rStyle w:val="Strong"/>
        </w:rPr>
      </w:pPr>
      <w:bookmarkStart w:id="174" w:name="_Toc144728056"/>
      <w:r w:rsidRPr="00C6601A">
        <w:rPr>
          <w:rStyle w:val="Strong"/>
        </w:rPr>
        <w:lastRenderedPageBreak/>
        <w:t>Performance Criteria</w:t>
      </w:r>
      <w:bookmarkEnd w:id="174"/>
    </w:p>
    <w:p w14:paraId="41D88E59" w14:textId="374B7FD6" w:rsidR="00DA5B69" w:rsidRPr="00C6601A" w:rsidRDefault="00DA5B69" w:rsidP="00DA5B69">
      <w:pPr>
        <w:pStyle w:val="Caption"/>
        <w:rPr>
          <w:rStyle w:val="Strong"/>
        </w:rPr>
      </w:pPr>
      <w:bookmarkStart w:id="175" w:name="_Toc144890056"/>
      <w:r w:rsidRPr="00C6601A">
        <w:rPr>
          <w:rStyle w:val="Strong"/>
        </w:rPr>
        <w:t xml:space="preserve">Table </w:t>
      </w:r>
      <w:r w:rsidRPr="00C6601A">
        <w:rPr>
          <w:rStyle w:val="Strong"/>
        </w:rPr>
        <w:fldChar w:fldCharType="begin"/>
      </w:r>
      <w:r w:rsidRPr="00C6601A">
        <w:rPr>
          <w:rStyle w:val="Strong"/>
        </w:rPr>
        <w:instrText xml:space="preserve"> SEQ Table \* ARABIC </w:instrText>
      </w:r>
      <w:r w:rsidRPr="00C6601A">
        <w:rPr>
          <w:rStyle w:val="Strong"/>
        </w:rPr>
        <w:fldChar w:fldCharType="separate"/>
      </w:r>
      <w:r w:rsidR="009C5CEC" w:rsidRPr="00C6601A">
        <w:rPr>
          <w:rStyle w:val="Strong"/>
        </w:rPr>
        <w:t>10</w:t>
      </w:r>
      <w:r w:rsidRPr="00C6601A">
        <w:rPr>
          <w:rStyle w:val="Strong"/>
        </w:rPr>
        <w:fldChar w:fldCharType="end"/>
      </w:r>
      <w:r w:rsidRPr="00C6601A">
        <w:rPr>
          <w:rStyle w:val="Strong"/>
        </w:rPr>
        <w:tab/>
        <w:t>Objective 5. Performance Criteria</w:t>
      </w:r>
      <w:bookmarkEnd w:id="175"/>
    </w:p>
    <w:tbl>
      <w:tblPr>
        <w:tblStyle w:val="TableGrid"/>
        <w:tblW w:w="14005" w:type="dxa"/>
        <w:tblBorders>
          <w:left w:val="none" w:sz="0" w:space="0" w:color="auto"/>
          <w:right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12321"/>
        <w:gridCol w:w="842"/>
        <w:gridCol w:w="842"/>
      </w:tblGrid>
      <w:tr w:rsidR="00C34B47" w:rsidRPr="00C6601A" w14:paraId="38544ACD" w14:textId="4F3A516A" w:rsidTr="005C7FEF">
        <w:trPr>
          <w:cnfStyle w:val="100000000000" w:firstRow="1" w:lastRow="0" w:firstColumn="0" w:lastColumn="0" w:oddVBand="0" w:evenVBand="0" w:oddHBand="0" w:evenHBand="0" w:firstRowFirstColumn="0" w:firstRowLastColumn="0" w:lastRowFirstColumn="0" w:lastRowLastColumn="0"/>
          <w:trHeight w:hRule="exact" w:val="397"/>
          <w:tblHeader/>
        </w:trPr>
        <w:tc>
          <w:tcPr>
            <w:tcW w:w="12611" w:type="dxa"/>
            <w:shd w:val="clear" w:color="auto" w:fill="auto"/>
          </w:tcPr>
          <w:p w14:paraId="787B96C7" w14:textId="04034D6E" w:rsidR="00C34B47" w:rsidRPr="00C6601A" w:rsidRDefault="6D7387EC" w:rsidP="005C7FEF">
            <w:pPr>
              <w:pStyle w:val="Tableheadrow1"/>
              <w:rPr>
                <w:rStyle w:val="Strong"/>
              </w:rPr>
            </w:pPr>
            <w:r w:rsidRPr="00C6601A">
              <w:rPr>
                <w:rStyle w:val="Strong"/>
              </w:rPr>
              <w:t>Objective 5. Performance criteria</w:t>
            </w:r>
          </w:p>
        </w:tc>
        <w:tc>
          <w:tcPr>
            <w:tcW w:w="851" w:type="dxa"/>
            <w:shd w:val="clear" w:color="auto" w:fill="auto"/>
          </w:tcPr>
          <w:p w14:paraId="09854662" w14:textId="09F855EF" w:rsidR="00C34B47" w:rsidRPr="00C6601A" w:rsidRDefault="00C34B47" w:rsidP="005C7FEF">
            <w:pPr>
              <w:pStyle w:val="Tableheadrow1"/>
              <w:rPr>
                <w:rStyle w:val="Strong"/>
              </w:rPr>
            </w:pPr>
            <w:r w:rsidRPr="00C6601A">
              <w:rPr>
                <w:rStyle w:val="Strong"/>
              </w:rPr>
              <w:t>By 2028</w:t>
            </w:r>
          </w:p>
        </w:tc>
        <w:tc>
          <w:tcPr>
            <w:tcW w:w="851" w:type="dxa"/>
            <w:shd w:val="clear" w:color="auto" w:fill="auto"/>
          </w:tcPr>
          <w:p w14:paraId="0B522814" w14:textId="1AB3763A" w:rsidR="00C34B47" w:rsidRPr="00C6601A" w:rsidRDefault="00C34B47" w:rsidP="005C7FEF">
            <w:pPr>
              <w:pStyle w:val="Tableheadrow1"/>
              <w:rPr>
                <w:rStyle w:val="Strong"/>
              </w:rPr>
            </w:pPr>
            <w:r w:rsidRPr="00C6601A">
              <w:rPr>
                <w:rStyle w:val="Strong"/>
              </w:rPr>
              <w:t>By 2033</w:t>
            </w:r>
          </w:p>
        </w:tc>
      </w:tr>
      <w:tr w:rsidR="003C5366" w:rsidRPr="00C6601A" w14:paraId="28B57F1E" w14:textId="77777777" w:rsidTr="005C7FEF">
        <w:trPr>
          <w:cnfStyle w:val="000000100000" w:firstRow="0" w:lastRow="0" w:firstColumn="0" w:lastColumn="0" w:oddVBand="0" w:evenVBand="0" w:oddHBand="1" w:evenHBand="0" w:firstRowFirstColumn="0" w:firstRowLastColumn="0" w:lastRowFirstColumn="0" w:lastRowLastColumn="0"/>
          <w:trHeight w:hRule="exact" w:val="397"/>
        </w:trPr>
        <w:tc>
          <w:tcPr>
            <w:tcW w:w="851" w:type="dxa"/>
            <w:gridSpan w:val="3"/>
            <w:shd w:val="clear" w:color="auto" w:fill="auto"/>
          </w:tcPr>
          <w:p w14:paraId="531AFADF" w14:textId="7A93524A" w:rsidR="001D1F05" w:rsidRPr="00C6601A" w:rsidRDefault="00474D1E" w:rsidP="005C7FEF">
            <w:pPr>
              <w:pStyle w:val="Tableheadrow1"/>
              <w:rPr>
                <w:rStyle w:val="Strong"/>
              </w:rPr>
            </w:pPr>
            <w:r w:rsidRPr="00C6601A">
              <w:rPr>
                <w:rStyle w:val="Strong"/>
              </w:rPr>
              <w:t>REDUCE CAT IMPACTS</w:t>
            </w:r>
            <w:r w:rsidR="001D1F05" w:rsidRPr="00C6601A">
              <w:rPr>
                <w:rStyle w:val="Strong"/>
              </w:rPr>
              <w:t xml:space="preserve"> - Cats do not establish on any islands that currently do not have them</w:t>
            </w:r>
          </w:p>
        </w:tc>
      </w:tr>
      <w:tr w:rsidR="003C5366" w:rsidRPr="00A304A2" w14:paraId="42EDE416" w14:textId="77777777" w:rsidTr="005C7FEF">
        <w:trPr>
          <w:cnfStyle w:val="000000010000" w:firstRow="0" w:lastRow="0" w:firstColumn="0" w:lastColumn="0" w:oddVBand="0" w:evenVBand="0" w:oddHBand="0" w:evenHBand="1" w:firstRowFirstColumn="0" w:firstRowLastColumn="0" w:lastRowFirstColumn="0" w:lastRowLastColumn="0"/>
        </w:trPr>
        <w:tc>
          <w:tcPr>
            <w:tcW w:w="12611" w:type="dxa"/>
            <w:shd w:val="clear" w:color="auto" w:fill="auto"/>
          </w:tcPr>
          <w:p w14:paraId="783ACC6F" w14:textId="34721F64" w:rsidR="001D1F05" w:rsidRPr="00A304A2" w:rsidRDefault="001D1F05" w:rsidP="005C7FEF">
            <w:pPr>
              <w:pStyle w:val="Tabletext"/>
            </w:pPr>
            <w:r w:rsidRPr="00A304A2">
              <w:t>No islands have been newly colonised by cats.</w:t>
            </w:r>
          </w:p>
        </w:tc>
        <w:tc>
          <w:tcPr>
            <w:tcW w:w="851" w:type="dxa"/>
            <w:shd w:val="clear" w:color="auto" w:fill="auto"/>
          </w:tcPr>
          <w:p w14:paraId="02C1B7F0" w14:textId="01BAA040" w:rsidR="001D1F05" w:rsidRPr="00A304A2" w:rsidRDefault="005C7FEF" w:rsidP="005C7FEF">
            <w:pPr>
              <w:pStyle w:val="Tabletext"/>
            </w:pPr>
            <w:r>
              <w:t>Yes</w:t>
            </w:r>
          </w:p>
        </w:tc>
        <w:tc>
          <w:tcPr>
            <w:tcW w:w="851" w:type="dxa"/>
            <w:shd w:val="clear" w:color="auto" w:fill="auto"/>
          </w:tcPr>
          <w:p w14:paraId="5CBA1E2B" w14:textId="35759232" w:rsidR="001D1F05" w:rsidRPr="00A304A2" w:rsidRDefault="005C7FEF" w:rsidP="005C7FEF">
            <w:pPr>
              <w:pStyle w:val="Tabletext"/>
            </w:pPr>
            <w:r>
              <w:t>Yes</w:t>
            </w:r>
          </w:p>
        </w:tc>
      </w:tr>
      <w:tr w:rsidR="003C5366" w:rsidRPr="00C6601A" w14:paraId="21675AEA" w14:textId="77777777" w:rsidTr="005C7FEF">
        <w:trPr>
          <w:cnfStyle w:val="000000100000" w:firstRow="0" w:lastRow="0" w:firstColumn="0" w:lastColumn="0" w:oddVBand="0" w:evenVBand="0" w:oddHBand="1" w:evenHBand="0" w:firstRowFirstColumn="0" w:firstRowLastColumn="0" w:lastRowFirstColumn="0" w:lastRowLastColumn="0"/>
          <w:trHeight w:val="397"/>
        </w:trPr>
        <w:tc>
          <w:tcPr>
            <w:tcW w:w="851" w:type="dxa"/>
            <w:gridSpan w:val="3"/>
            <w:shd w:val="clear" w:color="auto" w:fill="auto"/>
          </w:tcPr>
          <w:p w14:paraId="557C34A8" w14:textId="0DF19C5A" w:rsidR="00474D1E" w:rsidRPr="00C6601A" w:rsidRDefault="00474D1E" w:rsidP="005C7FEF">
            <w:pPr>
              <w:pStyle w:val="Tableheadrow1"/>
              <w:rPr>
                <w:rStyle w:val="Strong"/>
              </w:rPr>
            </w:pPr>
            <w:r w:rsidRPr="00C6601A">
              <w:rPr>
                <w:rStyle w:val="Strong"/>
              </w:rPr>
              <w:t>SUPPORT MANAGEMENT - Island land managers are supported to keep islands cat-free</w:t>
            </w:r>
          </w:p>
        </w:tc>
      </w:tr>
      <w:tr w:rsidR="003C5366" w:rsidRPr="00A304A2" w14:paraId="46A03FF3" w14:textId="77777777" w:rsidTr="005C7FEF">
        <w:trPr>
          <w:cnfStyle w:val="000000010000" w:firstRow="0" w:lastRow="0" w:firstColumn="0" w:lastColumn="0" w:oddVBand="0" w:evenVBand="0" w:oddHBand="0" w:evenHBand="1" w:firstRowFirstColumn="0" w:firstRowLastColumn="0" w:lastRowFirstColumn="0" w:lastRowLastColumn="0"/>
        </w:trPr>
        <w:tc>
          <w:tcPr>
            <w:tcW w:w="12611" w:type="dxa"/>
            <w:shd w:val="clear" w:color="auto" w:fill="auto"/>
          </w:tcPr>
          <w:p w14:paraId="392D2E92" w14:textId="53A8C5DF" w:rsidR="001D1F05" w:rsidRPr="00A304A2" w:rsidRDefault="001D1F05" w:rsidP="005C7FEF">
            <w:pPr>
              <w:pStyle w:val="Tabletext"/>
            </w:pPr>
            <w:r w:rsidRPr="00A304A2">
              <w:t xml:space="preserve">Indigenous groups whose traditional lands include islands are supported to develop planning, </w:t>
            </w:r>
            <w:r w:rsidR="00474D1E" w:rsidRPr="00A304A2">
              <w:t>surveillance</w:t>
            </w:r>
            <w:r w:rsidR="00233C83" w:rsidRPr="00A304A2">
              <w:t>,</w:t>
            </w:r>
            <w:r w:rsidRPr="00A304A2">
              <w:t xml:space="preserve"> and response approaches to keep their islands cat-free.</w:t>
            </w:r>
          </w:p>
        </w:tc>
        <w:tc>
          <w:tcPr>
            <w:tcW w:w="851" w:type="dxa"/>
            <w:shd w:val="clear" w:color="auto" w:fill="auto"/>
          </w:tcPr>
          <w:p w14:paraId="156056CF" w14:textId="6D5306D2" w:rsidR="001D1F05" w:rsidRPr="00A304A2" w:rsidRDefault="005C7FEF" w:rsidP="005C7FEF">
            <w:pPr>
              <w:pStyle w:val="Tabletext"/>
            </w:pPr>
            <w:r>
              <w:t>Yes</w:t>
            </w:r>
          </w:p>
        </w:tc>
        <w:tc>
          <w:tcPr>
            <w:tcW w:w="851" w:type="dxa"/>
            <w:shd w:val="clear" w:color="auto" w:fill="auto"/>
          </w:tcPr>
          <w:p w14:paraId="2BEEFD6C" w14:textId="6D8F1CDB" w:rsidR="001D1F05" w:rsidRPr="00A304A2" w:rsidRDefault="005C7FEF" w:rsidP="005C7FEF">
            <w:pPr>
              <w:pStyle w:val="Tabletext"/>
            </w:pPr>
            <w:r>
              <w:t>Yes</w:t>
            </w:r>
          </w:p>
        </w:tc>
      </w:tr>
      <w:tr w:rsidR="003C5366" w:rsidRPr="00A304A2" w14:paraId="74265FCB" w14:textId="77777777" w:rsidTr="005C7FEF">
        <w:trPr>
          <w:cnfStyle w:val="000000100000" w:firstRow="0" w:lastRow="0" w:firstColumn="0" w:lastColumn="0" w:oddVBand="0" w:evenVBand="0" w:oddHBand="1" w:evenHBand="0" w:firstRowFirstColumn="0" w:firstRowLastColumn="0" w:lastRowFirstColumn="0" w:lastRowLastColumn="0"/>
        </w:trPr>
        <w:tc>
          <w:tcPr>
            <w:tcW w:w="12611" w:type="dxa"/>
            <w:shd w:val="clear" w:color="auto" w:fill="auto"/>
          </w:tcPr>
          <w:p w14:paraId="61145EB6" w14:textId="0FF6ED3C" w:rsidR="001D1F05" w:rsidRPr="00A304A2" w:rsidRDefault="001D1F05" w:rsidP="005C7FEF">
            <w:pPr>
              <w:pStyle w:val="Tabletext"/>
            </w:pPr>
            <w:r w:rsidRPr="00A304A2">
              <w:t>All islands with high biodiversity values are identified; and management and regulations are in place to protect those high priority islands that are currently without cats from risks associated with the introduction of cats (</w:t>
            </w:r>
            <w:proofErr w:type="gramStart"/>
            <w:r w:rsidRPr="00A304A2">
              <w:t>e.g.</w:t>
            </w:r>
            <w:proofErr w:type="gramEnd"/>
            <w:r w:rsidRPr="00A304A2">
              <w:t xml:space="preserve"> surveillance if the island is cat-free, followed by response if cat invasion is detected).</w:t>
            </w:r>
          </w:p>
        </w:tc>
        <w:tc>
          <w:tcPr>
            <w:tcW w:w="851" w:type="dxa"/>
            <w:shd w:val="clear" w:color="auto" w:fill="auto"/>
          </w:tcPr>
          <w:p w14:paraId="65824B80" w14:textId="6F010007" w:rsidR="001D1F05" w:rsidRPr="00A304A2" w:rsidRDefault="005C7FEF" w:rsidP="005C7FEF">
            <w:pPr>
              <w:pStyle w:val="Tabletext"/>
            </w:pPr>
            <w:r>
              <w:t>Yes</w:t>
            </w:r>
          </w:p>
        </w:tc>
        <w:tc>
          <w:tcPr>
            <w:tcW w:w="851" w:type="dxa"/>
            <w:shd w:val="clear" w:color="auto" w:fill="auto"/>
          </w:tcPr>
          <w:p w14:paraId="5297501B" w14:textId="6ECAA211" w:rsidR="001D1F05" w:rsidRPr="00A304A2" w:rsidRDefault="005C7FEF" w:rsidP="005C7FEF">
            <w:pPr>
              <w:pStyle w:val="Tabletext"/>
            </w:pPr>
            <w:r>
              <w:t>Yes</w:t>
            </w:r>
          </w:p>
        </w:tc>
      </w:tr>
      <w:tr w:rsidR="003C5366" w:rsidRPr="00C6601A" w14:paraId="40530D4B" w14:textId="77777777" w:rsidTr="005C7FEF">
        <w:trPr>
          <w:cnfStyle w:val="000000010000" w:firstRow="0" w:lastRow="0" w:firstColumn="0" w:lastColumn="0" w:oddVBand="0" w:evenVBand="0" w:oddHBand="0" w:evenHBand="1" w:firstRowFirstColumn="0" w:firstRowLastColumn="0" w:lastRowFirstColumn="0" w:lastRowLastColumn="0"/>
          <w:trHeight w:val="397"/>
        </w:trPr>
        <w:tc>
          <w:tcPr>
            <w:tcW w:w="851" w:type="dxa"/>
            <w:gridSpan w:val="3"/>
            <w:shd w:val="clear" w:color="auto" w:fill="auto"/>
          </w:tcPr>
          <w:p w14:paraId="5A6D99C4" w14:textId="71D72CEC" w:rsidR="00324F8B" w:rsidRPr="00C6601A" w:rsidRDefault="00324F8B" w:rsidP="005C7FEF">
            <w:pPr>
              <w:pStyle w:val="Tableheadrow1"/>
              <w:rPr>
                <w:rStyle w:val="Strong"/>
              </w:rPr>
            </w:pPr>
            <w:r w:rsidRPr="00C6601A">
              <w:rPr>
                <w:rStyle w:val="Strong"/>
              </w:rPr>
              <w:t>ENHANCE KNOWLEDGE – Outcomes are being used to inform ongoing management</w:t>
            </w:r>
            <w:r w:rsidRPr="00C6601A" w:rsidDel="00324F8B">
              <w:rPr>
                <w:rStyle w:val="Strong"/>
              </w:rPr>
              <w:t xml:space="preserve"> </w:t>
            </w:r>
          </w:p>
        </w:tc>
      </w:tr>
      <w:tr w:rsidR="003C5366" w:rsidRPr="00A304A2" w14:paraId="5F10A2B1" w14:textId="77777777" w:rsidTr="005C7FEF">
        <w:trPr>
          <w:cnfStyle w:val="000000100000" w:firstRow="0" w:lastRow="0" w:firstColumn="0" w:lastColumn="0" w:oddVBand="0" w:evenVBand="0" w:oddHBand="1" w:evenHBand="0" w:firstRowFirstColumn="0" w:firstRowLastColumn="0" w:lastRowFirstColumn="0" w:lastRowLastColumn="0"/>
        </w:trPr>
        <w:tc>
          <w:tcPr>
            <w:tcW w:w="12611" w:type="dxa"/>
            <w:shd w:val="clear" w:color="auto" w:fill="auto"/>
          </w:tcPr>
          <w:p w14:paraId="07296EDD" w14:textId="3E2B78BB" w:rsidR="00324F8B" w:rsidRPr="00A304A2" w:rsidRDefault="00324F8B" w:rsidP="005C7FEF">
            <w:pPr>
              <w:pStyle w:val="Tabletext"/>
            </w:pPr>
            <w:r w:rsidRPr="00A304A2">
              <w:t>Information from island surveillance programs is flowing to national collations [objective 2]</w:t>
            </w:r>
          </w:p>
        </w:tc>
        <w:tc>
          <w:tcPr>
            <w:tcW w:w="851" w:type="dxa"/>
            <w:shd w:val="clear" w:color="auto" w:fill="auto"/>
          </w:tcPr>
          <w:p w14:paraId="5B8EC968" w14:textId="7C196FDC" w:rsidR="00324F8B" w:rsidRPr="00A304A2" w:rsidRDefault="005C7FEF" w:rsidP="005C7FEF">
            <w:pPr>
              <w:pStyle w:val="Tabletext"/>
            </w:pPr>
            <w:r>
              <w:t>Yes</w:t>
            </w:r>
          </w:p>
        </w:tc>
        <w:tc>
          <w:tcPr>
            <w:tcW w:w="851" w:type="dxa"/>
            <w:shd w:val="clear" w:color="auto" w:fill="auto"/>
          </w:tcPr>
          <w:p w14:paraId="0FD192AB" w14:textId="5E4CE56B" w:rsidR="00324F8B" w:rsidRPr="00A304A2" w:rsidRDefault="005C7FEF" w:rsidP="005C7FEF">
            <w:pPr>
              <w:pStyle w:val="Tabletext"/>
            </w:pPr>
            <w:r>
              <w:t>Yes</w:t>
            </w:r>
          </w:p>
        </w:tc>
      </w:tr>
      <w:tr w:rsidR="003C5366" w:rsidRPr="00C6601A" w14:paraId="28ABA46D" w14:textId="77777777" w:rsidTr="005C7FEF">
        <w:trPr>
          <w:cnfStyle w:val="000000010000" w:firstRow="0" w:lastRow="0" w:firstColumn="0" w:lastColumn="0" w:oddVBand="0" w:evenVBand="0" w:oddHBand="0" w:evenHBand="1" w:firstRowFirstColumn="0" w:firstRowLastColumn="0" w:lastRowFirstColumn="0" w:lastRowLastColumn="0"/>
        </w:trPr>
        <w:tc>
          <w:tcPr>
            <w:tcW w:w="851" w:type="dxa"/>
            <w:gridSpan w:val="3"/>
            <w:shd w:val="clear" w:color="auto" w:fill="auto"/>
          </w:tcPr>
          <w:p w14:paraId="6C971C6B" w14:textId="06A549BC" w:rsidR="001D1F05" w:rsidRPr="00C6601A" w:rsidRDefault="00474D1E" w:rsidP="005C7FEF">
            <w:pPr>
              <w:pStyle w:val="Tableheadrow1"/>
              <w:rPr>
                <w:rStyle w:val="Strong"/>
              </w:rPr>
            </w:pPr>
            <w:r w:rsidRPr="00C6601A">
              <w:rPr>
                <w:rStyle w:val="Strong"/>
              </w:rPr>
              <w:t>MAINTAIN PUBLIC SUPPORT</w:t>
            </w:r>
            <w:r w:rsidR="001D1F05" w:rsidRPr="00C6601A">
              <w:rPr>
                <w:rStyle w:val="Strong"/>
              </w:rPr>
              <w:t xml:space="preserve"> </w:t>
            </w:r>
            <w:r w:rsidRPr="00C6601A">
              <w:rPr>
                <w:rStyle w:val="Strong"/>
              </w:rPr>
              <w:t>–</w:t>
            </w:r>
            <w:r w:rsidR="001D1F05" w:rsidRPr="00C6601A">
              <w:rPr>
                <w:rStyle w:val="Strong"/>
              </w:rPr>
              <w:t xml:space="preserve"> </w:t>
            </w:r>
            <w:r w:rsidRPr="00C6601A">
              <w:rPr>
                <w:rStyle w:val="Strong"/>
              </w:rPr>
              <w:t>Stakeholders that use or manage islands are aware of the potential impacts of cat introductions</w:t>
            </w:r>
          </w:p>
        </w:tc>
      </w:tr>
      <w:tr w:rsidR="00C34B47" w:rsidRPr="00A304A2" w14:paraId="276B5C95" w14:textId="69D82F33" w:rsidTr="005C7FEF">
        <w:trPr>
          <w:cnfStyle w:val="000000100000" w:firstRow="0" w:lastRow="0" w:firstColumn="0" w:lastColumn="0" w:oddVBand="0" w:evenVBand="0" w:oddHBand="1" w:evenHBand="0" w:firstRowFirstColumn="0" w:firstRowLastColumn="0" w:lastRowFirstColumn="0" w:lastRowLastColumn="0"/>
        </w:trPr>
        <w:tc>
          <w:tcPr>
            <w:tcW w:w="12611" w:type="dxa"/>
            <w:shd w:val="clear" w:color="auto" w:fill="auto"/>
          </w:tcPr>
          <w:p w14:paraId="7CF6E991" w14:textId="4A62BEBE" w:rsidR="00C34B47" w:rsidRPr="00A304A2" w:rsidRDefault="6D7387EC" w:rsidP="005C7FEF">
            <w:pPr>
              <w:pStyle w:val="Tabletext"/>
            </w:pPr>
            <w:r w:rsidRPr="00A304A2">
              <w:t>Awareness of the potential impacts of the introduction of cats to islands is increased in individuals or groups who own</w:t>
            </w:r>
            <w:r w:rsidR="29EB72BA" w:rsidRPr="00A304A2">
              <w:t xml:space="preserve"> and/or manage land on</w:t>
            </w:r>
            <w:r w:rsidRPr="00A304A2">
              <w:t xml:space="preserve"> </w:t>
            </w:r>
            <w:r w:rsidR="7A5ACDBE" w:rsidRPr="00A304A2">
              <w:t xml:space="preserve">cat-free </w:t>
            </w:r>
            <w:r w:rsidRPr="00A304A2">
              <w:t>islands</w:t>
            </w:r>
            <w:r w:rsidR="00DE1CAC" w:rsidRPr="00A304A2">
              <w:t>, or who visit islands for commercial or recreational purposes</w:t>
            </w:r>
            <w:r w:rsidRPr="00A304A2">
              <w:t>; and there is increased support for maintaining the cat-free status of islands.</w:t>
            </w:r>
          </w:p>
        </w:tc>
        <w:tc>
          <w:tcPr>
            <w:tcW w:w="851" w:type="dxa"/>
            <w:shd w:val="clear" w:color="auto" w:fill="auto"/>
          </w:tcPr>
          <w:p w14:paraId="20343957" w14:textId="3BE66970" w:rsidR="00C34B47" w:rsidRPr="00A304A2" w:rsidRDefault="005C7FEF" w:rsidP="005C7FEF">
            <w:pPr>
              <w:pStyle w:val="Tabletext"/>
            </w:pPr>
            <w:r>
              <w:t>Yes</w:t>
            </w:r>
          </w:p>
        </w:tc>
        <w:tc>
          <w:tcPr>
            <w:tcW w:w="851" w:type="dxa"/>
            <w:shd w:val="clear" w:color="auto" w:fill="auto"/>
          </w:tcPr>
          <w:p w14:paraId="2597B09D" w14:textId="459A57BF" w:rsidR="00C34B47" w:rsidRPr="00A304A2" w:rsidRDefault="005C7FEF" w:rsidP="005C7FEF">
            <w:pPr>
              <w:pStyle w:val="Tabletext"/>
            </w:pPr>
            <w:r>
              <w:t>Yes</w:t>
            </w:r>
          </w:p>
        </w:tc>
      </w:tr>
      <w:bookmarkEnd w:id="124"/>
    </w:tbl>
    <w:p w14:paraId="12765579" w14:textId="77777777" w:rsidR="00E61155" w:rsidRPr="00C6601A" w:rsidRDefault="00E61155">
      <w:pPr>
        <w:keepLines w:val="0"/>
        <w:tabs>
          <w:tab w:val="clear" w:pos="2835"/>
        </w:tabs>
        <w:jc w:val="both"/>
        <w:rPr>
          <w:rStyle w:val="Strong"/>
        </w:rPr>
      </w:pPr>
      <w:r>
        <w:br w:type="page"/>
      </w:r>
    </w:p>
    <w:p w14:paraId="36739137" w14:textId="279B78CF" w:rsidR="00DA5B69" w:rsidRPr="00C6601A" w:rsidRDefault="00DA5B69" w:rsidP="00DA5B69">
      <w:pPr>
        <w:pStyle w:val="Heading4"/>
        <w:rPr>
          <w:rStyle w:val="Strong"/>
        </w:rPr>
      </w:pPr>
      <w:bookmarkStart w:id="176" w:name="_Toc144728057"/>
      <w:r w:rsidRPr="00C6601A">
        <w:rPr>
          <w:rStyle w:val="Strong"/>
        </w:rPr>
        <w:lastRenderedPageBreak/>
        <w:t>Actions</w:t>
      </w:r>
      <w:bookmarkEnd w:id="176"/>
    </w:p>
    <w:p w14:paraId="56AC5377" w14:textId="449B3091" w:rsidR="00DA5B69" w:rsidRPr="00C6601A" w:rsidRDefault="00DA5B69" w:rsidP="00DA5B69">
      <w:pPr>
        <w:pStyle w:val="Caption"/>
        <w:rPr>
          <w:rStyle w:val="Strong"/>
        </w:rPr>
      </w:pPr>
      <w:bookmarkStart w:id="177" w:name="_Toc144890057"/>
      <w:r w:rsidRPr="00C6601A">
        <w:rPr>
          <w:rStyle w:val="Strong"/>
        </w:rPr>
        <w:t xml:space="preserve">Table </w:t>
      </w:r>
      <w:r w:rsidRPr="00C6601A">
        <w:rPr>
          <w:rStyle w:val="Strong"/>
        </w:rPr>
        <w:fldChar w:fldCharType="begin"/>
      </w:r>
      <w:r w:rsidRPr="00C6601A">
        <w:rPr>
          <w:rStyle w:val="Strong"/>
        </w:rPr>
        <w:instrText xml:space="preserve"> SEQ Table \* ARABIC </w:instrText>
      </w:r>
      <w:r w:rsidRPr="00C6601A">
        <w:rPr>
          <w:rStyle w:val="Strong"/>
        </w:rPr>
        <w:fldChar w:fldCharType="separate"/>
      </w:r>
      <w:r w:rsidR="009C5CEC" w:rsidRPr="00C6601A">
        <w:rPr>
          <w:rStyle w:val="Strong"/>
        </w:rPr>
        <w:t>11</w:t>
      </w:r>
      <w:r w:rsidRPr="00C6601A">
        <w:rPr>
          <w:rStyle w:val="Strong"/>
        </w:rPr>
        <w:fldChar w:fldCharType="end"/>
      </w:r>
      <w:r w:rsidRPr="00C6601A">
        <w:rPr>
          <w:rStyle w:val="Strong"/>
        </w:rPr>
        <w:tab/>
        <w:t>Objective 5. Actions</w:t>
      </w:r>
      <w:bookmarkEnd w:id="177"/>
    </w:p>
    <w:tbl>
      <w:tblPr>
        <w:tblStyle w:val="TableGrid"/>
        <w:tblW w:w="14002" w:type="dxa"/>
        <w:tblInd w:w="-5" w:type="dxa"/>
        <w:tblBorders>
          <w:left w:val="none" w:sz="0" w:space="0" w:color="auto"/>
          <w:right w:val="none" w:sz="0" w:space="0" w:color="auto"/>
          <w:insideV w:val="none" w:sz="0" w:space="0" w:color="auto"/>
        </w:tblBorders>
        <w:tblLayout w:type="fixed"/>
        <w:tblCellMar>
          <w:top w:w="28" w:type="dxa"/>
          <w:left w:w="57" w:type="dxa"/>
          <w:bottom w:w="57" w:type="dxa"/>
          <w:right w:w="57" w:type="dxa"/>
        </w:tblCellMar>
        <w:tblLook w:val="04A0" w:firstRow="1" w:lastRow="0" w:firstColumn="1" w:lastColumn="0" w:noHBand="0" w:noVBand="1"/>
      </w:tblPr>
      <w:tblGrid>
        <w:gridCol w:w="606"/>
        <w:gridCol w:w="8213"/>
        <w:gridCol w:w="912"/>
        <w:gridCol w:w="912"/>
        <w:gridCol w:w="2127"/>
        <w:gridCol w:w="1215"/>
        <w:gridCol w:w="17"/>
      </w:tblGrid>
      <w:tr w:rsidR="00C34B47" w:rsidRPr="00C6601A" w14:paraId="247F7420" w14:textId="4C580205" w:rsidTr="00E61155">
        <w:trPr>
          <w:gridAfter w:val="1"/>
          <w:cnfStyle w:val="100000000000" w:firstRow="1" w:lastRow="0" w:firstColumn="0" w:lastColumn="0" w:oddVBand="0" w:evenVBand="0" w:oddHBand="0" w:evenHBand="0" w:firstRowFirstColumn="0" w:firstRowLastColumn="0" w:lastRowFirstColumn="0" w:lastRowLastColumn="0"/>
          <w:wAfter w:w="16" w:type="dxa"/>
          <w:trHeight w:hRule="exact" w:val="397"/>
          <w:tblHeader/>
        </w:trPr>
        <w:tc>
          <w:tcPr>
            <w:tcW w:w="8222" w:type="dxa"/>
            <w:gridSpan w:val="2"/>
            <w:shd w:val="clear" w:color="auto" w:fill="auto"/>
            <w:vAlign w:val="center"/>
          </w:tcPr>
          <w:p w14:paraId="1622D36E" w14:textId="4D1C61AF" w:rsidR="00C34B47" w:rsidRPr="00C6601A" w:rsidRDefault="00C34B47" w:rsidP="005C7FEF">
            <w:pPr>
              <w:pStyle w:val="Tableheadrow1"/>
              <w:rPr>
                <w:rStyle w:val="Strong"/>
              </w:rPr>
            </w:pPr>
            <w:bookmarkStart w:id="178" w:name="_Hlk116547015"/>
            <w:bookmarkStart w:id="179" w:name="_Hlk116917622"/>
            <w:r w:rsidRPr="00C6601A">
              <w:rPr>
                <w:rStyle w:val="Strong"/>
              </w:rPr>
              <w:t>Objective 5. Prevent cats from spreading further, to islands that are currently without cats</w:t>
            </w:r>
            <w:bookmarkEnd w:id="178"/>
          </w:p>
        </w:tc>
        <w:tc>
          <w:tcPr>
            <w:tcW w:w="851" w:type="dxa"/>
            <w:shd w:val="clear" w:color="auto" w:fill="auto"/>
            <w:vAlign w:val="center"/>
          </w:tcPr>
          <w:p w14:paraId="4D99BAD1" w14:textId="77777777" w:rsidR="00C34B47" w:rsidRPr="00C6601A" w:rsidRDefault="00C34B47" w:rsidP="005C7FEF">
            <w:pPr>
              <w:pStyle w:val="Tableheadrow1"/>
              <w:rPr>
                <w:rStyle w:val="Strong"/>
              </w:rPr>
            </w:pPr>
            <w:r w:rsidRPr="00C6601A">
              <w:rPr>
                <w:rStyle w:val="Strong"/>
              </w:rPr>
              <w:t xml:space="preserve">Priority </w:t>
            </w:r>
          </w:p>
        </w:tc>
        <w:tc>
          <w:tcPr>
            <w:tcW w:w="851" w:type="dxa"/>
            <w:shd w:val="clear" w:color="auto" w:fill="auto"/>
            <w:vAlign w:val="center"/>
          </w:tcPr>
          <w:p w14:paraId="1DA0BEE4" w14:textId="77777777" w:rsidR="00C34B47" w:rsidRPr="00C6601A" w:rsidRDefault="00C34B47" w:rsidP="005C7FEF">
            <w:pPr>
              <w:pStyle w:val="Tableheadrow1"/>
              <w:rPr>
                <w:rStyle w:val="Strong"/>
              </w:rPr>
            </w:pPr>
            <w:r w:rsidRPr="00C6601A">
              <w:rPr>
                <w:rStyle w:val="Strong"/>
              </w:rPr>
              <w:t>Cost</w:t>
            </w:r>
          </w:p>
        </w:tc>
        <w:tc>
          <w:tcPr>
            <w:tcW w:w="1985" w:type="dxa"/>
            <w:shd w:val="clear" w:color="auto" w:fill="auto"/>
            <w:vAlign w:val="center"/>
          </w:tcPr>
          <w:p w14:paraId="3AC7F7F0" w14:textId="77777777" w:rsidR="00C34B47" w:rsidRPr="00C6601A" w:rsidRDefault="00C34B47" w:rsidP="005C7FEF">
            <w:pPr>
              <w:pStyle w:val="Tableheadrow1"/>
              <w:rPr>
                <w:rStyle w:val="Strong"/>
              </w:rPr>
            </w:pPr>
            <w:r w:rsidRPr="00C6601A">
              <w:rPr>
                <w:rStyle w:val="Strong"/>
              </w:rPr>
              <w:t>Responsibility</w:t>
            </w:r>
          </w:p>
        </w:tc>
        <w:tc>
          <w:tcPr>
            <w:tcW w:w="1134" w:type="dxa"/>
            <w:shd w:val="clear" w:color="auto" w:fill="auto"/>
            <w:vAlign w:val="center"/>
          </w:tcPr>
          <w:p w14:paraId="6752535B" w14:textId="4E8D9670" w:rsidR="00C34B47" w:rsidRPr="00C6601A" w:rsidRDefault="00C34B47" w:rsidP="005C7FEF">
            <w:pPr>
              <w:pStyle w:val="Tableheadrow1"/>
              <w:rPr>
                <w:rStyle w:val="Strong"/>
              </w:rPr>
            </w:pPr>
            <w:r w:rsidRPr="00C6601A">
              <w:rPr>
                <w:rStyle w:val="Strong"/>
              </w:rPr>
              <w:t>Timelines</w:t>
            </w:r>
          </w:p>
        </w:tc>
      </w:tr>
      <w:tr w:rsidR="003C5366" w:rsidRPr="00C6601A" w14:paraId="267C46B6" w14:textId="77777777" w:rsidTr="00E61155">
        <w:trPr>
          <w:cnfStyle w:val="000000100000" w:firstRow="0" w:lastRow="0" w:firstColumn="0" w:lastColumn="0" w:oddVBand="0" w:evenVBand="0" w:oddHBand="1" w:evenHBand="0" w:firstRowFirstColumn="0" w:firstRowLastColumn="0" w:lastRowFirstColumn="0" w:lastRowLastColumn="0"/>
          <w:trHeight w:hRule="exact" w:val="397"/>
        </w:trPr>
        <w:tc>
          <w:tcPr>
            <w:tcW w:w="1985" w:type="dxa"/>
            <w:gridSpan w:val="7"/>
            <w:shd w:val="clear" w:color="auto" w:fill="auto"/>
          </w:tcPr>
          <w:p w14:paraId="5A173D45" w14:textId="1807F732" w:rsidR="00474D1E" w:rsidRPr="00C6601A" w:rsidRDefault="00474D1E" w:rsidP="005C7FEF">
            <w:pPr>
              <w:pStyle w:val="Tableheadrow1"/>
              <w:rPr>
                <w:rStyle w:val="Strong"/>
              </w:rPr>
            </w:pPr>
            <w:r w:rsidRPr="00C6601A">
              <w:rPr>
                <w:rStyle w:val="Strong"/>
              </w:rPr>
              <w:t>Support management</w:t>
            </w:r>
          </w:p>
        </w:tc>
      </w:tr>
      <w:tr w:rsidR="00C34B47" w:rsidRPr="00B81F3A" w14:paraId="70C82837" w14:textId="5C54A638" w:rsidTr="00E61155">
        <w:trPr>
          <w:gridAfter w:val="1"/>
          <w:cnfStyle w:val="000000010000" w:firstRow="0" w:lastRow="0" w:firstColumn="0" w:lastColumn="0" w:oddVBand="0" w:evenVBand="0" w:oddHBand="0" w:evenHBand="1" w:firstRowFirstColumn="0" w:firstRowLastColumn="0" w:lastRowFirstColumn="0" w:lastRowLastColumn="0"/>
          <w:wAfter w:w="16" w:type="dxa"/>
        </w:trPr>
        <w:tc>
          <w:tcPr>
            <w:tcW w:w="556" w:type="dxa"/>
            <w:shd w:val="clear" w:color="auto" w:fill="auto"/>
          </w:tcPr>
          <w:p w14:paraId="19C84CA3" w14:textId="0598E1A8" w:rsidR="00C34B47" w:rsidRPr="00B81F3A" w:rsidRDefault="00C34B47" w:rsidP="00E61155">
            <w:pPr>
              <w:pStyle w:val="Tabletext"/>
            </w:pPr>
            <w:r w:rsidRPr="00B81F3A">
              <w:t>5.1</w:t>
            </w:r>
          </w:p>
        </w:tc>
        <w:tc>
          <w:tcPr>
            <w:tcW w:w="7666" w:type="dxa"/>
            <w:shd w:val="clear" w:color="auto" w:fill="auto"/>
          </w:tcPr>
          <w:p w14:paraId="3430C10A" w14:textId="1A3C3669" w:rsidR="00C34B47" w:rsidRPr="00B81F3A" w:rsidRDefault="00C34B47" w:rsidP="00E61155">
            <w:pPr>
              <w:pStyle w:val="Tabletext"/>
            </w:pPr>
            <w:bookmarkStart w:id="180" w:name="_Hlk116547044"/>
            <w:r w:rsidRPr="00B81F3A">
              <w:t xml:space="preserve">Establish surveillance monitoring on </w:t>
            </w:r>
            <w:r>
              <w:t xml:space="preserve">priority </w:t>
            </w:r>
            <w:r w:rsidRPr="00B81F3A">
              <w:t>cat-free islands with high biodiversity values</w:t>
            </w:r>
            <w:bookmarkEnd w:id="180"/>
            <w:r w:rsidRPr="00B81F3A">
              <w:t xml:space="preserve">, to facilitate a rapid response should cats reach them. </w:t>
            </w:r>
          </w:p>
          <w:p w14:paraId="4D6A5C79" w14:textId="77777777" w:rsidR="00C34B47" w:rsidRPr="00B81F3A" w:rsidRDefault="00C34B47" w:rsidP="00E61155">
            <w:pPr>
              <w:pStyle w:val="ListBullet3"/>
            </w:pPr>
            <w:r w:rsidRPr="00B81F3A">
              <w:t xml:space="preserve">Traditional Owners should be involved in this monitoring. </w:t>
            </w:r>
          </w:p>
          <w:p w14:paraId="20E585EB" w14:textId="77777777" w:rsidR="000940B4" w:rsidRDefault="00C34B47" w:rsidP="00E61155">
            <w:pPr>
              <w:pStyle w:val="ListBullet3"/>
            </w:pPr>
            <w:r w:rsidRPr="00B81F3A">
              <w:t xml:space="preserve">Easily accessible islands could be monitored through regular survey using camera traps, track monitoring, etc. Networks of motion sensing cameras, integrated with AI recognition software, that sends alerts and/or images of cats through the phone or satellite networks, may be an efficient option for some situations. </w:t>
            </w:r>
          </w:p>
          <w:p w14:paraId="046A5E82" w14:textId="7C248A96" w:rsidR="00C34B47" w:rsidRPr="00E61155" w:rsidRDefault="00C34B47" w:rsidP="00E61155">
            <w:pPr>
              <w:pStyle w:val="Tabletext"/>
              <w:rPr>
                <w:rStyle w:val="Emphasis"/>
              </w:rPr>
            </w:pPr>
            <w:r w:rsidRPr="00A357AA">
              <w:rPr>
                <w:rStyle w:val="Emphasis"/>
              </w:rPr>
              <w:t>This action will be informed by the prioritisation undertaken in action 2.1, and the information collected under action 3.1.</w:t>
            </w:r>
          </w:p>
        </w:tc>
        <w:tc>
          <w:tcPr>
            <w:tcW w:w="851" w:type="dxa"/>
            <w:shd w:val="clear" w:color="auto" w:fill="auto"/>
          </w:tcPr>
          <w:p w14:paraId="1185C985" w14:textId="77777777" w:rsidR="00C34B47" w:rsidRPr="00B81F3A" w:rsidRDefault="00C34B47" w:rsidP="00E61155">
            <w:pPr>
              <w:pStyle w:val="Tabletext"/>
            </w:pPr>
            <w:r w:rsidRPr="00B81F3A">
              <w:t>High</w:t>
            </w:r>
          </w:p>
        </w:tc>
        <w:tc>
          <w:tcPr>
            <w:tcW w:w="851" w:type="dxa"/>
            <w:shd w:val="clear" w:color="auto" w:fill="auto"/>
          </w:tcPr>
          <w:p w14:paraId="5490AE5C" w14:textId="77777777" w:rsidR="00C34B47" w:rsidRPr="00B81F3A" w:rsidRDefault="00C34B47" w:rsidP="00E61155">
            <w:pPr>
              <w:pStyle w:val="Tabletext"/>
            </w:pPr>
            <w:r w:rsidRPr="00B81F3A">
              <w:t>Medium</w:t>
            </w:r>
          </w:p>
        </w:tc>
        <w:tc>
          <w:tcPr>
            <w:tcW w:w="1985" w:type="dxa"/>
            <w:shd w:val="clear" w:color="auto" w:fill="auto"/>
          </w:tcPr>
          <w:p w14:paraId="4D7DDE5B" w14:textId="77777777" w:rsidR="00C34B47" w:rsidRPr="00B81F3A" w:rsidRDefault="00C34B47" w:rsidP="00E61155">
            <w:pPr>
              <w:pStyle w:val="Tabletext"/>
            </w:pPr>
            <w:r w:rsidRPr="00B81F3A">
              <w:t>Commonwealth, state and territory governments, Traditional Owner groups</w:t>
            </w:r>
          </w:p>
        </w:tc>
        <w:tc>
          <w:tcPr>
            <w:tcW w:w="1134" w:type="dxa"/>
            <w:shd w:val="clear" w:color="auto" w:fill="auto"/>
          </w:tcPr>
          <w:p w14:paraId="36799C38" w14:textId="5DCAE867" w:rsidR="00C34B47" w:rsidRPr="00B81F3A" w:rsidRDefault="00C34B47" w:rsidP="00E61155">
            <w:pPr>
              <w:pStyle w:val="Tabletext"/>
            </w:pPr>
            <w:r>
              <w:t>Starting in the period 2023-2028</w:t>
            </w:r>
          </w:p>
        </w:tc>
      </w:tr>
      <w:tr w:rsidR="00C34B47" w:rsidRPr="00B81F3A" w14:paraId="223DBB8D" w14:textId="726ADD11" w:rsidTr="00E61155">
        <w:trPr>
          <w:gridAfter w:val="1"/>
          <w:cnfStyle w:val="000000100000" w:firstRow="0" w:lastRow="0" w:firstColumn="0" w:lastColumn="0" w:oddVBand="0" w:evenVBand="0" w:oddHBand="1" w:evenHBand="0" w:firstRowFirstColumn="0" w:firstRowLastColumn="0" w:lastRowFirstColumn="0" w:lastRowLastColumn="0"/>
          <w:wAfter w:w="16" w:type="dxa"/>
          <w:trHeight w:val="77"/>
        </w:trPr>
        <w:tc>
          <w:tcPr>
            <w:tcW w:w="556" w:type="dxa"/>
            <w:shd w:val="clear" w:color="auto" w:fill="auto"/>
          </w:tcPr>
          <w:p w14:paraId="49BBBA0B" w14:textId="22BA6165" w:rsidR="00C34B47" w:rsidRPr="00B81F3A" w:rsidRDefault="00C34B47" w:rsidP="00E61155">
            <w:pPr>
              <w:pStyle w:val="Tabletext"/>
            </w:pPr>
            <w:r w:rsidRPr="00B81F3A">
              <w:t>5.2</w:t>
            </w:r>
          </w:p>
        </w:tc>
        <w:tc>
          <w:tcPr>
            <w:tcW w:w="7666" w:type="dxa"/>
            <w:shd w:val="clear" w:color="auto" w:fill="auto"/>
          </w:tcPr>
          <w:p w14:paraId="41DD1FC6" w14:textId="13446BFA" w:rsidR="00C34B47" w:rsidRPr="00B81F3A" w:rsidRDefault="00C34B47" w:rsidP="00E61155">
            <w:pPr>
              <w:pStyle w:val="Tabletext"/>
            </w:pPr>
            <w:bookmarkStart w:id="181" w:name="_Hlk116547070"/>
            <w:bookmarkStart w:id="182" w:name="_Hlk117688903"/>
            <w:r w:rsidRPr="00B81F3A">
              <w:t>Establish responsibility, capability</w:t>
            </w:r>
            <w:r w:rsidR="00233C83">
              <w:t>,</w:t>
            </w:r>
            <w:r w:rsidRPr="00B81F3A">
              <w:t xml:space="preserve"> and protocols for rapid response to eradicate cat incursions from these islands </w:t>
            </w:r>
            <w:bookmarkEnd w:id="181"/>
            <w:r w:rsidRPr="00B81F3A">
              <w:t>of high biodiversity value</w:t>
            </w:r>
            <w:bookmarkEnd w:id="182"/>
            <w:r w:rsidRPr="00B81F3A">
              <w:t xml:space="preserve">. </w:t>
            </w:r>
          </w:p>
          <w:p w14:paraId="5B18B85C" w14:textId="77777777" w:rsidR="00C34B47" w:rsidRPr="00B81F3A" w:rsidRDefault="00C34B47" w:rsidP="00E61155">
            <w:pPr>
              <w:pStyle w:val="ListBullet3"/>
            </w:pPr>
            <w:r w:rsidRPr="00B81F3A">
              <w:t xml:space="preserve">Where islands are the responsibility of Indigenous groups, these groups should be supported to respond. </w:t>
            </w:r>
          </w:p>
        </w:tc>
        <w:tc>
          <w:tcPr>
            <w:tcW w:w="851" w:type="dxa"/>
            <w:shd w:val="clear" w:color="auto" w:fill="auto"/>
          </w:tcPr>
          <w:p w14:paraId="5E99730A" w14:textId="77777777" w:rsidR="00C34B47" w:rsidRPr="00B81F3A" w:rsidRDefault="00C34B47" w:rsidP="00E61155">
            <w:pPr>
              <w:pStyle w:val="Tabletext"/>
            </w:pPr>
            <w:r w:rsidRPr="00B81F3A">
              <w:t>High</w:t>
            </w:r>
          </w:p>
        </w:tc>
        <w:tc>
          <w:tcPr>
            <w:tcW w:w="851" w:type="dxa"/>
            <w:shd w:val="clear" w:color="auto" w:fill="auto"/>
          </w:tcPr>
          <w:p w14:paraId="3FDF3CCC" w14:textId="77777777" w:rsidR="00C34B47" w:rsidRPr="00B81F3A" w:rsidRDefault="00C34B47" w:rsidP="00E61155">
            <w:pPr>
              <w:pStyle w:val="Tabletext"/>
            </w:pPr>
            <w:r w:rsidRPr="00B81F3A">
              <w:t>Medium</w:t>
            </w:r>
          </w:p>
        </w:tc>
        <w:tc>
          <w:tcPr>
            <w:tcW w:w="1985" w:type="dxa"/>
            <w:shd w:val="clear" w:color="auto" w:fill="auto"/>
          </w:tcPr>
          <w:p w14:paraId="722C22BE" w14:textId="77777777" w:rsidR="00C34B47" w:rsidRPr="00B81F3A" w:rsidRDefault="00C34B47" w:rsidP="00E61155">
            <w:pPr>
              <w:pStyle w:val="Tabletext"/>
            </w:pPr>
            <w:r w:rsidRPr="00B81F3A">
              <w:t xml:space="preserve">Commonwealth, </w:t>
            </w:r>
            <w:proofErr w:type="gramStart"/>
            <w:r w:rsidRPr="00B81F3A">
              <w:t>state</w:t>
            </w:r>
            <w:proofErr w:type="gramEnd"/>
            <w:r w:rsidRPr="00B81F3A">
              <w:t xml:space="preserve"> and NT governments; Traditional Owner groups</w:t>
            </w:r>
          </w:p>
        </w:tc>
        <w:tc>
          <w:tcPr>
            <w:tcW w:w="1134" w:type="dxa"/>
            <w:shd w:val="clear" w:color="auto" w:fill="auto"/>
          </w:tcPr>
          <w:p w14:paraId="08AFD562" w14:textId="6AE15270" w:rsidR="00C34B47" w:rsidRPr="00B81F3A" w:rsidRDefault="00C34B47" w:rsidP="00E61155">
            <w:pPr>
              <w:pStyle w:val="Tabletext"/>
            </w:pPr>
            <w:r>
              <w:t>Starting in the period 2023-2028</w:t>
            </w:r>
          </w:p>
        </w:tc>
      </w:tr>
      <w:tr w:rsidR="00C34B47" w:rsidRPr="00B81F3A" w14:paraId="28CD61B6" w14:textId="5C99BBFC" w:rsidTr="00E61155">
        <w:trPr>
          <w:gridAfter w:val="1"/>
          <w:cnfStyle w:val="000000010000" w:firstRow="0" w:lastRow="0" w:firstColumn="0" w:lastColumn="0" w:oddVBand="0" w:evenVBand="0" w:oddHBand="0" w:evenHBand="1" w:firstRowFirstColumn="0" w:firstRowLastColumn="0" w:lastRowFirstColumn="0" w:lastRowLastColumn="0"/>
          <w:wAfter w:w="16" w:type="dxa"/>
        </w:trPr>
        <w:tc>
          <w:tcPr>
            <w:tcW w:w="556" w:type="dxa"/>
            <w:shd w:val="clear" w:color="auto" w:fill="auto"/>
          </w:tcPr>
          <w:p w14:paraId="3550D2AF" w14:textId="49307620" w:rsidR="00C34B47" w:rsidRPr="00B81F3A" w:rsidRDefault="00C34B47" w:rsidP="00E61155">
            <w:pPr>
              <w:pStyle w:val="Tabletext"/>
            </w:pPr>
            <w:r w:rsidRPr="00B81F3A">
              <w:t>5.3</w:t>
            </w:r>
          </w:p>
        </w:tc>
        <w:tc>
          <w:tcPr>
            <w:tcW w:w="7666" w:type="dxa"/>
            <w:shd w:val="clear" w:color="auto" w:fill="auto"/>
          </w:tcPr>
          <w:p w14:paraId="78AF61D5" w14:textId="77777777" w:rsidR="00C34B47" w:rsidRPr="00B81F3A" w:rsidRDefault="00C34B47" w:rsidP="00E61155">
            <w:pPr>
              <w:pStyle w:val="Tabletext"/>
            </w:pPr>
            <w:bookmarkStart w:id="183" w:name="_Hlk116547087"/>
            <w:r w:rsidRPr="00B81F3A">
              <w:t>Prevent accidental cat introductions to islands from boats</w:t>
            </w:r>
            <w:bookmarkEnd w:id="183"/>
            <w:r w:rsidRPr="00B81F3A">
              <w:t>.</w:t>
            </w:r>
          </w:p>
          <w:p w14:paraId="7B49158C" w14:textId="2D919CB7" w:rsidR="00C34B47" w:rsidRPr="00B81F3A" w:rsidRDefault="00C34B47" w:rsidP="00E61155">
            <w:pPr>
              <w:pStyle w:val="ListBullet3"/>
            </w:pPr>
            <w:r w:rsidRPr="00B81F3A">
              <w:t>Disseminate information through yachting and boating associations</w:t>
            </w:r>
            <w:r w:rsidR="00253FE5">
              <w:t>, barge companies, fishing charters and other tourism enterprises,</w:t>
            </w:r>
            <w:r w:rsidRPr="00B81F3A">
              <w:t xml:space="preserve"> to highlight the importance of preventing cat incursions to islands. </w:t>
            </w:r>
          </w:p>
          <w:p w14:paraId="4CD1CF57" w14:textId="77777777" w:rsidR="00C34B47" w:rsidRDefault="00C34B47" w:rsidP="00E61155">
            <w:pPr>
              <w:pStyle w:val="ListBullet3"/>
            </w:pPr>
            <w:r w:rsidRPr="00B81F3A">
              <w:t>Install signs at boat landing spots to the same effect.</w:t>
            </w:r>
          </w:p>
          <w:p w14:paraId="3DCC8EBA" w14:textId="409B93D6" w:rsidR="00B6067E" w:rsidRPr="00B81F3A" w:rsidRDefault="00B6067E" w:rsidP="00E61155">
            <w:pPr>
              <w:pStyle w:val="ListBullet3"/>
            </w:pPr>
            <w:r>
              <w:t xml:space="preserve">Support </w:t>
            </w:r>
            <w:r w:rsidR="00233C83">
              <w:t>T</w:t>
            </w:r>
            <w:r>
              <w:t xml:space="preserve">raditional </w:t>
            </w:r>
            <w:r w:rsidR="00233C83">
              <w:t>O</w:t>
            </w:r>
            <w:r>
              <w:t>wner groups to establish formal access arrangements for visitors to their islands.</w:t>
            </w:r>
          </w:p>
        </w:tc>
        <w:tc>
          <w:tcPr>
            <w:tcW w:w="851" w:type="dxa"/>
            <w:shd w:val="clear" w:color="auto" w:fill="auto"/>
          </w:tcPr>
          <w:p w14:paraId="7DB024C4" w14:textId="7E1F1C07" w:rsidR="00C34B47" w:rsidRPr="00B81F3A" w:rsidRDefault="00C34B47" w:rsidP="00E61155">
            <w:pPr>
              <w:pStyle w:val="Tabletext"/>
            </w:pPr>
            <w:r>
              <w:t>Very High</w:t>
            </w:r>
          </w:p>
        </w:tc>
        <w:tc>
          <w:tcPr>
            <w:tcW w:w="851" w:type="dxa"/>
            <w:shd w:val="clear" w:color="auto" w:fill="auto"/>
          </w:tcPr>
          <w:p w14:paraId="697F6DB5" w14:textId="77777777" w:rsidR="00C34B47" w:rsidRPr="00B81F3A" w:rsidRDefault="00C34B47" w:rsidP="00E61155">
            <w:pPr>
              <w:pStyle w:val="Tabletext"/>
            </w:pPr>
            <w:r w:rsidRPr="00B81F3A">
              <w:t>Low</w:t>
            </w:r>
          </w:p>
        </w:tc>
        <w:tc>
          <w:tcPr>
            <w:tcW w:w="1985" w:type="dxa"/>
            <w:shd w:val="clear" w:color="auto" w:fill="auto"/>
          </w:tcPr>
          <w:p w14:paraId="58A0B85B" w14:textId="2BF3702D" w:rsidR="00C34B47" w:rsidRPr="00B81F3A" w:rsidRDefault="00C34B47" w:rsidP="00E61155">
            <w:pPr>
              <w:pStyle w:val="Tabletext"/>
            </w:pPr>
            <w:r w:rsidRPr="00B81F3A">
              <w:t xml:space="preserve">Commonwealth, state and territory </w:t>
            </w:r>
            <w:r w:rsidRPr="00EA55B2">
              <w:t>governments, boating associations</w:t>
            </w:r>
            <w:r w:rsidR="00B6067E" w:rsidRPr="00EA55B2">
              <w:t>, traditional</w:t>
            </w:r>
            <w:r w:rsidR="00B6067E">
              <w:t xml:space="preserve"> owners</w:t>
            </w:r>
          </w:p>
        </w:tc>
        <w:tc>
          <w:tcPr>
            <w:tcW w:w="1134" w:type="dxa"/>
            <w:shd w:val="clear" w:color="auto" w:fill="auto"/>
          </w:tcPr>
          <w:p w14:paraId="10CD92E8" w14:textId="6C49DF64" w:rsidR="00C34B47" w:rsidRPr="00B81F3A" w:rsidRDefault="00C34B47" w:rsidP="00E61155">
            <w:pPr>
              <w:pStyle w:val="Tabletext"/>
            </w:pPr>
            <w:r>
              <w:t>Starting immediately</w:t>
            </w:r>
          </w:p>
        </w:tc>
      </w:tr>
      <w:tr w:rsidR="00C9034D" w:rsidRPr="00C6601A" w14:paraId="425EA056" w14:textId="77777777" w:rsidTr="00E61155">
        <w:trPr>
          <w:cnfStyle w:val="000000100000" w:firstRow="0" w:lastRow="0" w:firstColumn="0" w:lastColumn="0" w:oddVBand="0" w:evenVBand="0" w:oddHBand="1" w:evenHBand="0" w:firstRowFirstColumn="0" w:firstRowLastColumn="0" w:lastRowFirstColumn="0" w:lastRowLastColumn="0"/>
          <w:trHeight w:hRule="exact" w:val="397"/>
        </w:trPr>
        <w:tc>
          <w:tcPr>
            <w:tcW w:w="1985" w:type="dxa"/>
            <w:gridSpan w:val="7"/>
            <w:shd w:val="clear" w:color="auto" w:fill="auto"/>
          </w:tcPr>
          <w:p w14:paraId="7795BCCB" w14:textId="1B3A8BEF" w:rsidR="00324F8B" w:rsidRPr="00C6601A" w:rsidRDefault="00FE2CF0" w:rsidP="005C7FEF">
            <w:pPr>
              <w:pStyle w:val="Tableheadrow1"/>
              <w:rPr>
                <w:rStyle w:val="Strong"/>
              </w:rPr>
            </w:pPr>
            <w:r w:rsidRPr="00C6601A">
              <w:rPr>
                <w:rStyle w:val="Strong"/>
              </w:rPr>
              <w:t>Enhance knowledge</w:t>
            </w:r>
          </w:p>
        </w:tc>
      </w:tr>
      <w:tr w:rsidR="003C5366" w:rsidRPr="00B81F3A" w14:paraId="02D29316" w14:textId="77777777" w:rsidTr="00E61155">
        <w:trPr>
          <w:gridAfter w:val="1"/>
          <w:cnfStyle w:val="000000010000" w:firstRow="0" w:lastRow="0" w:firstColumn="0" w:lastColumn="0" w:oddVBand="0" w:evenVBand="0" w:oddHBand="0" w:evenHBand="1" w:firstRowFirstColumn="0" w:firstRowLastColumn="0" w:lastRowFirstColumn="0" w:lastRowLastColumn="0"/>
          <w:wAfter w:w="16" w:type="dxa"/>
        </w:trPr>
        <w:tc>
          <w:tcPr>
            <w:tcW w:w="556" w:type="dxa"/>
            <w:shd w:val="clear" w:color="auto" w:fill="auto"/>
          </w:tcPr>
          <w:p w14:paraId="398EED9D" w14:textId="40D73D5E" w:rsidR="00324F8B" w:rsidRPr="00B81F3A" w:rsidRDefault="00FE2CF0" w:rsidP="00E61155">
            <w:pPr>
              <w:pStyle w:val="Tabletext"/>
            </w:pPr>
            <w:r>
              <w:t>5.4</w:t>
            </w:r>
          </w:p>
        </w:tc>
        <w:tc>
          <w:tcPr>
            <w:tcW w:w="7666" w:type="dxa"/>
            <w:shd w:val="clear" w:color="auto" w:fill="auto"/>
          </w:tcPr>
          <w:p w14:paraId="3B3E7933" w14:textId="1D27932E" w:rsidR="00324F8B" w:rsidRPr="00FE2CF0" w:rsidRDefault="00FE2CF0" w:rsidP="00E61155">
            <w:pPr>
              <w:pStyle w:val="Tabletext"/>
            </w:pPr>
            <w:bookmarkStart w:id="184" w:name="_Hlk117688960"/>
            <w:r>
              <w:t xml:space="preserve">Collate information from </w:t>
            </w:r>
            <w:r w:rsidR="00324F8B" w:rsidRPr="001F7F77">
              <w:t xml:space="preserve">island surveillance programs </w:t>
            </w:r>
            <w:r>
              <w:t>into</w:t>
            </w:r>
            <w:r w:rsidR="00324F8B" w:rsidRPr="001F7F77">
              <w:t xml:space="preserve"> national </w:t>
            </w:r>
            <w:r>
              <w:t>databases</w:t>
            </w:r>
            <w:r w:rsidR="00324F8B" w:rsidRPr="001F7F77">
              <w:t xml:space="preserve"> </w:t>
            </w:r>
            <w:bookmarkEnd w:id="184"/>
            <w:r w:rsidR="00324F8B" w:rsidRPr="001F7F77">
              <w:t>[objective 2]</w:t>
            </w:r>
          </w:p>
        </w:tc>
        <w:tc>
          <w:tcPr>
            <w:tcW w:w="851" w:type="dxa"/>
            <w:shd w:val="clear" w:color="auto" w:fill="auto"/>
          </w:tcPr>
          <w:p w14:paraId="66BC7935" w14:textId="54F2CB66" w:rsidR="00324F8B" w:rsidRDefault="00FE2CF0" w:rsidP="00E61155">
            <w:pPr>
              <w:pStyle w:val="Tabletext"/>
            </w:pPr>
            <w:r>
              <w:t>High</w:t>
            </w:r>
          </w:p>
        </w:tc>
        <w:tc>
          <w:tcPr>
            <w:tcW w:w="851" w:type="dxa"/>
            <w:shd w:val="clear" w:color="auto" w:fill="auto"/>
          </w:tcPr>
          <w:p w14:paraId="6782E4BB" w14:textId="779BD021" w:rsidR="00324F8B" w:rsidRPr="00B81F3A" w:rsidRDefault="00FE2CF0" w:rsidP="00E61155">
            <w:pPr>
              <w:pStyle w:val="Tabletext"/>
            </w:pPr>
            <w:r>
              <w:t>Low</w:t>
            </w:r>
          </w:p>
        </w:tc>
        <w:tc>
          <w:tcPr>
            <w:tcW w:w="1985" w:type="dxa"/>
            <w:shd w:val="clear" w:color="auto" w:fill="auto"/>
          </w:tcPr>
          <w:p w14:paraId="238DCB27" w14:textId="2875D77C" w:rsidR="00324F8B" w:rsidRPr="00B81F3A" w:rsidRDefault="00FE2CF0" w:rsidP="00E61155">
            <w:pPr>
              <w:pStyle w:val="Tabletext"/>
            </w:pPr>
            <w:r w:rsidRPr="00B81F3A">
              <w:t>Commonwealth, state and territory governments, Traditional Owner groups</w:t>
            </w:r>
          </w:p>
        </w:tc>
        <w:tc>
          <w:tcPr>
            <w:tcW w:w="1134" w:type="dxa"/>
            <w:shd w:val="clear" w:color="auto" w:fill="auto"/>
          </w:tcPr>
          <w:p w14:paraId="11B75C41" w14:textId="3CD8136F" w:rsidR="00324F8B" w:rsidRDefault="00FE2CF0" w:rsidP="00E61155">
            <w:pPr>
              <w:pStyle w:val="Tabletext"/>
            </w:pPr>
            <w:r>
              <w:t>Starting in the period 2023-2028</w:t>
            </w:r>
          </w:p>
        </w:tc>
      </w:tr>
      <w:tr w:rsidR="00C9034D" w:rsidRPr="00C6601A" w14:paraId="435CA44C" w14:textId="77777777" w:rsidTr="00E61155">
        <w:trPr>
          <w:cnfStyle w:val="000000100000" w:firstRow="0" w:lastRow="0" w:firstColumn="0" w:lastColumn="0" w:oddVBand="0" w:evenVBand="0" w:oddHBand="1" w:evenHBand="0" w:firstRowFirstColumn="0" w:firstRowLastColumn="0" w:lastRowFirstColumn="0" w:lastRowLastColumn="0"/>
          <w:trHeight w:val="397"/>
        </w:trPr>
        <w:tc>
          <w:tcPr>
            <w:tcW w:w="1985" w:type="dxa"/>
            <w:gridSpan w:val="7"/>
            <w:shd w:val="clear" w:color="auto" w:fill="auto"/>
          </w:tcPr>
          <w:p w14:paraId="0226DB0D" w14:textId="74088A47" w:rsidR="00474D1E" w:rsidRPr="00C6601A" w:rsidRDefault="00474D1E" w:rsidP="005C7FEF">
            <w:pPr>
              <w:pStyle w:val="Tableheadrow1"/>
              <w:rPr>
                <w:rStyle w:val="Strong"/>
              </w:rPr>
            </w:pPr>
            <w:r w:rsidRPr="00C6601A">
              <w:rPr>
                <w:rStyle w:val="Strong"/>
              </w:rPr>
              <w:lastRenderedPageBreak/>
              <w:t xml:space="preserve">Maintain public support </w:t>
            </w:r>
          </w:p>
        </w:tc>
      </w:tr>
      <w:tr w:rsidR="00C34B47" w:rsidRPr="00B81F3A" w14:paraId="704500A9" w14:textId="39899863" w:rsidTr="00E61155">
        <w:trPr>
          <w:gridAfter w:val="1"/>
          <w:cnfStyle w:val="000000010000" w:firstRow="0" w:lastRow="0" w:firstColumn="0" w:lastColumn="0" w:oddVBand="0" w:evenVBand="0" w:oddHBand="0" w:evenHBand="1" w:firstRowFirstColumn="0" w:firstRowLastColumn="0" w:lastRowFirstColumn="0" w:lastRowLastColumn="0"/>
          <w:wAfter w:w="16" w:type="dxa"/>
        </w:trPr>
        <w:tc>
          <w:tcPr>
            <w:tcW w:w="567" w:type="dxa"/>
            <w:shd w:val="clear" w:color="auto" w:fill="auto"/>
          </w:tcPr>
          <w:p w14:paraId="67168703" w14:textId="77777777" w:rsidR="00C34B47" w:rsidRDefault="00C34B47" w:rsidP="00E61155">
            <w:pPr>
              <w:pStyle w:val="Tabletext"/>
            </w:pPr>
            <w:r w:rsidRPr="00B81F3A">
              <w:t>5.</w:t>
            </w:r>
            <w:r w:rsidR="00FE2CF0">
              <w:t>5</w:t>
            </w:r>
          </w:p>
          <w:p w14:paraId="46560072" w14:textId="77777777" w:rsidR="005C7FEF" w:rsidRDefault="005C7FEF" w:rsidP="00E61155">
            <w:pPr>
              <w:pStyle w:val="Tabletext"/>
            </w:pPr>
          </w:p>
          <w:p w14:paraId="6A2A571C" w14:textId="79A9F310" w:rsidR="005C7FEF" w:rsidRPr="005C7FEF" w:rsidRDefault="005C7FEF" w:rsidP="00E61155">
            <w:pPr>
              <w:pStyle w:val="Tabletext"/>
            </w:pPr>
          </w:p>
        </w:tc>
        <w:tc>
          <w:tcPr>
            <w:tcW w:w="7666" w:type="dxa"/>
            <w:shd w:val="clear" w:color="auto" w:fill="auto"/>
          </w:tcPr>
          <w:p w14:paraId="755CBEC3" w14:textId="1D13EB68" w:rsidR="00C34B47" w:rsidRPr="00B81F3A" w:rsidRDefault="00C34B47" w:rsidP="00E61155">
            <w:pPr>
              <w:pStyle w:val="Tabletext"/>
            </w:pPr>
            <w:bookmarkStart w:id="185" w:name="_Hlk116547108"/>
            <w:bookmarkStart w:id="186" w:name="_Hlk117688977"/>
            <w:r w:rsidRPr="00B81F3A">
              <w:t xml:space="preserve">Engage with island residents to promote support for maintaining cat-free island </w:t>
            </w:r>
            <w:proofErr w:type="gramStart"/>
            <w:r w:rsidRPr="00B81F3A">
              <w:t>status</w:t>
            </w:r>
            <w:bookmarkEnd w:id="185"/>
            <w:proofErr w:type="gramEnd"/>
          </w:p>
          <w:bookmarkEnd w:id="186"/>
          <w:p w14:paraId="020F26C5" w14:textId="3C610B47" w:rsidR="00C34B47" w:rsidRPr="00B81F3A" w:rsidRDefault="00C34B47" w:rsidP="00E61155">
            <w:pPr>
              <w:pStyle w:val="ListBullet3"/>
            </w:pPr>
            <w:r w:rsidRPr="00B81F3A">
              <w:t xml:space="preserve">Where cat-free islands have, or could have, temporary or permanent residents, engage with that community to </w:t>
            </w:r>
            <w:r w:rsidR="000A646C">
              <w:t xml:space="preserve">understand values, attitudes, behaviours; then develop approaches to </w:t>
            </w:r>
            <w:r w:rsidRPr="00B81F3A">
              <w:t>discourage the transport of pet cats to that island.</w:t>
            </w:r>
          </w:p>
          <w:p w14:paraId="647206CF" w14:textId="7E61D957" w:rsidR="00C34B47" w:rsidRPr="00B81F3A" w:rsidRDefault="00C34B47" w:rsidP="00E61155">
            <w:pPr>
              <w:pStyle w:val="ListBullet3"/>
            </w:pPr>
            <w:r w:rsidRPr="00B81F3A">
              <w:t>For islands under Indigenous tenure, work with the community to</w:t>
            </w:r>
            <w:r w:rsidR="000A646C" w:rsidRPr="00B81F3A">
              <w:t xml:space="preserve"> </w:t>
            </w:r>
            <w:r w:rsidR="000A646C">
              <w:t xml:space="preserve">understand values, attitudes, behaviours; then develop approaches to </w:t>
            </w:r>
            <w:r w:rsidRPr="00B81F3A">
              <w:t xml:space="preserve">discourage the introduction of cats to cat-free islands. </w:t>
            </w:r>
          </w:p>
        </w:tc>
        <w:tc>
          <w:tcPr>
            <w:tcW w:w="851" w:type="dxa"/>
            <w:shd w:val="clear" w:color="auto" w:fill="auto"/>
          </w:tcPr>
          <w:p w14:paraId="033268A1" w14:textId="77777777" w:rsidR="00C34B47" w:rsidRPr="00B81F3A" w:rsidRDefault="00C34B47" w:rsidP="00E61155">
            <w:pPr>
              <w:pStyle w:val="Tabletext"/>
            </w:pPr>
            <w:r w:rsidRPr="00B81F3A">
              <w:t>High</w:t>
            </w:r>
          </w:p>
        </w:tc>
        <w:tc>
          <w:tcPr>
            <w:tcW w:w="851" w:type="dxa"/>
            <w:shd w:val="clear" w:color="auto" w:fill="auto"/>
          </w:tcPr>
          <w:p w14:paraId="3FE48C4E" w14:textId="3C8D5AEA" w:rsidR="00C34B47" w:rsidRPr="00B81F3A" w:rsidRDefault="00953A17" w:rsidP="00E61155">
            <w:pPr>
              <w:pStyle w:val="Tabletext"/>
            </w:pPr>
            <w:r>
              <w:t>L</w:t>
            </w:r>
            <w:r w:rsidR="00C34B47" w:rsidRPr="00B81F3A">
              <w:t>ow</w:t>
            </w:r>
          </w:p>
        </w:tc>
        <w:tc>
          <w:tcPr>
            <w:tcW w:w="1985" w:type="dxa"/>
            <w:shd w:val="clear" w:color="auto" w:fill="auto"/>
          </w:tcPr>
          <w:p w14:paraId="3DE75F6F" w14:textId="77777777" w:rsidR="00C34B47" w:rsidRPr="00B81F3A" w:rsidRDefault="00C34B47" w:rsidP="00E61155">
            <w:pPr>
              <w:pStyle w:val="Tabletext"/>
            </w:pPr>
            <w:r w:rsidRPr="00B81F3A">
              <w:t xml:space="preserve">Commonwealth, </w:t>
            </w:r>
            <w:proofErr w:type="gramStart"/>
            <w:r w:rsidRPr="00B81F3A">
              <w:t>state</w:t>
            </w:r>
            <w:proofErr w:type="gramEnd"/>
            <w:r w:rsidRPr="00B81F3A">
              <w:t xml:space="preserve"> and NT governments; Indigenous landholders</w:t>
            </w:r>
          </w:p>
        </w:tc>
        <w:tc>
          <w:tcPr>
            <w:tcW w:w="1134" w:type="dxa"/>
            <w:shd w:val="clear" w:color="auto" w:fill="auto"/>
          </w:tcPr>
          <w:p w14:paraId="6EA7DA17" w14:textId="17C78BEC" w:rsidR="00C34B47" w:rsidRPr="00B81F3A" w:rsidRDefault="00C34B47" w:rsidP="00E61155">
            <w:pPr>
              <w:pStyle w:val="Tabletext"/>
            </w:pPr>
            <w:r>
              <w:t>Starting immediately</w:t>
            </w:r>
          </w:p>
        </w:tc>
      </w:tr>
      <w:bookmarkEnd w:id="179"/>
    </w:tbl>
    <w:p w14:paraId="4F015BD5" w14:textId="77777777" w:rsidR="00EA55B2" w:rsidRPr="00C6601A" w:rsidRDefault="00EA55B2" w:rsidP="000D5108">
      <w:pPr>
        <w:rPr>
          <w:rStyle w:val="Strong"/>
        </w:rPr>
      </w:pPr>
      <w:r>
        <w:br w:type="page"/>
      </w:r>
    </w:p>
    <w:p w14:paraId="0C165B6C" w14:textId="5F09C70A" w:rsidR="000940B4" w:rsidRPr="00C6601A" w:rsidRDefault="007D2B0B" w:rsidP="00377226">
      <w:pPr>
        <w:pStyle w:val="Heading3"/>
        <w:rPr>
          <w:rStyle w:val="Strong"/>
        </w:rPr>
      </w:pPr>
      <w:bookmarkStart w:id="187" w:name="_Toc144377359"/>
      <w:bookmarkStart w:id="188" w:name="_Toc144728058"/>
      <w:r>
        <w:rPr>
          <w:rStyle w:val="Strong"/>
        </w:rPr>
        <w:lastRenderedPageBreak/>
        <w:t>8.6</w:t>
      </w:r>
      <w:r>
        <w:rPr>
          <w:rStyle w:val="Strong"/>
        </w:rPr>
        <w:tab/>
      </w:r>
      <w:r w:rsidR="00A843DA" w:rsidRPr="00C6601A">
        <w:rPr>
          <w:rStyle w:val="Strong"/>
        </w:rPr>
        <w:t xml:space="preserve">Objective 6. Protect the most cat-susceptible species: Remove and exclude cats from an expanded network of cat-free islands and fenced havens, and manage those havens to maintain or enhance their conservation </w:t>
      </w:r>
      <w:proofErr w:type="gramStart"/>
      <w:r w:rsidR="00A843DA" w:rsidRPr="00C6601A">
        <w:rPr>
          <w:rStyle w:val="Strong"/>
        </w:rPr>
        <w:t>values</w:t>
      </w:r>
      <w:bookmarkEnd w:id="187"/>
      <w:bookmarkEnd w:id="188"/>
      <w:proofErr w:type="gramEnd"/>
    </w:p>
    <w:p w14:paraId="09857E51" w14:textId="77777777" w:rsidR="00DA5B69" w:rsidRPr="00C6601A" w:rsidRDefault="00DA5B69" w:rsidP="00DA5B69">
      <w:pPr>
        <w:pStyle w:val="Heading4"/>
        <w:rPr>
          <w:rStyle w:val="Strong"/>
        </w:rPr>
      </w:pPr>
      <w:bookmarkStart w:id="189" w:name="_Toc144728059"/>
      <w:r w:rsidRPr="00C6601A">
        <w:rPr>
          <w:rStyle w:val="Strong"/>
        </w:rPr>
        <w:t>Rationale</w:t>
      </w:r>
      <w:bookmarkEnd w:id="189"/>
    </w:p>
    <w:p w14:paraId="497BE664" w14:textId="12AC5C04" w:rsidR="000940B4" w:rsidRDefault="001C688B" w:rsidP="000D5108">
      <w:pPr>
        <w:rPr>
          <w:szCs w:val="22"/>
          <w:lang w:val="en-US"/>
        </w:rPr>
      </w:pPr>
      <w:r w:rsidRPr="003501B0">
        <w:t xml:space="preserve">Some native species are highly unlikely to persist in the presence of even very low densities of cats; these </w:t>
      </w:r>
      <w:r w:rsidRPr="00890A70">
        <w:t xml:space="preserve">highly to extremely </w:t>
      </w:r>
      <w:r w:rsidR="00AB2CB3">
        <w:t>cat-</w:t>
      </w:r>
      <w:r w:rsidRPr="00890A70">
        <w:t>susceptible species</w:t>
      </w:r>
      <w:r w:rsidRPr="003501B0">
        <w:t xml:space="preserve"> are the subject of objective</w:t>
      </w:r>
      <w:r>
        <w:t xml:space="preserve"> 6</w:t>
      </w:r>
      <w:r w:rsidRPr="003501B0">
        <w:t xml:space="preserve">. </w:t>
      </w:r>
      <w:r w:rsidR="00686C28">
        <w:t>The set of species includes 4</w:t>
      </w:r>
      <w:r w:rsidR="00610449">
        <w:t>7</w:t>
      </w:r>
      <w:r w:rsidR="00686C28">
        <w:t xml:space="preserve"> mammal species, </w:t>
      </w:r>
      <w:r w:rsidR="00610449">
        <w:t>6</w:t>
      </w:r>
      <w:r w:rsidR="00686C28">
        <w:t xml:space="preserve"> bird species, and </w:t>
      </w:r>
      <w:r w:rsidR="00610449">
        <w:t>4</w:t>
      </w:r>
      <w:r w:rsidR="00686C28">
        <w:t xml:space="preserve"> reptile species (Table 1 in section 4.1.1</w:t>
      </w:r>
      <w:r w:rsidR="00974089">
        <w:t xml:space="preserve">; </w:t>
      </w:r>
      <w:r w:rsidR="0036110C">
        <w:t>b</w:t>
      </w:r>
      <w:r w:rsidR="00974089">
        <w:t>ackground document, section 8</w:t>
      </w:r>
      <w:r w:rsidR="00686C28">
        <w:t>).</w:t>
      </w:r>
      <w:r w:rsidR="00A21BD2">
        <w:t xml:space="preserve"> </w:t>
      </w:r>
      <w:r w:rsidR="00A21BD2">
        <w:rPr>
          <w:szCs w:val="22"/>
          <w:lang w:val="en-US"/>
        </w:rPr>
        <w:t>Fifteen</w:t>
      </w:r>
      <w:r w:rsidR="00A21BD2" w:rsidRPr="00610449">
        <w:rPr>
          <w:szCs w:val="22"/>
          <w:lang w:val="en-US"/>
        </w:rPr>
        <w:t xml:space="preserve"> </w:t>
      </w:r>
      <w:r w:rsidR="00A21BD2">
        <w:rPr>
          <w:szCs w:val="22"/>
          <w:lang w:val="en-US"/>
        </w:rPr>
        <w:t xml:space="preserve">of these </w:t>
      </w:r>
      <w:r w:rsidR="00A21BD2" w:rsidRPr="00610449">
        <w:rPr>
          <w:szCs w:val="22"/>
          <w:lang w:val="en-US"/>
        </w:rPr>
        <w:t xml:space="preserve">taxa are </w:t>
      </w:r>
      <w:r w:rsidR="00A21BD2">
        <w:rPr>
          <w:szCs w:val="22"/>
          <w:lang w:val="en-US"/>
        </w:rPr>
        <w:t xml:space="preserve">also </w:t>
      </w:r>
      <w:r w:rsidR="00A21BD2" w:rsidRPr="00610449">
        <w:rPr>
          <w:szCs w:val="22"/>
          <w:lang w:val="en-US"/>
        </w:rPr>
        <w:t>Priority species in the Threatened Species Action Plan</w:t>
      </w:r>
      <w:r w:rsidR="00A21BD2">
        <w:rPr>
          <w:szCs w:val="22"/>
          <w:lang w:val="en-US"/>
        </w:rPr>
        <w:t xml:space="preserve"> (see section 4.1)</w:t>
      </w:r>
      <w:r w:rsidR="00A21BD2" w:rsidRPr="00610449">
        <w:rPr>
          <w:szCs w:val="22"/>
          <w:lang w:val="en-US"/>
        </w:rPr>
        <w:t xml:space="preserve">. </w:t>
      </w:r>
    </w:p>
    <w:p w14:paraId="5A2F211F" w14:textId="77777777" w:rsidR="000940B4" w:rsidRDefault="00212F1A" w:rsidP="000D5108">
      <w:r w:rsidRPr="00B81F3A">
        <w:t xml:space="preserve">Maintaining and increasing the numbers of areas that are cat-free – both islands and fenced areas on the mainland – is an essential component of preventing the extinction of native species that </w:t>
      </w:r>
      <w:r w:rsidR="00DF6747">
        <w:t xml:space="preserve">are </w:t>
      </w:r>
      <w:r w:rsidR="00140F3E">
        <w:t>most</w:t>
      </w:r>
      <w:r w:rsidRPr="00B81F3A">
        <w:t xml:space="preserve"> susceptible to cat predation</w:t>
      </w:r>
      <w:r w:rsidR="000E4856">
        <w:t xml:space="preserve">, </w:t>
      </w:r>
      <w:r w:rsidRPr="00B81F3A">
        <w:t>whilst other options for reducing cat impacts are improved or developed [objective 4].</w:t>
      </w:r>
      <w:r w:rsidR="00A21BD2">
        <w:t xml:space="preserve"> Cat-free havens have been critical for protecting</w:t>
      </w:r>
      <w:r w:rsidR="00A21BD2" w:rsidRPr="00B81F3A">
        <w:t xml:space="preserve"> cat-susceptible species that have declined or been extirpated </w:t>
      </w:r>
      <w:r w:rsidR="00A21BD2">
        <w:t>from</w:t>
      </w:r>
      <w:r w:rsidR="00A21BD2" w:rsidRPr="00B81F3A">
        <w:t xml:space="preserve"> the mainland (</w:t>
      </w:r>
      <w:r w:rsidR="00A21BD2">
        <w:t>details in background document</w:t>
      </w:r>
      <w:r w:rsidR="00A21BD2" w:rsidRPr="00B81F3A">
        <w:t xml:space="preserve">). </w:t>
      </w:r>
      <w:r w:rsidR="00A21BD2">
        <w:t>Cat-free</w:t>
      </w:r>
      <w:r w:rsidR="00A21BD2" w:rsidRPr="00B81F3A">
        <w:t xml:space="preserve"> islands also offer safe breeding sites for </w:t>
      </w:r>
      <w:proofErr w:type="gramStart"/>
      <w:r w:rsidR="00A21BD2" w:rsidRPr="00B81F3A">
        <w:t>seabirds</w:t>
      </w:r>
      <w:r w:rsidR="00A21BD2">
        <w:t>, and</w:t>
      </w:r>
      <w:proofErr w:type="gramEnd"/>
      <w:r w:rsidR="00A21BD2" w:rsidRPr="00B81F3A">
        <w:t xml:space="preserve"> hold cultural significance for many Indigenous groups. </w:t>
      </w:r>
    </w:p>
    <w:p w14:paraId="4383F908" w14:textId="77777777" w:rsidR="000940B4" w:rsidRDefault="00AB2CB3" w:rsidP="000D5108">
      <w:r>
        <w:t xml:space="preserve">To date, the conservation benefits of </w:t>
      </w:r>
      <w:r w:rsidR="00A21BD2">
        <w:t xml:space="preserve">creating </w:t>
      </w:r>
      <w:r>
        <w:t>cat-free havens ha</w:t>
      </w:r>
      <w:r w:rsidR="00B04750">
        <w:t>ve</w:t>
      </w:r>
      <w:r>
        <w:t xml:space="preserve"> focused on cat-</w:t>
      </w:r>
      <w:r w:rsidR="00EA55B2">
        <w:t>susceptible</w:t>
      </w:r>
      <w:r>
        <w:t xml:space="preserve"> mammals. This threat abatement plan presents a preliminary assessment of the cat-susceptibility of reptiles and land-birds</w:t>
      </w:r>
      <w:r w:rsidR="000E4856">
        <w:t xml:space="preserve"> (section 4.1.1), finding relatively few whose long-term persi</w:t>
      </w:r>
      <w:r w:rsidR="00DF6747">
        <w:t>ste</w:t>
      </w:r>
      <w:r w:rsidR="000E4856">
        <w:t xml:space="preserve">nce is likely to rely on representation with cat-free areas. This </w:t>
      </w:r>
      <w:r w:rsidR="00EA55B2">
        <w:t>analysis</w:t>
      </w:r>
      <w:r w:rsidR="000E4856">
        <w:t xml:space="preserve"> could be refined, with additional field data on cat impacts, and using a structure</w:t>
      </w:r>
      <w:r w:rsidR="00DF6747">
        <w:t>d</w:t>
      </w:r>
      <w:r w:rsidR="000E4856">
        <w:t xml:space="preserve"> expert elicitation.</w:t>
      </w:r>
    </w:p>
    <w:p w14:paraId="3B4067ED" w14:textId="77777777" w:rsidR="000940B4" w:rsidRDefault="00212F1A" w:rsidP="000D5108">
      <w:pPr>
        <w:rPr>
          <w:rFonts w:cs="Calibri"/>
          <w:szCs w:val="22"/>
        </w:rPr>
      </w:pPr>
      <w:r w:rsidRPr="00B81F3A">
        <w:t>Further expansion of the haven network is required to increase the representation of species currently present, to include more currently unrepresented species that are cat-susceptible</w:t>
      </w:r>
      <w:r w:rsidR="00AE3BC7">
        <w:t xml:space="preserve"> (</w:t>
      </w:r>
      <w:proofErr w:type="spellStart"/>
      <w:r w:rsidR="00AE3BC7">
        <w:t>i.e</w:t>
      </w:r>
      <w:proofErr w:type="spellEnd"/>
      <w:r w:rsidR="00AE3BC7">
        <w:t xml:space="preserve">, </w:t>
      </w:r>
      <w:r w:rsidR="00EA55B2">
        <w:t xml:space="preserve">fill </w:t>
      </w:r>
      <w:r w:rsidR="00AE3BC7">
        <w:t>the ‘protection gap’)</w:t>
      </w:r>
      <w:r w:rsidRPr="00B81F3A">
        <w:t>, and to strengthen the resilience of the network in the context of climate change (including the likely increase in</w:t>
      </w:r>
      <w:r w:rsidR="00EA55B2">
        <w:t xml:space="preserve"> the</w:t>
      </w:r>
      <w:r w:rsidRPr="00B81F3A">
        <w:t xml:space="preserve"> incidence of drought and severe wildfire) and other threats. Havens are currently managed by many types of groups and organisations. This diversity is a strength, as it engages with a broader cross section of society, </w:t>
      </w:r>
      <w:r w:rsidRPr="000629FC">
        <w:rPr>
          <w:rFonts w:cs="Calibri"/>
          <w:szCs w:val="22"/>
        </w:rPr>
        <w:t>draws funding from a wide range of sources, and fosters complementary objectives. Haven managers develop their own communication and support pathways; however, there are opportunities to improve coordination and information exchange across the disaggregated network. This objective in the cat threat abatement plan will achieve the most efficient and effective outcomes if haven managers are supported to collaborate and skill-share</w:t>
      </w:r>
      <w:r w:rsidR="00A21BD2">
        <w:rPr>
          <w:rFonts w:cs="Calibri"/>
          <w:szCs w:val="22"/>
        </w:rPr>
        <w:t xml:space="preserve">, through a Safe Haven Network Working Group (as outlined in the </w:t>
      </w:r>
      <w:r w:rsidR="00EA55B2">
        <w:rPr>
          <w:rFonts w:cs="Calibri"/>
          <w:szCs w:val="22"/>
        </w:rPr>
        <w:t xml:space="preserve">2022-2032 </w:t>
      </w:r>
      <w:r w:rsidR="00A21BD2">
        <w:rPr>
          <w:rFonts w:cs="Calibri"/>
          <w:szCs w:val="22"/>
        </w:rPr>
        <w:t>Threatened Species Action Plan)</w:t>
      </w:r>
      <w:r w:rsidRPr="000629FC">
        <w:rPr>
          <w:rFonts w:cs="Calibri"/>
          <w:szCs w:val="22"/>
        </w:rPr>
        <w:t xml:space="preserve">. </w:t>
      </w:r>
    </w:p>
    <w:p w14:paraId="112453C8" w14:textId="77777777" w:rsidR="000940B4" w:rsidRDefault="00A21BD2" w:rsidP="000D5108">
      <w:r w:rsidRPr="00B81F3A">
        <w:lastRenderedPageBreak/>
        <w:t xml:space="preserve">The management of native </w:t>
      </w:r>
      <w:r>
        <w:t>species</w:t>
      </w:r>
      <w:r w:rsidRPr="00B81F3A">
        <w:t xml:space="preserve"> protected within cat-free havens is usually addressed (albeit to varying extents) in threatened species’ conservation planning documents. However, there are some general management considerations that transcend individual species and apply across the network of cat-free havens, and that are therefore relevant to this threat abatement plan. In particular, havens need to be managed to </w:t>
      </w:r>
      <w:r>
        <w:t xml:space="preserve">maintain their cat-free status (e.g., by regular surveillance monitoring); to </w:t>
      </w:r>
      <w:r w:rsidRPr="00B81F3A">
        <w:t xml:space="preserve">minimise the potential detrimental consequences of creating barriers to dispersal (to some species at fenced havens); to minimise the risk of genetic bottlenecks; to minimise the risk of losing predator recognition and response behaviours in the cat-free populations; and to source ongoing maintenance costs (especially for fenced areas) and restoration costs following any major environmental disturbance event (e.g., severe wildfire). </w:t>
      </w:r>
    </w:p>
    <w:p w14:paraId="02DB118B" w14:textId="77777777" w:rsidR="000940B4" w:rsidRPr="00C6601A" w:rsidRDefault="00A21BD2" w:rsidP="00E3191D">
      <w:pPr>
        <w:ind w:left="851" w:right="820"/>
        <w:rPr>
          <w:rStyle w:val="Strong"/>
        </w:rPr>
      </w:pPr>
      <w:bookmarkStart w:id="190" w:name="_Hlk117415551"/>
      <w:r w:rsidRPr="00C6601A">
        <w:rPr>
          <w:rStyle w:val="Strong"/>
        </w:rPr>
        <w:t>Targets for haven creation:</w:t>
      </w:r>
    </w:p>
    <w:p w14:paraId="619A1FD7" w14:textId="39AED2D5" w:rsidR="00A21BD2" w:rsidRPr="00A21BD2" w:rsidRDefault="00A21BD2" w:rsidP="00E3191D">
      <w:pPr>
        <w:ind w:left="851" w:right="820"/>
        <w:rPr>
          <w:szCs w:val="22"/>
          <w:lang w:val="en-US"/>
        </w:rPr>
      </w:pPr>
      <w:r w:rsidRPr="00A21BD2">
        <w:rPr>
          <w:szCs w:val="22"/>
          <w:lang w:val="en-US"/>
        </w:rPr>
        <w:t>Ten-year targets for protection for extremely and highly cat-susc</w:t>
      </w:r>
      <w:r w:rsidR="004E7399">
        <w:rPr>
          <w:szCs w:val="22"/>
          <w:lang w:val="en-US"/>
        </w:rPr>
        <w:t>ep</w:t>
      </w:r>
      <w:r w:rsidRPr="00A21BD2">
        <w:rPr>
          <w:szCs w:val="22"/>
          <w:lang w:val="en-US"/>
        </w:rPr>
        <w:t xml:space="preserve">tible species should be set by the Safe Haven Network Working Group, but </w:t>
      </w:r>
      <w:r w:rsidR="00EA55B2" w:rsidRPr="00A21BD2">
        <w:rPr>
          <w:szCs w:val="22"/>
          <w:lang w:val="en-US"/>
        </w:rPr>
        <w:t>interim</w:t>
      </w:r>
      <w:r w:rsidRPr="00A21BD2">
        <w:rPr>
          <w:szCs w:val="22"/>
          <w:lang w:val="en-US"/>
        </w:rPr>
        <w:t xml:space="preserve"> targets </w:t>
      </w:r>
      <w:r w:rsidR="00EA55B2">
        <w:rPr>
          <w:szCs w:val="22"/>
          <w:lang w:val="en-US"/>
        </w:rPr>
        <w:t xml:space="preserve">used </w:t>
      </w:r>
      <w:r w:rsidRPr="00A21BD2">
        <w:rPr>
          <w:szCs w:val="22"/>
          <w:lang w:val="en-US"/>
        </w:rPr>
        <w:t>in this plan are:</w:t>
      </w:r>
    </w:p>
    <w:p w14:paraId="37CA9046" w14:textId="772AD7B5" w:rsidR="00A21BD2" w:rsidRPr="00A21BD2" w:rsidRDefault="00A21BD2" w:rsidP="00E3191D">
      <w:pPr>
        <w:pStyle w:val="ListBullet"/>
        <w:ind w:left="1276" w:right="820"/>
        <w:rPr>
          <w:lang w:val="en-US"/>
        </w:rPr>
      </w:pPr>
      <w:r w:rsidRPr="00A21BD2">
        <w:rPr>
          <w:lang w:val="en-US"/>
        </w:rPr>
        <w:t>Extremely cat-susceptible species should be represented in at least three havens, with an overall population size across havens of at least 2000, with that population stable or increasing.</w:t>
      </w:r>
      <w:r w:rsidR="005335C2">
        <w:rPr>
          <w:lang w:val="en-US"/>
        </w:rPr>
        <w:t xml:space="preserve"> </w:t>
      </w:r>
    </w:p>
    <w:p w14:paraId="1B5EAA75" w14:textId="0885D1B4" w:rsidR="000940B4" w:rsidRDefault="00A21BD2" w:rsidP="00E3191D">
      <w:pPr>
        <w:pStyle w:val="ListBullet"/>
        <w:ind w:left="1276" w:right="820"/>
        <w:rPr>
          <w:lang w:val="en-US"/>
        </w:rPr>
      </w:pPr>
      <w:r w:rsidRPr="00A21BD2">
        <w:rPr>
          <w:lang w:val="en-US"/>
        </w:rPr>
        <w:t>Highly cat-susceptible species should be represented in at least 1 cat-free haven, or an area with sustained, very intensive cat control, and with an overall population size of at least 2000 that is stable or increasing.</w:t>
      </w:r>
      <w:r w:rsidR="005335C2">
        <w:rPr>
          <w:lang w:val="en-US"/>
        </w:rPr>
        <w:t xml:space="preserve"> </w:t>
      </w:r>
    </w:p>
    <w:p w14:paraId="2C37D027" w14:textId="77777777" w:rsidR="000940B4" w:rsidRPr="00A357AA" w:rsidRDefault="00AE3BC7" w:rsidP="000D5108">
      <w:pPr>
        <w:rPr>
          <w:rStyle w:val="Emphasis"/>
        </w:rPr>
      </w:pPr>
      <w:r w:rsidRPr="00A357AA">
        <w:rPr>
          <w:rStyle w:val="Emphasis"/>
        </w:rPr>
        <w:t xml:space="preserve">Current extent of protection </w:t>
      </w:r>
      <w:r w:rsidR="00A21BD2" w:rsidRPr="00A357AA">
        <w:rPr>
          <w:rStyle w:val="Emphasis"/>
        </w:rPr>
        <w:t>g</w:t>
      </w:r>
      <w:r w:rsidRPr="00A357AA">
        <w:rPr>
          <w:rStyle w:val="Emphasis"/>
        </w:rPr>
        <w:t>a</w:t>
      </w:r>
      <w:r w:rsidR="00A21BD2" w:rsidRPr="00A357AA">
        <w:rPr>
          <w:rStyle w:val="Emphasis"/>
        </w:rPr>
        <w:t>p</w:t>
      </w:r>
      <w:r w:rsidRPr="00A357AA">
        <w:rPr>
          <w:rStyle w:val="Emphasis"/>
        </w:rPr>
        <w:t>:</w:t>
      </w:r>
    </w:p>
    <w:p w14:paraId="53B477C0" w14:textId="77777777" w:rsidR="000940B4" w:rsidRDefault="00AE3BC7" w:rsidP="00E61155">
      <w:pPr>
        <w:ind w:right="-397"/>
        <w:rPr>
          <w:szCs w:val="22"/>
          <w:lang w:val="en-US"/>
        </w:rPr>
      </w:pPr>
      <w:bookmarkStart w:id="191" w:name="_Hlk116922086"/>
      <w:r w:rsidRPr="00487545">
        <w:rPr>
          <w:szCs w:val="22"/>
          <w:lang w:val="en-US"/>
        </w:rPr>
        <w:t xml:space="preserve">As of December 2022, </w:t>
      </w:r>
      <w:r w:rsidR="00A21BD2" w:rsidRPr="00487545">
        <w:rPr>
          <w:szCs w:val="22"/>
          <w:lang w:val="en-US"/>
        </w:rPr>
        <w:t xml:space="preserve">there are </w:t>
      </w:r>
      <w:r w:rsidR="00D52B42">
        <w:rPr>
          <w:szCs w:val="22"/>
          <w:lang w:val="en-US"/>
        </w:rPr>
        <w:t>25</w:t>
      </w:r>
      <w:r w:rsidRPr="00487545">
        <w:rPr>
          <w:szCs w:val="22"/>
          <w:lang w:val="en-US"/>
        </w:rPr>
        <w:t xml:space="preserve"> </w:t>
      </w:r>
      <w:r w:rsidR="00A21BD2" w:rsidRPr="00487545">
        <w:rPr>
          <w:szCs w:val="22"/>
          <w:lang w:val="en-US"/>
        </w:rPr>
        <w:t xml:space="preserve">cat-free </w:t>
      </w:r>
      <w:r w:rsidRPr="00487545">
        <w:rPr>
          <w:szCs w:val="22"/>
          <w:lang w:val="en-US"/>
        </w:rPr>
        <w:t>fenced areas and 1</w:t>
      </w:r>
      <w:r w:rsidR="00D52B42">
        <w:rPr>
          <w:szCs w:val="22"/>
          <w:lang w:val="en-US"/>
        </w:rPr>
        <w:t>1</w:t>
      </w:r>
      <w:r w:rsidRPr="00487545">
        <w:rPr>
          <w:szCs w:val="22"/>
          <w:lang w:val="en-US"/>
        </w:rPr>
        <w:t xml:space="preserve">9 </w:t>
      </w:r>
      <w:r w:rsidR="00A21BD2" w:rsidRPr="00487545">
        <w:rPr>
          <w:szCs w:val="22"/>
          <w:lang w:val="en-US"/>
        </w:rPr>
        <w:t xml:space="preserve">cat-free </w:t>
      </w:r>
      <w:r w:rsidRPr="00487545">
        <w:rPr>
          <w:szCs w:val="22"/>
          <w:lang w:val="en-US"/>
        </w:rPr>
        <w:t>islands protect</w:t>
      </w:r>
      <w:bookmarkStart w:id="192" w:name="_Hlk116922119"/>
      <w:bookmarkEnd w:id="191"/>
      <w:r w:rsidR="00A21BD2" w:rsidRPr="00487545">
        <w:rPr>
          <w:szCs w:val="22"/>
          <w:lang w:val="en-US"/>
        </w:rPr>
        <w:t>ing extremely and highly cat-susceptible native species. However, there remains a protection gap</w:t>
      </w:r>
      <w:r w:rsidR="00925C75" w:rsidRPr="00487545">
        <w:rPr>
          <w:szCs w:val="22"/>
          <w:lang w:val="en-US"/>
        </w:rPr>
        <w:t xml:space="preserve">. An analysis of this gap, and the priorities for additional species protection is presented in the </w:t>
      </w:r>
      <w:r w:rsidR="0036110C">
        <w:rPr>
          <w:szCs w:val="22"/>
          <w:lang w:val="en-US"/>
        </w:rPr>
        <w:t>b</w:t>
      </w:r>
      <w:r w:rsidR="00A21BD2" w:rsidRPr="00487545">
        <w:rPr>
          <w:szCs w:val="22"/>
          <w:lang w:val="en-US"/>
        </w:rPr>
        <w:t>ackground document, section 8</w:t>
      </w:r>
      <w:r w:rsidR="00925C75" w:rsidRPr="00487545">
        <w:rPr>
          <w:szCs w:val="22"/>
          <w:lang w:val="en-US"/>
        </w:rPr>
        <w:t xml:space="preserve">.3. </w:t>
      </w:r>
    </w:p>
    <w:p w14:paraId="1C64E91E" w14:textId="74394261" w:rsidR="00487545" w:rsidRPr="00C6601A" w:rsidRDefault="00487545" w:rsidP="000D5108">
      <w:pPr>
        <w:rPr>
          <w:rStyle w:val="Strong"/>
        </w:rPr>
      </w:pPr>
      <w:r w:rsidRPr="00C6601A">
        <w:rPr>
          <w:rStyle w:val="Strong"/>
        </w:rPr>
        <w:t xml:space="preserve">The immediate priorities for </w:t>
      </w:r>
      <w:proofErr w:type="gramStart"/>
      <w:r w:rsidRPr="00C6601A">
        <w:rPr>
          <w:rStyle w:val="Strong"/>
        </w:rPr>
        <w:t>new haven</w:t>
      </w:r>
      <w:proofErr w:type="gramEnd"/>
      <w:r w:rsidRPr="00C6601A">
        <w:rPr>
          <w:rStyle w:val="Strong"/>
        </w:rPr>
        <w:t xml:space="preserve"> creation are:</w:t>
      </w:r>
    </w:p>
    <w:p w14:paraId="0F39C0A6" w14:textId="77777777" w:rsidR="00487545" w:rsidRPr="00C6601A" w:rsidRDefault="00487545" w:rsidP="00953A17">
      <w:pPr>
        <w:pStyle w:val="ListBullet"/>
        <w:rPr>
          <w:rStyle w:val="Strong"/>
        </w:rPr>
      </w:pPr>
      <w:r w:rsidRPr="00C6601A">
        <w:rPr>
          <w:rStyle w:val="Strong"/>
        </w:rPr>
        <w:t>Complete the cat eradication underway on Christmas Island.</w:t>
      </w:r>
    </w:p>
    <w:p w14:paraId="67038686" w14:textId="77777777" w:rsidR="000940B4" w:rsidRPr="00C6601A" w:rsidRDefault="00487545" w:rsidP="00953A17">
      <w:pPr>
        <w:pStyle w:val="ListBullet"/>
        <w:rPr>
          <w:rStyle w:val="Strong"/>
        </w:rPr>
      </w:pPr>
      <w:r w:rsidRPr="00C6601A">
        <w:rPr>
          <w:rStyle w:val="Strong"/>
        </w:rPr>
        <w:t xml:space="preserve">Establish ten haven populations for eight mammal species. </w:t>
      </w:r>
    </w:p>
    <w:p w14:paraId="59AFDF9E" w14:textId="4D62EBF9" w:rsidR="00A21BD2" w:rsidRPr="00487545" w:rsidRDefault="00487545" w:rsidP="00942F8E">
      <w:pPr>
        <w:keepNext/>
        <w:rPr>
          <w:szCs w:val="22"/>
          <w:lang w:val="en-US"/>
        </w:rPr>
      </w:pPr>
      <w:r w:rsidRPr="00487545">
        <w:rPr>
          <w:szCs w:val="22"/>
          <w:lang w:val="en-US"/>
        </w:rPr>
        <w:lastRenderedPageBreak/>
        <w:t>The e</w:t>
      </w:r>
      <w:r w:rsidR="00A21BD2" w:rsidRPr="00487545">
        <w:rPr>
          <w:szCs w:val="22"/>
          <w:lang w:val="en-US"/>
        </w:rPr>
        <w:t>xtremely cat-susceptible mammal species</w:t>
      </w:r>
      <w:r w:rsidRPr="00487545">
        <w:rPr>
          <w:szCs w:val="22"/>
          <w:lang w:val="en-US"/>
        </w:rPr>
        <w:t xml:space="preserve"> tha</w:t>
      </w:r>
      <w:r w:rsidR="00181B07">
        <w:rPr>
          <w:szCs w:val="22"/>
          <w:lang w:val="en-US"/>
        </w:rPr>
        <w:t>t are</w:t>
      </w:r>
      <w:r w:rsidRPr="00487545">
        <w:rPr>
          <w:szCs w:val="22"/>
          <w:lang w:val="en-US"/>
        </w:rPr>
        <w:t xml:space="preserve"> priorities for new havens are</w:t>
      </w:r>
      <w:r w:rsidR="00A21BD2" w:rsidRPr="00487545">
        <w:rPr>
          <w:szCs w:val="22"/>
          <w:lang w:val="en-US"/>
        </w:rPr>
        <w:t xml:space="preserve">: </w:t>
      </w:r>
    </w:p>
    <w:p w14:paraId="7CBFC5CC" w14:textId="397B7BF7" w:rsidR="00EF707C" w:rsidRDefault="00A21BD2" w:rsidP="00942F8E">
      <w:pPr>
        <w:pStyle w:val="ListBullet"/>
        <w:keepNext/>
        <w:rPr>
          <w:lang w:val="en-US"/>
        </w:rPr>
      </w:pPr>
      <w:r w:rsidRPr="00487545">
        <w:rPr>
          <w:lang w:val="en-US"/>
        </w:rPr>
        <w:t>2 new havens for the central rock-rat</w:t>
      </w:r>
      <w:r w:rsidR="00EF707C">
        <w:rPr>
          <w:vertAlign w:val="superscript"/>
          <w:lang w:val="en-US"/>
        </w:rPr>
        <w:t xml:space="preserve"> </w:t>
      </w:r>
      <w:r w:rsidRPr="00487545">
        <w:rPr>
          <w:lang w:val="en-US"/>
        </w:rPr>
        <w:t xml:space="preserve">(it is currently only in one </w:t>
      </w:r>
      <w:proofErr w:type="gramStart"/>
      <w:r w:rsidRPr="00487545">
        <w:rPr>
          <w:lang w:val="en-US"/>
        </w:rPr>
        <w:t>recently</w:t>
      </w:r>
      <w:r w:rsidR="00652985">
        <w:rPr>
          <w:lang w:val="en-US"/>
        </w:rPr>
        <w:t>-</w:t>
      </w:r>
      <w:r w:rsidRPr="00487545">
        <w:rPr>
          <w:lang w:val="en-US"/>
        </w:rPr>
        <w:t>created</w:t>
      </w:r>
      <w:proofErr w:type="gramEnd"/>
      <w:r w:rsidRPr="00487545">
        <w:rPr>
          <w:lang w:val="en-US"/>
        </w:rPr>
        <w:t xml:space="preserve"> haven</w:t>
      </w:r>
      <w:r w:rsidR="00652985">
        <w:rPr>
          <w:lang w:val="en-US"/>
        </w:rPr>
        <w:t>,</w:t>
      </w:r>
      <w:r w:rsidR="00EF707C" w:rsidRPr="00EF707C">
        <w:rPr>
          <w:lang w:val="en-US"/>
        </w:rPr>
        <w:t xml:space="preserve"> </w:t>
      </w:r>
      <w:r w:rsidR="00EF707C">
        <w:rPr>
          <w:lang w:val="en-US"/>
        </w:rPr>
        <w:t xml:space="preserve">and is </w:t>
      </w:r>
      <w:r w:rsidR="00EF707C">
        <w:rPr>
          <w:szCs w:val="22"/>
          <w:lang w:val="en-US"/>
        </w:rPr>
        <w:t>a priority species in the 2022-2032 Threatened Species Action Plan</w:t>
      </w:r>
      <w:r w:rsidR="00EF707C">
        <w:rPr>
          <w:szCs w:val="22"/>
          <w:lang w:val="en-US"/>
        </w:rPr>
        <w:softHyphen/>
      </w:r>
      <w:r w:rsidR="00EF707C" w:rsidRPr="00487545">
        <w:rPr>
          <w:lang w:val="en-US"/>
        </w:rPr>
        <w:t>)</w:t>
      </w:r>
      <w:r w:rsidR="00EF707C">
        <w:rPr>
          <w:lang w:val="en-US"/>
        </w:rPr>
        <w:t>.</w:t>
      </w:r>
    </w:p>
    <w:p w14:paraId="07E74EC8" w14:textId="6B1D5ACD" w:rsidR="00A21BD2" w:rsidRPr="00487545" w:rsidRDefault="00A21BD2" w:rsidP="00942F8E">
      <w:pPr>
        <w:pStyle w:val="ListBullet"/>
        <w:keepNext/>
        <w:rPr>
          <w:lang w:val="en-US"/>
        </w:rPr>
      </w:pPr>
      <w:r w:rsidRPr="00487545">
        <w:rPr>
          <w:lang w:val="en-US"/>
        </w:rPr>
        <w:t xml:space="preserve">2 new havens for the brush-tailed rabbit-rat (it may </w:t>
      </w:r>
      <w:r w:rsidR="00181B07">
        <w:rPr>
          <w:lang w:val="en-US"/>
        </w:rPr>
        <w:t xml:space="preserve">still </w:t>
      </w:r>
      <w:r w:rsidRPr="00487545">
        <w:rPr>
          <w:lang w:val="en-US"/>
        </w:rPr>
        <w:t xml:space="preserve">exist on </w:t>
      </w:r>
      <w:r w:rsidR="00181B07">
        <w:rPr>
          <w:lang w:val="en-US"/>
        </w:rPr>
        <w:t xml:space="preserve">at least </w:t>
      </w:r>
      <w:r w:rsidRPr="00487545">
        <w:rPr>
          <w:lang w:val="en-US"/>
        </w:rPr>
        <w:t xml:space="preserve">one </w:t>
      </w:r>
      <w:r w:rsidR="00181B07">
        <w:rPr>
          <w:lang w:val="en-US"/>
        </w:rPr>
        <w:t xml:space="preserve">cat-free </w:t>
      </w:r>
      <w:r w:rsidRPr="00487545">
        <w:rPr>
          <w:lang w:val="en-US"/>
        </w:rPr>
        <w:t>island, but this needs confirmation)</w:t>
      </w:r>
    </w:p>
    <w:p w14:paraId="4FC6141D" w14:textId="09018C52" w:rsidR="00A21BD2" w:rsidRPr="00487545" w:rsidRDefault="00A21BD2" w:rsidP="00942F8E">
      <w:pPr>
        <w:pStyle w:val="ListBullet"/>
        <w:keepNext/>
        <w:rPr>
          <w:lang w:val="en-US"/>
        </w:rPr>
      </w:pPr>
      <w:r w:rsidRPr="00487545">
        <w:rPr>
          <w:lang w:val="en-US"/>
        </w:rPr>
        <w:t xml:space="preserve">1 </w:t>
      </w:r>
      <w:proofErr w:type="gramStart"/>
      <w:r w:rsidRPr="00487545">
        <w:rPr>
          <w:lang w:val="en-US"/>
        </w:rPr>
        <w:t>new haven</w:t>
      </w:r>
      <w:proofErr w:type="gramEnd"/>
      <w:r w:rsidRPr="00487545">
        <w:rPr>
          <w:lang w:val="en-US"/>
        </w:rPr>
        <w:t xml:space="preserve"> for the Mala (it has a total population of &lt; 2000, although </w:t>
      </w:r>
      <w:r w:rsidR="00181B07">
        <w:rPr>
          <w:lang w:val="en-US"/>
        </w:rPr>
        <w:t xml:space="preserve">recently introduced </w:t>
      </w:r>
      <w:r w:rsidRPr="00487545">
        <w:rPr>
          <w:lang w:val="en-US"/>
        </w:rPr>
        <w:t xml:space="preserve">populations at Newhaven and Dirk Hartog </w:t>
      </w:r>
      <w:r w:rsidR="00181B07">
        <w:rPr>
          <w:lang w:val="en-US"/>
        </w:rPr>
        <w:t xml:space="preserve">are </w:t>
      </w:r>
      <w:r w:rsidRPr="00487545">
        <w:rPr>
          <w:lang w:val="en-US"/>
        </w:rPr>
        <w:t>expected to increase)</w:t>
      </w:r>
    </w:p>
    <w:p w14:paraId="4F7F2797" w14:textId="60644E31" w:rsidR="000940B4" w:rsidRDefault="00A21BD2" w:rsidP="00942F8E">
      <w:pPr>
        <w:pStyle w:val="ListBullet"/>
        <w:keepNext/>
        <w:rPr>
          <w:lang w:val="en-US"/>
        </w:rPr>
      </w:pPr>
      <w:r w:rsidRPr="00487545">
        <w:rPr>
          <w:lang w:val="en-US"/>
        </w:rPr>
        <w:t xml:space="preserve">1 </w:t>
      </w:r>
      <w:proofErr w:type="gramStart"/>
      <w:r w:rsidRPr="00487545">
        <w:rPr>
          <w:lang w:val="en-US"/>
        </w:rPr>
        <w:t>new haven</w:t>
      </w:r>
      <w:proofErr w:type="gramEnd"/>
      <w:r w:rsidRPr="00487545">
        <w:rPr>
          <w:lang w:val="en-US"/>
        </w:rPr>
        <w:t xml:space="preserve"> for the Gilbert’s potoroo (it has a total population of &lt;&lt; 2000</w:t>
      </w:r>
      <w:r w:rsidR="00EF707C">
        <w:rPr>
          <w:lang w:val="en-US"/>
        </w:rPr>
        <w:t xml:space="preserve">, and is </w:t>
      </w:r>
      <w:r w:rsidR="00EF707C">
        <w:rPr>
          <w:szCs w:val="22"/>
          <w:lang w:val="en-US"/>
        </w:rPr>
        <w:t>a priority species in the 2022-2032 Threatened Species Action Plan</w:t>
      </w:r>
      <w:r w:rsidR="00EF707C">
        <w:rPr>
          <w:szCs w:val="22"/>
          <w:lang w:val="en-US"/>
        </w:rPr>
        <w:softHyphen/>
      </w:r>
      <w:r w:rsidRPr="00487545">
        <w:rPr>
          <w:lang w:val="en-US"/>
        </w:rPr>
        <w:t>)</w:t>
      </w:r>
      <w:r w:rsidR="00EF707C">
        <w:rPr>
          <w:lang w:val="en-US"/>
        </w:rPr>
        <w:t>.</w:t>
      </w:r>
    </w:p>
    <w:p w14:paraId="08470702" w14:textId="0D4C9F12" w:rsidR="00A21BD2" w:rsidRPr="00487545" w:rsidRDefault="00487545" w:rsidP="000D5108">
      <w:pPr>
        <w:rPr>
          <w:szCs w:val="22"/>
          <w:lang w:val="en-US"/>
        </w:rPr>
      </w:pPr>
      <w:r w:rsidRPr="00487545">
        <w:rPr>
          <w:szCs w:val="22"/>
          <w:lang w:val="en-US"/>
        </w:rPr>
        <w:t>The h</w:t>
      </w:r>
      <w:r w:rsidR="00A21BD2" w:rsidRPr="00487545">
        <w:rPr>
          <w:szCs w:val="22"/>
          <w:lang w:val="en-US"/>
        </w:rPr>
        <w:t>ighly cat-susceptible mammal species</w:t>
      </w:r>
      <w:r w:rsidRPr="00487545">
        <w:rPr>
          <w:szCs w:val="22"/>
          <w:lang w:val="en-US"/>
        </w:rPr>
        <w:t xml:space="preserve"> that are priorities </w:t>
      </w:r>
      <w:r w:rsidR="00A21BD2" w:rsidRPr="00487545">
        <w:rPr>
          <w:szCs w:val="22"/>
          <w:lang w:val="en-US"/>
        </w:rPr>
        <w:t xml:space="preserve">at least one haven each </w:t>
      </w:r>
      <w:r w:rsidRPr="00487545">
        <w:rPr>
          <w:szCs w:val="22"/>
          <w:lang w:val="en-US"/>
        </w:rPr>
        <w:t>are:</w:t>
      </w:r>
    </w:p>
    <w:p w14:paraId="27E482E3" w14:textId="43063677" w:rsidR="00A21BD2" w:rsidRPr="00487545" w:rsidRDefault="00A21BD2" w:rsidP="00EF707C">
      <w:pPr>
        <w:pStyle w:val="ListBullet"/>
        <w:rPr>
          <w:lang w:val="en-US"/>
        </w:rPr>
      </w:pPr>
      <w:r w:rsidRPr="00487545">
        <w:rPr>
          <w:lang w:val="en-US"/>
        </w:rPr>
        <w:t>northern hopping-mouse</w:t>
      </w:r>
      <w:r w:rsidR="00EF707C">
        <w:rPr>
          <w:szCs w:val="22"/>
          <w:lang w:val="en-US"/>
        </w:rPr>
        <w:t xml:space="preserve"> (a priority species in the 2022-2032 Threatened Species Action Plan</w:t>
      </w:r>
      <w:r w:rsidR="00EF707C">
        <w:rPr>
          <w:szCs w:val="22"/>
          <w:lang w:val="en-US"/>
        </w:rPr>
        <w:softHyphen/>
        <w:t>).</w:t>
      </w:r>
    </w:p>
    <w:p w14:paraId="047E09EC" w14:textId="77777777" w:rsidR="00A21BD2" w:rsidRPr="00487545" w:rsidRDefault="00A21BD2" w:rsidP="00EF707C">
      <w:pPr>
        <w:pStyle w:val="ListBullet"/>
        <w:rPr>
          <w:lang w:val="en-US"/>
        </w:rPr>
      </w:pPr>
      <w:r w:rsidRPr="00487545">
        <w:rPr>
          <w:lang w:val="en-US"/>
        </w:rPr>
        <w:t>northern bettong</w:t>
      </w:r>
    </w:p>
    <w:p w14:paraId="724F52D6" w14:textId="77777777" w:rsidR="00A21BD2" w:rsidRPr="00487545" w:rsidRDefault="00A21BD2" w:rsidP="00EF707C">
      <w:pPr>
        <w:pStyle w:val="ListBullet"/>
        <w:rPr>
          <w:lang w:val="en-US"/>
        </w:rPr>
      </w:pPr>
      <w:r w:rsidRPr="00487545">
        <w:rPr>
          <w:lang w:val="en-US"/>
        </w:rPr>
        <w:t>broad-toothed rat</w:t>
      </w:r>
    </w:p>
    <w:p w14:paraId="20B5D918" w14:textId="77777777" w:rsidR="000940B4" w:rsidRDefault="00A21BD2" w:rsidP="00EF707C">
      <w:pPr>
        <w:pStyle w:val="ListBullet"/>
        <w:rPr>
          <w:lang w:val="en-US"/>
        </w:rPr>
      </w:pPr>
      <w:proofErr w:type="spellStart"/>
      <w:r w:rsidRPr="00487545">
        <w:rPr>
          <w:lang w:val="en-US"/>
        </w:rPr>
        <w:t>Carpentarian</w:t>
      </w:r>
      <w:proofErr w:type="spellEnd"/>
      <w:r w:rsidRPr="00487545">
        <w:rPr>
          <w:lang w:val="en-US"/>
        </w:rPr>
        <w:t xml:space="preserve"> rock-rat </w:t>
      </w:r>
    </w:p>
    <w:p w14:paraId="35356AF4" w14:textId="77777777" w:rsidR="000940B4" w:rsidRDefault="00487545" w:rsidP="000D5108">
      <w:r w:rsidRPr="00487545">
        <w:t>There are no existing fenced areas suitable for these species, but existing cat-free islands may be suitable for four species (northern hopping mouse, brush-tailed rabbit-rat, central rock-rat, mala).</w:t>
      </w:r>
    </w:p>
    <w:bookmarkEnd w:id="192"/>
    <w:p w14:paraId="6E48D67C" w14:textId="7B5634D3" w:rsidR="00487545" w:rsidRPr="00C6601A" w:rsidRDefault="00B671E5" w:rsidP="00257AF0">
      <w:pPr>
        <w:rPr>
          <w:rStyle w:val="Strong"/>
        </w:rPr>
      </w:pPr>
      <w:r w:rsidRPr="00C6601A">
        <w:rPr>
          <w:rStyle w:val="Strong"/>
        </w:rPr>
        <w:t>Reptiles:</w:t>
      </w:r>
    </w:p>
    <w:p w14:paraId="1D1B06B4" w14:textId="77777777" w:rsidR="000940B4" w:rsidRDefault="00487545" w:rsidP="000D5108">
      <w:pPr>
        <w:rPr>
          <w:szCs w:val="22"/>
          <w:lang w:val="en-US"/>
        </w:rPr>
      </w:pPr>
      <w:r w:rsidRPr="00487545">
        <w:rPr>
          <w:szCs w:val="22"/>
          <w:lang w:val="en-US"/>
        </w:rPr>
        <w:t>No reptile species is a priority for a haven.</w:t>
      </w:r>
    </w:p>
    <w:p w14:paraId="3574D5A3" w14:textId="5D54E67C" w:rsidR="00B671E5" w:rsidRPr="00C6601A" w:rsidRDefault="00B671E5" w:rsidP="00257AF0">
      <w:pPr>
        <w:rPr>
          <w:rStyle w:val="Strong"/>
        </w:rPr>
      </w:pPr>
      <w:r w:rsidRPr="00C6601A">
        <w:rPr>
          <w:rStyle w:val="Strong"/>
        </w:rPr>
        <w:t>Birds:</w:t>
      </w:r>
    </w:p>
    <w:p w14:paraId="5647ADF2" w14:textId="03189B46" w:rsidR="00B44CE8" w:rsidRPr="00EF707C" w:rsidRDefault="00A21BD2" w:rsidP="000D5108">
      <w:r w:rsidRPr="00487545">
        <w:t xml:space="preserve">The cat eradication underway at Christmas Island is critical for </w:t>
      </w:r>
      <w:r w:rsidR="006B7B2D">
        <w:t>the conservation of</w:t>
      </w:r>
      <w:r w:rsidRPr="00487545">
        <w:t xml:space="preserve"> the Indian Ocean red-tailed tropicbird.</w:t>
      </w:r>
      <w:r w:rsidR="00974089">
        <w:t xml:space="preserve"> Cat control and eradication o</w:t>
      </w:r>
      <w:r w:rsidR="00181B07">
        <w:t>n</w:t>
      </w:r>
      <w:r w:rsidR="00974089">
        <w:t xml:space="preserve"> other islands, such as Norfolk Island, would benefit several bird species.</w:t>
      </w:r>
      <w:bookmarkEnd w:id="190"/>
    </w:p>
    <w:p w14:paraId="4CC5F481" w14:textId="77777777" w:rsidR="000940B4" w:rsidRDefault="00AE3BC7" w:rsidP="00942F8E">
      <w:pPr>
        <w:keepNext/>
        <w:rPr>
          <w:rFonts w:cs="Calibri"/>
          <w:szCs w:val="22"/>
        </w:rPr>
      </w:pPr>
      <w:r w:rsidRPr="000629FC">
        <w:rPr>
          <w:rFonts w:cs="Calibri"/>
          <w:szCs w:val="22"/>
        </w:rPr>
        <w:lastRenderedPageBreak/>
        <w:t xml:space="preserve">This objective closely aligns with </w:t>
      </w:r>
      <w:r w:rsidR="00A21BD2">
        <w:rPr>
          <w:rFonts w:cs="Calibri"/>
          <w:szCs w:val="22"/>
        </w:rPr>
        <w:t xml:space="preserve">the following </w:t>
      </w:r>
      <w:r w:rsidRPr="000629FC">
        <w:rPr>
          <w:rFonts w:cs="Calibri"/>
          <w:szCs w:val="22"/>
        </w:rPr>
        <w:t>target in the</w:t>
      </w:r>
      <w:r>
        <w:rPr>
          <w:rFonts w:cs="Calibri"/>
          <w:szCs w:val="22"/>
        </w:rPr>
        <w:t xml:space="preserve"> 2022-2032</w:t>
      </w:r>
      <w:r w:rsidRPr="000629FC">
        <w:rPr>
          <w:rFonts w:cs="Calibri"/>
          <w:szCs w:val="22"/>
        </w:rPr>
        <w:t xml:space="preserve"> Threatened Species Action Plan:</w:t>
      </w:r>
      <w:r>
        <w:rPr>
          <w:rFonts w:cs="Calibri"/>
          <w:szCs w:val="22"/>
        </w:rPr>
        <w:t xml:space="preserve"> </w:t>
      </w:r>
    </w:p>
    <w:p w14:paraId="33F843AD" w14:textId="77777777" w:rsidR="000940B4" w:rsidRPr="001540A3" w:rsidRDefault="00AE3BC7" w:rsidP="00257AF0">
      <w:pPr>
        <w:pStyle w:val="Quote"/>
        <w:framePr w:wrap="notBeside"/>
        <w:rPr>
          <w:rStyle w:val="Emphasis"/>
        </w:rPr>
      </w:pPr>
      <w:r w:rsidRPr="001540A3">
        <w:rPr>
          <w:rStyle w:val="Strong"/>
        </w:rPr>
        <w:t>Target 12</w:t>
      </w:r>
      <w:r w:rsidRPr="001540A3">
        <w:rPr>
          <w:rStyle w:val="Emphasis"/>
        </w:rPr>
        <w:t xml:space="preserve"> Five new populations of appropriate species are added across the national </w:t>
      </w:r>
      <w:proofErr w:type="gramStart"/>
      <w:r w:rsidRPr="001540A3">
        <w:rPr>
          <w:rStyle w:val="Emphasis"/>
        </w:rPr>
        <w:t>safe haven</w:t>
      </w:r>
      <w:proofErr w:type="gramEnd"/>
      <w:r w:rsidRPr="001540A3">
        <w:rPr>
          <w:rStyle w:val="Emphasis"/>
        </w:rPr>
        <w:t xml:space="preserve"> network to improve representation of invasive predator-susceptible threatened species; and the commitment to create a ‘safe haven network working group’.</w:t>
      </w:r>
    </w:p>
    <w:p w14:paraId="5649228E" w14:textId="40F9D0C8" w:rsidR="000940B4" w:rsidRPr="00C6601A" w:rsidRDefault="00652985" w:rsidP="00942F8E">
      <w:pPr>
        <w:pStyle w:val="Caption"/>
        <w:keepNext/>
        <w:keepLines/>
        <w:rPr>
          <w:rStyle w:val="Strong"/>
        </w:rPr>
      </w:pPr>
      <w:bookmarkStart w:id="193" w:name="_Toc144722627"/>
      <w:r w:rsidRPr="00C6601A">
        <w:rPr>
          <w:rStyle w:val="Strong"/>
        </w:rPr>
        <w:t xml:space="preserve">Figure </w:t>
      </w:r>
      <w:r w:rsidRPr="00C6601A">
        <w:rPr>
          <w:rStyle w:val="Strong"/>
        </w:rPr>
        <w:fldChar w:fldCharType="begin"/>
      </w:r>
      <w:r w:rsidRPr="00C6601A">
        <w:rPr>
          <w:rStyle w:val="Strong"/>
        </w:rPr>
        <w:instrText xml:space="preserve"> SEQ Figure \* ARABIC </w:instrText>
      </w:r>
      <w:r w:rsidRPr="00C6601A">
        <w:rPr>
          <w:rStyle w:val="Strong"/>
        </w:rPr>
        <w:fldChar w:fldCharType="separate"/>
      </w:r>
      <w:r w:rsidR="00C26A2D" w:rsidRPr="00C6601A">
        <w:rPr>
          <w:rStyle w:val="Strong"/>
        </w:rPr>
        <w:t>4</w:t>
      </w:r>
      <w:r w:rsidRPr="00C6601A">
        <w:rPr>
          <w:rStyle w:val="Strong"/>
        </w:rPr>
        <w:fldChar w:fldCharType="end"/>
      </w:r>
      <w:r w:rsidR="00AF2F94" w:rsidRPr="00C6601A">
        <w:rPr>
          <w:rStyle w:val="Strong"/>
        </w:rPr>
        <w:tab/>
        <w:t>O</w:t>
      </w:r>
      <w:r w:rsidRPr="00C6601A">
        <w:rPr>
          <w:rStyle w:val="Strong"/>
        </w:rPr>
        <w:t xml:space="preserve">bjective 6: Protect the most cat-susceptible </w:t>
      </w:r>
      <w:proofErr w:type="gramStart"/>
      <w:r w:rsidRPr="00C6601A">
        <w:rPr>
          <w:rStyle w:val="Strong"/>
        </w:rPr>
        <w:t>species</w:t>
      </w:r>
      <w:bookmarkEnd w:id="193"/>
      <w:proofErr w:type="gramEnd"/>
    </w:p>
    <w:p w14:paraId="2658AEF5" w14:textId="12A7987F" w:rsidR="000940B4" w:rsidRPr="00C67B57" w:rsidRDefault="001F308E" w:rsidP="00942F8E">
      <w:pPr>
        <w:pStyle w:val="Normalsmall"/>
      </w:pPr>
      <w:r>
        <w:rPr>
          <w:noProof/>
        </w:rPr>
        <w:drawing>
          <wp:inline distT="0" distB="0" distL="0" distR="0" wp14:anchorId="4291EC45" wp14:editId="216D9441">
            <wp:extent cx="6840000" cy="3981600"/>
            <wp:effectExtent l="0" t="0" r="0" b="0"/>
            <wp:docPr id="1164197163" name="Picture 3" descr="Diagram showing that the actions and outcomes of objective 6 are supported by actions from cross-linking objectives 1 t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197163" name="Picture 3" descr="Diagram showing that the actions and outcomes of objective 6 are supported by actions from cross-linking objectives 1 to 4."/>
                    <pic:cNvPicPr/>
                  </pic:nvPicPr>
                  <pic:blipFill>
                    <a:blip r:embed="rId33">
                      <a:extLst>
                        <a:ext uri="{28A0092B-C50C-407E-A947-70E740481C1C}">
                          <a14:useLocalDpi xmlns:a14="http://schemas.microsoft.com/office/drawing/2010/main" val="0"/>
                        </a:ext>
                      </a:extLst>
                    </a:blip>
                    <a:stretch>
                      <a:fillRect/>
                    </a:stretch>
                  </pic:blipFill>
                  <pic:spPr>
                    <a:xfrm>
                      <a:off x="0" y="0"/>
                      <a:ext cx="6840000" cy="3981600"/>
                    </a:xfrm>
                    <a:prstGeom prst="rect">
                      <a:avLst/>
                    </a:prstGeom>
                  </pic:spPr>
                </pic:pic>
              </a:graphicData>
            </a:graphic>
          </wp:inline>
        </w:drawing>
      </w:r>
    </w:p>
    <w:p w14:paraId="5DCD7CD1" w14:textId="72FA294C" w:rsidR="00107D6E" w:rsidRPr="00C6601A" w:rsidRDefault="00652985" w:rsidP="001540A3">
      <w:pPr>
        <w:pStyle w:val="Normalsmall"/>
        <w:rPr>
          <w:rStyle w:val="Strong"/>
        </w:rPr>
      </w:pPr>
      <w:r w:rsidRPr="00C67B57">
        <w:t xml:space="preserve">Diagram showing the relationships between the core actions </w:t>
      </w:r>
      <w:r w:rsidR="00E3191D">
        <w:t>[Ob6]</w:t>
      </w:r>
      <w:r w:rsidRPr="00C67B57">
        <w:t xml:space="preserve"> that lead to achieving the outcome under objective 6</w:t>
      </w:r>
      <w:r w:rsidR="00E3191D">
        <w:t xml:space="preserve"> [Ob6]</w:t>
      </w:r>
      <w:r w:rsidRPr="00C67B57">
        <w:t xml:space="preserve">, and key supporting actions from the cross-linking objectives </w:t>
      </w:r>
      <w:r w:rsidR="00E3191D">
        <w:t>[Ob1-4].</w:t>
      </w:r>
      <w:r w:rsidR="00107D6E">
        <w:br w:type="page"/>
      </w:r>
    </w:p>
    <w:p w14:paraId="0FB04E4D" w14:textId="1B1FD557" w:rsidR="004B3AFD" w:rsidRPr="00C6601A" w:rsidRDefault="003A3225" w:rsidP="00DA5B69">
      <w:pPr>
        <w:pStyle w:val="Heading4"/>
        <w:rPr>
          <w:rStyle w:val="Strong"/>
        </w:rPr>
      </w:pPr>
      <w:bookmarkStart w:id="194" w:name="_Toc144728060"/>
      <w:r w:rsidRPr="00C6601A">
        <w:rPr>
          <w:rStyle w:val="Strong"/>
        </w:rPr>
        <w:lastRenderedPageBreak/>
        <w:t>Performance Criteria</w:t>
      </w:r>
      <w:bookmarkEnd w:id="194"/>
    </w:p>
    <w:p w14:paraId="452319FA" w14:textId="16AEDD18" w:rsidR="00DA5B69" w:rsidRPr="00C6601A" w:rsidRDefault="00DA5B69" w:rsidP="00DA5B69">
      <w:pPr>
        <w:pStyle w:val="Caption"/>
        <w:rPr>
          <w:rStyle w:val="Strong"/>
        </w:rPr>
      </w:pPr>
      <w:bookmarkStart w:id="195" w:name="_Toc144890058"/>
      <w:r w:rsidRPr="00C6601A">
        <w:rPr>
          <w:rStyle w:val="Strong"/>
        </w:rPr>
        <w:t xml:space="preserve">Table </w:t>
      </w:r>
      <w:r w:rsidRPr="00C6601A">
        <w:rPr>
          <w:rStyle w:val="Strong"/>
        </w:rPr>
        <w:fldChar w:fldCharType="begin"/>
      </w:r>
      <w:r w:rsidRPr="00C6601A">
        <w:rPr>
          <w:rStyle w:val="Strong"/>
        </w:rPr>
        <w:instrText xml:space="preserve"> SEQ Table \* ARABIC </w:instrText>
      </w:r>
      <w:r w:rsidRPr="00C6601A">
        <w:rPr>
          <w:rStyle w:val="Strong"/>
        </w:rPr>
        <w:fldChar w:fldCharType="separate"/>
      </w:r>
      <w:r w:rsidR="009C5CEC" w:rsidRPr="00C6601A">
        <w:rPr>
          <w:rStyle w:val="Strong"/>
        </w:rPr>
        <w:t>12</w:t>
      </w:r>
      <w:r w:rsidRPr="00C6601A">
        <w:rPr>
          <w:rStyle w:val="Strong"/>
        </w:rPr>
        <w:fldChar w:fldCharType="end"/>
      </w:r>
      <w:r w:rsidRPr="00C6601A">
        <w:rPr>
          <w:rStyle w:val="Strong"/>
        </w:rPr>
        <w:tab/>
        <w:t>Objective 6. Performance Criteria</w:t>
      </w:r>
      <w:bookmarkEnd w:id="195"/>
    </w:p>
    <w:tbl>
      <w:tblPr>
        <w:tblStyle w:val="TableGrid"/>
        <w:tblW w:w="14002" w:type="dxa"/>
        <w:tblBorders>
          <w:left w:val="none" w:sz="0" w:space="0" w:color="auto"/>
          <w:right w:val="none" w:sz="0" w:space="0" w:color="auto"/>
          <w:insideV w:val="none" w:sz="0" w:space="0" w:color="auto"/>
        </w:tblBorders>
        <w:tblLayout w:type="fixed"/>
        <w:tblCellMar>
          <w:left w:w="57" w:type="dxa"/>
          <w:bottom w:w="57" w:type="dxa"/>
          <w:right w:w="57" w:type="dxa"/>
        </w:tblCellMar>
        <w:tblLook w:val="04A0" w:firstRow="1" w:lastRow="0" w:firstColumn="1" w:lastColumn="0" w:noHBand="0" w:noVBand="1"/>
      </w:tblPr>
      <w:tblGrid>
        <w:gridCol w:w="12332"/>
        <w:gridCol w:w="835"/>
        <w:gridCol w:w="835"/>
      </w:tblGrid>
      <w:tr w:rsidR="0029205B" w:rsidRPr="00C6601A" w14:paraId="44FC9FDF" w14:textId="3B1970DA" w:rsidTr="00942F8E">
        <w:trPr>
          <w:cnfStyle w:val="100000000000" w:firstRow="1" w:lastRow="0" w:firstColumn="0" w:lastColumn="0" w:oddVBand="0" w:evenVBand="0" w:oddHBand="0" w:evenHBand="0" w:firstRowFirstColumn="0" w:firstRowLastColumn="0" w:lastRowFirstColumn="0" w:lastRowLastColumn="0"/>
          <w:tblHeader/>
        </w:trPr>
        <w:tc>
          <w:tcPr>
            <w:tcW w:w="12332" w:type="dxa"/>
            <w:shd w:val="clear" w:color="auto" w:fill="auto"/>
          </w:tcPr>
          <w:p w14:paraId="49CC7DA3" w14:textId="22AF1632" w:rsidR="0029205B" w:rsidRPr="00C6601A" w:rsidRDefault="0029205B" w:rsidP="00E61155">
            <w:pPr>
              <w:pStyle w:val="Tableheadrow1"/>
              <w:rPr>
                <w:rStyle w:val="Strong"/>
              </w:rPr>
            </w:pPr>
            <w:r w:rsidRPr="00C6601A">
              <w:rPr>
                <w:rStyle w:val="Strong"/>
              </w:rPr>
              <w:t>Objective 6. Performance criteria</w:t>
            </w:r>
          </w:p>
        </w:tc>
        <w:tc>
          <w:tcPr>
            <w:tcW w:w="835" w:type="dxa"/>
            <w:shd w:val="clear" w:color="auto" w:fill="auto"/>
          </w:tcPr>
          <w:p w14:paraId="6596108D" w14:textId="5800E4F2" w:rsidR="0029205B" w:rsidRPr="00C6601A" w:rsidRDefault="0029205B" w:rsidP="00E61155">
            <w:pPr>
              <w:pStyle w:val="Tableheadrow1"/>
              <w:rPr>
                <w:rStyle w:val="Strong"/>
              </w:rPr>
            </w:pPr>
            <w:r w:rsidRPr="00C6601A">
              <w:rPr>
                <w:rStyle w:val="Strong"/>
              </w:rPr>
              <w:t>By 202</w:t>
            </w:r>
            <w:r w:rsidR="004638CA" w:rsidRPr="00C6601A">
              <w:rPr>
                <w:rStyle w:val="Strong"/>
              </w:rPr>
              <w:t>8</w:t>
            </w:r>
          </w:p>
        </w:tc>
        <w:tc>
          <w:tcPr>
            <w:tcW w:w="835" w:type="dxa"/>
            <w:shd w:val="clear" w:color="auto" w:fill="auto"/>
          </w:tcPr>
          <w:p w14:paraId="5A0B4165" w14:textId="23C228A4" w:rsidR="0029205B" w:rsidRPr="00C6601A" w:rsidRDefault="0029205B" w:rsidP="00E61155">
            <w:pPr>
              <w:pStyle w:val="Tableheadrow1"/>
              <w:rPr>
                <w:rStyle w:val="Strong"/>
              </w:rPr>
            </w:pPr>
            <w:r w:rsidRPr="00C6601A">
              <w:rPr>
                <w:rStyle w:val="Strong"/>
              </w:rPr>
              <w:t>By 2033</w:t>
            </w:r>
          </w:p>
        </w:tc>
      </w:tr>
      <w:tr w:rsidR="00054A51" w:rsidRPr="00C6601A" w14:paraId="2ADFCAAB" w14:textId="77777777" w:rsidTr="00942F8E">
        <w:trPr>
          <w:cnfStyle w:val="000000100000" w:firstRow="0" w:lastRow="0" w:firstColumn="0" w:lastColumn="0" w:oddVBand="0" w:evenVBand="0" w:oddHBand="1" w:evenHBand="0" w:firstRowFirstColumn="0" w:firstRowLastColumn="0" w:lastRowFirstColumn="0" w:lastRowLastColumn="0"/>
        </w:trPr>
        <w:tc>
          <w:tcPr>
            <w:tcW w:w="14002" w:type="dxa"/>
            <w:gridSpan w:val="3"/>
            <w:shd w:val="clear" w:color="auto" w:fill="auto"/>
          </w:tcPr>
          <w:p w14:paraId="5D9B5384" w14:textId="7AE4341C" w:rsidR="00054A51" w:rsidRPr="00C6601A" w:rsidRDefault="00054A51" w:rsidP="00E61155">
            <w:pPr>
              <w:pStyle w:val="Tableheadrow1"/>
              <w:rPr>
                <w:rStyle w:val="Strong"/>
              </w:rPr>
            </w:pPr>
            <w:r w:rsidRPr="00C6601A">
              <w:rPr>
                <w:rStyle w:val="Strong"/>
              </w:rPr>
              <w:t>SUPPORT MANAGEMENT – Mechanisms to promote coordination and collaboration are in place</w:t>
            </w:r>
          </w:p>
        </w:tc>
      </w:tr>
      <w:tr w:rsidR="003C5366" w:rsidRPr="00A304A2" w14:paraId="4612396E" w14:textId="77777777" w:rsidTr="00942F8E">
        <w:trPr>
          <w:cnfStyle w:val="000000010000" w:firstRow="0" w:lastRow="0" w:firstColumn="0" w:lastColumn="0" w:oddVBand="0" w:evenVBand="0" w:oddHBand="0" w:evenHBand="1" w:firstRowFirstColumn="0" w:firstRowLastColumn="0" w:lastRowFirstColumn="0" w:lastRowLastColumn="0"/>
        </w:trPr>
        <w:tc>
          <w:tcPr>
            <w:tcW w:w="12332" w:type="dxa"/>
            <w:shd w:val="clear" w:color="auto" w:fill="auto"/>
          </w:tcPr>
          <w:p w14:paraId="5E09A36E" w14:textId="0627838F" w:rsidR="00054A51" w:rsidRPr="00E61155" w:rsidRDefault="00054A51" w:rsidP="00E61155">
            <w:pPr>
              <w:pStyle w:val="Tabletext"/>
            </w:pPr>
            <w:r w:rsidRPr="00E61155">
              <w:t>‘Safe Haven Network Working Group’ established and functional</w:t>
            </w:r>
            <w:r w:rsidR="00B30E0A" w:rsidRPr="00E61155">
              <w:t>.</w:t>
            </w:r>
          </w:p>
        </w:tc>
        <w:tc>
          <w:tcPr>
            <w:tcW w:w="835" w:type="dxa"/>
            <w:shd w:val="clear" w:color="auto" w:fill="auto"/>
          </w:tcPr>
          <w:p w14:paraId="32CFAD06" w14:textId="7C34B1B8" w:rsidR="00054A51" w:rsidRPr="00E61155" w:rsidRDefault="00E61155" w:rsidP="00E61155">
            <w:pPr>
              <w:pStyle w:val="Tabletext"/>
            </w:pPr>
            <w:r>
              <w:t>Yes</w:t>
            </w:r>
          </w:p>
        </w:tc>
        <w:tc>
          <w:tcPr>
            <w:tcW w:w="835" w:type="dxa"/>
            <w:shd w:val="clear" w:color="auto" w:fill="auto"/>
          </w:tcPr>
          <w:p w14:paraId="642D8589" w14:textId="3B82203D" w:rsidR="00054A51" w:rsidRPr="00E61155" w:rsidRDefault="00E61155" w:rsidP="00E61155">
            <w:pPr>
              <w:pStyle w:val="Tabletext"/>
            </w:pPr>
            <w:r>
              <w:t>Yes</w:t>
            </w:r>
          </w:p>
        </w:tc>
      </w:tr>
      <w:tr w:rsidR="003C5366" w:rsidRPr="00A304A2" w14:paraId="1F6FD66B" w14:textId="77777777" w:rsidTr="00942F8E">
        <w:trPr>
          <w:cnfStyle w:val="000000100000" w:firstRow="0" w:lastRow="0" w:firstColumn="0" w:lastColumn="0" w:oddVBand="0" w:evenVBand="0" w:oddHBand="1" w:evenHBand="0" w:firstRowFirstColumn="0" w:firstRowLastColumn="0" w:lastRowFirstColumn="0" w:lastRowLastColumn="0"/>
        </w:trPr>
        <w:tc>
          <w:tcPr>
            <w:tcW w:w="12332" w:type="dxa"/>
            <w:shd w:val="clear" w:color="auto" w:fill="auto"/>
          </w:tcPr>
          <w:p w14:paraId="71A7C80E" w14:textId="7B2EFE57" w:rsidR="00054A51" w:rsidRPr="00E61155" w:rsidRDefault="00054A51" w:rsidP="00E61155">
            <w:pPr>
              <w:pStyle w:val="Tabletext"/>
            </w:pPr>
            <w:r w:rsidRPr="00E61155">
              <w:t xml:space="preserve">Indigenous groups whose traditional lands include islands are supported to eradicate cats if </w:t>
            </w:r>
            <w:r w:rsidR="005557FD" w:rsidRPr="00E61155">
              <w:t>that is identified by them as a priority</w:t>
            </w:r>
            <w:r w:rsidRPr="00E61155">
              <w:t>.</w:t>
            </w:r>
          </w:p>
        </w:tc>
        <w:tc>
          <w:tcPr>
            <w:tcW w:w="835" w:type="dxa"/>
            <w:shd w:val="clear" w:color="auto" w:fill="auto"/>
          </w:tcPr>
          <w:p w14:paraId="4CB2B1B4" w14:textId="2E142F63" w:rsidR="00054A51" w:rsidRPr="00E61155" w:rsidRDefault="00E61155" w:rsidP="00E61155">
            <w:pPr>
              <w:pStyle w:val="Tabletext"/>
            </w:pPr>
            <w:r>
              <w:t>Yes</w:t>
            </w:r>
          </w:p>
        </w:tc>
        <w:tc>
          <w:tcPr>
            <w:tcW w:w="835" w:type="dxa"/>
            <w:shd w:val="clear" w:color="auto" w:fill="auto"/>
          </w:tcPr>
          <w:p w14:paraId="7E582087" w14:textId="04FDC66C" w:rsidR="00054A51" w:rsidRPr="00E61155" w:rsidRDefault="00E61155" w:rsidP="00E61155">
            <w:pPr>
              <w:pStyle w:val="Tabletext"/>
            </w:pPr>
            <w:r>
              <w:t>Yes</w:t>
            </w:r>
          </w:p>
        </w:tc>
      </w:tr>
      <w:tr w:rsidR="00054A51" w:rsidRPr="00C6601A" w14:paraId="1993C3FF" w14:textId="77777777" w:rsidTr="00942F8E">
        <w:trPr>
          <w:cnfStyle w:val="000000010000" w:firstRow="0" w:lastRow="0" w:firstColumn="0" w:lastColumn="0" w:oddVBand="0" w:evenVBand="0" w:oddHBand="0" w:evenHBand="1" w:firstRowFirstColumn="0" w:firstRowLastColumn="0" w:lastRowFirstColumn="0" w:lastRowLastColumn="0"/>
        </w:trPr>
        <w:tc>
          <w:tcPr>
            <w:tcW w:w="14002" w:type="dxa"/>
            <w:gridSpan w:val="3"/>
            <w:shd w:val="clear" w:color="auto" w:fill="auto"/>
          </w:tcPr>
          <w:p w14:paraId="3597BF54" w14:textId="2A8C63C5" w:rsidR="00054A51" w:rsidRPr="00C6601A" w:rsidRDefault="00054A51" w:rsidP="00E61155">
            <w:pPr>
              <w:pStyle w:val="Tableheadrow1"/>
              <w:rPr>
                <w:rStyle w:val="Strong"/>
              </w:rPr>
            </w:pPr>
            <w:r w:rsidRPr="00C6601A">
              <w:rPr>
                <w:rStyle w:val="Strong"/>
              </w:rPr>
              <w:t>REDUCE CAT IMPACTS</w:t>
            </w:r>
            <w:r w:rsidR="008E595C" w:rsidRPr="00C6601A">
              <w:rPr>
                <w:rStyle w:val="Strong"/>
              </w:rPr>
              <w:t xml:space="preserve"> – All extremely and highly cat-susceptible species are represented in cat-free havens, situated mostly across their previous range, and managed to maximise their long-term viability</w:t>
            </w:r>
          </w:p>
        </w:tc>
      </w:tr>
      <w:tr w:rsidR="00DD5EA8" w:rsidRPr="00A304A2" w14:paraId="5658AEDE" w14:textId="77777777" w:rsidTr="00942F8E">
        <w:trPr>
          <w:cnfStyle w:val="000000100000" w:firstRow="0" w:lastRow="0" w:firstColumn="0" w:lastColumn="0" w:oddVBand="0" w:evenVBand="0" w:oddHBand="1" w:evenHBand="0" w:firstRowFirstColumn="0" w:firstRowLastColumn="0" w:lastRowFirstColumn="0" w:lastRowLastColumn="0"/>
        </w:trPr>
        <w:tc>
          <w:tcPr>
            <w:tcW w:w="12332" w:type="dxa"/>
            <w:tcBorders>
              <w:bottom w:val="single" w:sz="4" w:space="0" w:color="auto"/>
            </w:tcBorders>
            <w:shd w:val="clear" w:color="auto" w:fill="auto"/>
          </w:tcPr>
          <w:p w14:paraId="047FB62E" w14:textId="79DB6D15" w:rsidR="00DD5EA8" w:rsidRPr="00E61155" w:rsidRDefault="00DD5EA8" w:rsidP="00E61155">
            <w:pPr>
              <w:pStyle w:val="Tabletext"/>
            </w:pPr>
            <w:r w:rsidRPr="00E61155">
              <w:t>Enough cat-free havens (islands or fenced areas) are created (or planned) in strategic locations (identified in action 2.3) so that:</w:t>
            </w:r>
          </w:p>
          <w:p w14:paraId="327CB49D" w14:textId="0DB76795" w:rsidR="00DD5EA8" w:rsidRPr="00E61155" w:rsidRDefault="00DD5EA8" w:rsidP="00E61155">
            <w:pPr>
              <w:pStyle w:val="ListBullet3"/>
            </w:pPr>
            <w:r w:rsidRPr="00E61155">
              <w:t>All extremely cat-susceptible species are represented (through translocations or in situ populations) in at least three havens.</w:t>
            </w:r>
          </w:p>
          <w:p w14:paraId="555E3FAE" w14:textId="77777777" w:rsidR="00DD5EA8" w:rsidRPr="00E61155" w:rsidRDefault="00DD5EA8" w:rsidP="00E61155">
            <w:pPr>
              <w:pStyle w:val="ListBullet3"/>
            </w:pPr>
            <w:r w:rsidRPr="00E61155">
              <w:t>All highly cat-susceptible species represented in at least one cat-free haven or one area with intensive cat management.</w:t>
            </w:r>
          </w:p>
          <w:p w14:paraId="2569E1B5" w14:textId="725FF4A8" w:rsidR="005557FD" w:rsidRPr="00E61155" w:rsidRDefault="005557FD" w:rsidP="00531774">
            <w:pPr>
              <w:pStyle w:val="Tabletext"/>
            </w:pPr>
            <w:r w:rsidRPr="00E61155">
              <w:t xml:space="preserve">In </w:t>
            </w:r>
            <w:r w:rsidR="00B30E0A" w:rsidRPr="00E61155">
              <w:t>practice</w:t>
            </w:r>
            <w:r w:rsidRPr="00E61155">
              <w:t xml:space="preserve">, this is likely to mean completing the cat eradication from Christmas </w:t>
            </w:r>
            <w:proofErr w:type="gramStart"/>
            <w:r w:rsidRPr="00E61155">
              <w:t>Island, and</w:t>
            </w:r>
            <w:proofErr w:type="gramEnd"/>
            <w:r w:rsidRPr="00E61155">
              <w:t xml:space="preserve"> establishing 1</w:t>
            </w:r>
            <w:r w:rsidR="00B30E0A" w:rsidRPr="00E61155">
              <w:t>0</w:t>
            </w:r>
            <w:r w:rsidRPr="00E61155">
              <w:t xml:space="preserve"> new haven populations for </w:t>
            </w:r>
            <w:r w:rsidR="00B30E0A" w:rsidRPr="00E61155">
              <w:t>eight</w:t>
            </w:r>
            <w:r w:rsidRPr="00E61155">
              <w:t xml:space="preserve"> mammal species</w:t>
            </w:r>
            <w:r w:rsidR="00974089" w:rsidRPr="00E61155">
              <w:t>.</w:t>
            </w:r>
          </w:p>
          <w:p w14:paraId="468C49D1" w14:textId="76152CF0" w:rsidR="00DD5EA8" w:rsidRPr="00E61155" w:rsidRDefault="00DD5EA8" w:rsidP="00531774">
            <w:pPr>
              <w:pStyle w:val="Tabletext"/>
            </w:pPr>
            <w:r w:rsidRPr="00E61155">
              <w:t xml:space="preserve">Haven populations should be situated mostly across their previous </w:t>
            </w:r>
            <w:proofErr w:type="gramStart"/>
            <w:r w:rsidRPr="00E61155">
              <w:t>range, and</w:t>
            </w:r>
            <w:proofErr w:type="gramEnd"/>
            <w:r w:rsidRPr="00E61155">
              <w:t xml:space="preserve"> managed to maximise their long-term viability.</w:t>
            </w:r>
          </w:p>
        </w:tc>
        <w:tc>
          <w:tcPr>
            <w:tcW w:w="835" w:type="dxa"/>
            <w:shd w:val="clear" w:color="auto" w:fill="auto"/>
          </w:tcPr>
          <w:p w14:paraId="0EF8A71A" w14:textId="1459A9E5" w:rsidR="00DD5EA8" w:rsidRPr="00E61155" w:rsidRDefault="00E61155" w:rsidP="00E61155">
            <w:pPr>
              <w:pStyle w:val="Tabletext"/>
            </w:pPr>
            <w:r>
              <w:t>No</w:t>
            </w:r>
          </w:p>
        </w:tc>
        <w:tc>
          <w:tcPr>
            <w:tcW w:w="835" w:type="dxa"/>
            <w:shd w:val="clear" w:color="auto" w:fill="auto"/>
          </w:tcPr>
          <w:p w14:paraId="742F518E" w14:textId="66781029" w:rsidR="00DD5EA8" w:rsidRPr="00E61155" w:rsidRDefault="00E61155" w:rsidP="00E61155">
            <w:pPr>
              <w:pStyle w:val="Tabletext"/>
            </w:pPr>
            <w:r>
              <w:t>Yes</w:t>
            </w:r>
          </w:p>
        </w:tc>
      </w:tr>
      <w:tr w:rsidR="00942F8E" w:rsidRPr="00A304A2" w14:paraId="4511659C" w14:textId="77777777" w:rsidTr="00942F8E">
        <w:trPr>
          <w:cnfStyle w:val="000000010000" w:firstRow="0" w:lastRow="0" w:firstColumn="0" w:lastColumn="0" w:oddVBand="0" w:evenVBand="0" w:oddHBand="0" w:evenHBand="1" w:firstRowFirstColumn="0" w:firstRowLastColumn="0" w:lastRowFirstColumn="0" w:lastRowLastColumn="0"/>
          <w:trHeight w:hRule="exact" w:val="567"/>
        </w:trPr>
        <w:tc>
          <w:tcPr>
            <w:tcW w:w="12332" w:type="dxa"/>
            <w:tcBorders>
              <w:bottom w:val="nil"/>
            </w:tcBorders>
            <w:shd w:val="clear" w:color="auto" w:fill="auto"/>
          </w:tcPr>
          <w:p w14:paraId="6A602F1D" w14:textId="77777777" w:rsidR="00942F8E" w:rsidRPr="00E61155" w:rsidRDefault="00942F8E" w:rsidP="00942F8E">
            <w:pPr>
              <w:pStyle w:val="Tabletext"/>
            </w:pPr>
            <w:r w:rsidRPr="00E61155">
              <w:t xml:space="preserve">Seabird breeding colonies are maintained, </w:t>
            </w:r>
            <w:proofErr w:type="gramStart"/>
            <w:r w:rsidRPr="00E61155">
              <w:t>increased</w:t>
            </w:r>
            <w:proofErr w:type="gramEnd"/>
            <w:r w:rsidRPr="00E61155">
              <w:t xml:space="preserve"> or restored as a consequence of eradication of cats from priority islands (identified in action 2.2):</w:t>
            </w:r>
          </w:p>
          <w:p w14:paraId="2325BAD7" w14:textId="06FC5257" w:rsidR="00942F8E" w:rsidRPr="00E61155" w:rsidRDefault="00942F8E" w:rsidP="00942F8E">
            <w:pPr>
              <w:pStyle w:val="ListBullet3"/>
            </w:pPr>
            <w:r w:rsidRPr="00E61155">
              <w:t>Cats are eradicated from at least five of the highest priority islands</w:t>
            </w:r>
          </w:p>
        </w:tc>
        <w:tc>
          <w:tcPr>
            <w:tcW w:w="835" w:type="dxa"/>
            <w:shd w:val="clear" w:color="auto" w:fill="auto"/>
            <w:vAlign w:val="bottom"/>
          </w:tcPr>
          <w:p w14:paraId="797D7DCE" w14:textId="772561F6" w:rsidR="00942F8E" w:rsidRDefault="00942F8E" w:rsidP="00942F8E">
            <w:pPr>
              <w:pStyle w:val="Tabletext"/>
            </w:pPr>
            <w:r>
              <w:t xml:space="preserve">Yes </w:t>
            </w:r>
          </w:p>
        </w:tc>
        <w:tc>
          <w:tcPr>
            <w:tcW w:w="835" w:type="dxa"/>
            <w:shd w:val="clear" w:color="auto" w:fill="auto"/>
            <w:vAlign w:val="bottom"/>
          </w:tcPr>
          <w:p w14:paraId="5E502E69" w14:textId="702C1E3D" w:rsidR="00942F8E" w:rsidRDefault="00942F8E" w:rsidP="00942F8E">
            <w:pPr>
              <w:pStyle w:val="Tabletext"/>
            </w:pPr>
            <w:r>
              <w:t>No</w:t>
            </w:r>
          </w:p>
        </w:tc>
      </w:tr>
      <w:tr w:rsidR="00942F8E" w:rsidRPr="00A304A2" w14:paraId="7BBF30C7" w14:textId="77777777" w:rsidTr="00942F8E">
        <w:trPr>
          <w:cnfStyle w:val="000000100000" w:firstRow="0" w:lastRow="0" w:firstColumn="0" w:lastColumn="0" w:oddVBand="0" w:evenVBand="0" w:oddHBand="1" w:evenHBand="0" w:firstRowFirstColumn="0" w:firstRowLastColumn="0" w:lastRowFirstColumn="0" w:lastRowLastColumn="0"/>
        </w:trPr>
        <w:tc>
          <w:tcPr>
            <w:tcW w:w="12332" w:type="dxa"/>
            <w:tcBorders>
              <w:top w:val="nil"/>
            </w:tcBorders>
            <w:shd w:val="clear" w:color="auto" w:fill="auto"/>
          </w:tcPr>
          <w:p w14:paraId="716573A0" w14:textId="45020CD1" w:rsidR="00942F8E" w:rsidRPr="00E61155" w:rsidRDefault="00942F8E" w:rsidP="00942F8E">
            <w:pPr>
              <w:pStyle w:val="ListBullet3"/>
            </w:pPr>
            <w:r>
              <w:t>C</w:t>
            </w:r>
            <w:r w:rsidRPr="00E61155">
              <w:t xml:space="preserve">ats are eradicated from at least ten of the highest priority islands </w:t>
            </w:r>
          </w:p>
        </w:tc>
        <w:tc>
          <w:tcPr>
            <w:tcW w:w="835" w:type="dxa"/>
            <w:shd w:val="clear" w:color="auto" w:fill="auto"/>
          </w:tcPr>
          <w:p w14:paraId="5C11BF4E" w14:textId="620AA0F7" w:rsidR="00942F8E" w:rsidRDefault="00942F8E" w:rsidP="00942F8E">
            <w:pPr>
              <w:pStyle w:val="Tabletext"/>
            </w:pPr>
            <w:r>
              <w:t>No</w:t>
            </w:r>
          </w:p>
        </w:tc>
        <w:tc>
          <w:tcPr>
            <w:tcW w:w="835" w:type="dxa"/>
            <w:shd w:val="clear" w:color="auto" w:fill="auto"/>
          </w:tcPr>
          <w:p w14:paraId="2FE4E8AE" w14:textId="4CCDFD6B" w:rsidR="00942F8E" w:rsidRDefault="00942F8E" w:rsidP="00942F8E">
            <w:pPr>
              <w:pStyle w:val="Tabletext"/>
            </w:pPr>
            <w:r>
              <w:t>Yes</w:t>
            </w:r>
          </w:p>
        </w:tc>
      </w:tr>
      <w:tr w:rsidR="00942F8E" w:rsidRPr="00A304A2" w14:paraId="0FB4F60B" w14:textId="0FCA096E" w:rsidTr="00942F8E">
        <w:trPr>
          <w:cnfStyle w:val="000000010000" w:firstRow="0" w:lastRow="0" w:firstColumn="0" w:lastColumn="0" w:oddVBand="0" w:evenVBand="0" w:oddHBand="0" w:evenHBand="1" w:firstRowFirstColumn="0" w:firstRowLastColumn="0" w:lastRowFirstColumn="0" w:lastRowLastColumn="0"/>
        </w:trPr>
        <w:tc>
          <w:tcPr>
            <w:tcW w:w="12332" w:type="dxa"/>
            <w:shd w:val="clear" w:color="auto" w:fill="auto"/>
          </w:tcPr>
          <w:p w14:paraId="15B30434" w14:textId="778BBE78" w:rsidR="00942F8E" w:rsidRPr="00E61155" w:rsidRDefault="00942F8E" w:rsidP="00942F8E">
            <w:pPr>
              <w:pStyle w:val="Tabletext"/>
            </w:pPr>
            <w:r w:rsidRPr="00E61155">
              <w:t>The conservation value of havens is maintained and enhanced and the occurrence of susceptible animal species within them is maintained through effective prevention of cat incursions (linked to objective 5), and management of other threats.</w:t>
            </w:r>
          </w:p>
        </w:tc>
        <w:tc>
          <w:tcPr>
            <w:tcW w:w="835" w:type="dxa"/>
            <w:shd w:val="clear" w:color="auto" w:fill="auto"/>
          </w:tcPr>
          <w:p w14:paraId="512F938F" w14:textId="2417E7ED" w:rsidR="00942F8E" w:rsidRPr="00E61155" w:rsidRDefault="00942F8E" w:rsidP="00942F8E">
            <w:pPr>
              <w:pStyle w:val="Tabletext"/>
            </w:pPr>
            <w:r>
              <w:t>Yes</w:t>
            </w:r>
          </w:p>
        </w:tc>
        <w:tc>
          <w:tcPr>
            <w:tcW w:w="835" w:type="dxa"/>
            <w:shd w:val="clear" w:color="auto" w:fill="auto"/>
          </w:tcPr>
          <w:p w14:paraId="54D8794E" w14:textId="4CDCAFCD" w:rsidR="00942F8E" w:rsidRPr="00E61155" w:rsidRDefault="00942F8E" w:rsidP="00942F8E">
            <w:pPr>
              <w:pStyle w:val="Tabletext"/>
            </w:pPr>
            <w:r>
              <w:t>Yes</w:t>
            </w:r>
          </w:p>
        </w:tc>
      </w:tr>
      <w:tr w:rsidR="00942F8E" w:rsidRPr="00C6601A" w14:paraId="01E05F3B" w14:textId="77777777" w:rsidTr="00942F8E">
        <w:trPr>
          <w:cnfStyle w:val="000000100000" w:firstRow="0" w:lastRow="0" w:firstColumn="0" w:lastColumn="0" w:oddVBand="0" w:evenVBand="0" w:oddHBand="1" w:evenHBand="0" w:firstRowFirstColumn="0" w:firstRowLastColumn="0" w:lastRowFirstColumn="0" w:lastRowLastColumn="0"/>
        </w:trPr>
        <w:tc>
          <w:tcPr>
            <w:tcW w:w="14002" w:type="dxa"/>
            <w:gridSpan w:val="3"/>
            <w:shd w:val="clear" w:color="auto" w:fill="auto"/>
          </w:tcPr>
          <w:p w14:paraId="305D2EFD" w14:textId="5C3262B9" w:rsidR="00942F8E" w:rsidRPr="00C6601A" w:rsidRDefault="00942F8E" w:rsidP="00942F8E">
            <w:pPr>
              <w:pStyle w:val="Tableheadrow1"/>
              <w:rPr>
                <w:rStyle w:val="Strong"/>
              </w:rPr>
            </w:pPr>
            <w:r w:rsidRPr="00C6601A">
              <w:rPr>
                <w:rStyle w:val="Strong"/>
              </w:rPr>
              <w:t>ENHANCE KNOWLEDGE – Outcomes are being used to inform ongoing management</w:t>
            </w:r>
          </w:p>
        </w:tc>
      </w:tr>
      <w:tr w:rsidR="00942F8E" w:rsidRPr="00A304A2" w14:paraId="07728353" w14:textId="0FB295F5" w:rsidTr="00942F8E">
        <w:trPr>
          <w:cnfStyle w:val="000000010000" w:firstRow="0" w:lastRow="0" w:firstColumn="0" w:lastColumn="0" w:oddVBand="0" w:evenVBand="0" w:oddHBand="0" w:evenHBand="1" w:firstRowFirstColumn="0" w:firstRowLastColumn="0" w:lastRowFirstColumn="0" w:lastRowLastColumn="0"/>
        </w:trPr>
        <w:tc>
          <w:tcPr>
            <w:tcW w:w="12332" w:type="dxa"/>
            <w:shd w:val="clear" w:color="auto" w:fill="auto"/>
          </w:tcPr>
          <w:p w14:paraId="2C4FAB7C" w14:textId="643346A0" w:rsidR="00942F8E" w:rsidRPr="00E61155" w:rsidRDefault="00942F8E" w:rsidP="00942F8E">
            <w:pPr>
              <w:pStyle w:val="Tabletext"/>
            </w:pPr>
            <w:r w:rsidRPr="00E61155">
              <w:t xml:space="preserve">Monitoring programs for </w:t>
            </w:r>
            <w:proofErr w:type="gramStart"/>
            <w:r w:rsidRPr="00E61155">
              <w:t>all of</w:t>
            </w:r>
            <w:proofErr w:type="gramEnd"/>
            <w:r w:rsidRPr="00E61155">
              <w:t xml:space="preserve"> the most cat-susceptible species, and of habitat condition, are designed and implemented, for all havens. Information is flowing to national collations [objective 2].</w:t>
            </w:r>
          </w:p>
        </w:tc>
        <w:tc>
          <w:tcPr>
            <w:tcW w:w="835" w:type="dxa"/>
            <w:shd w:val="clear" w:color="auto" w:fill="auto"/>
          </w:tcPr>
          <w:p w14:paraId="16835EA5" w14:textId="5B82E1AE" w:rsidR="00942F8E" w:rsidRPr="00E61155" w:rsidRDefault="00942F8E" w:rsidP="00942F8E">
            <w:pPr>
              <w:pStyle w:val="Tabletext"/>
            </w:pPr>
            <w:r>
              <w:t>Yes</w:t>
            </w:r>
          </w:p>
        </w:tc>
        <w:tc>
          <w:tcPr>
            <w:tcW w:w="835" w:type="dxa"/>
            <w:shd w:val="clear" w:color="auto" w:fill="auto"/>
          </w:tcPr>
          <w:p w14:paraId="512F8BB4" w14:textId="273FC95C" w:rsidR="00942F8E" w:rsidRPr="00E61155" w:rsidRDefault="00942F8E" w:rsidP="00942F8E">
            <w:pPr>
              <w:pStyle w:val="Tabletext"/>
            </w:pPr>
            <w:r>
              <w:t>Yes</w:t>
            </w:r>
          </w:p>
        </w:tc>
      </w:tr>
    </w:tbl>
    <w:p w14:paraId="59F2C65C" w14:textId="77777777" w:rsidR="00DA5B69" w:rsidRPr="00C6601A" w:rsidRDefault="00DA5B69">
      <w:pPr>
        <w:tabs>
          <w:tab w:val="clear" w:pos="2835"/>
        </w:tabs>
        <w:jc w:val="both"/>
        <w:rPr>
          <w:rStyle w:val="Strong"/>
        </w:rPr>
      </w:pPr>
      <w:r>
        <w:br w:type="page"/>
      </w:r>
    </w:p>
    <w:p w14:paraId="4FF39579" w14:textId="4C7FB294" w:rsidR="003A3225" w:rsidRPr="00C6601A" w:rsidRDefault="003A3225" w:rsidP="00DA5B69">
      <w:pPr>
        <w:pStyle w:val="Heading4"/>
        <w:rPr>
          <w:rStyle w:val="Strong"/>
        </w:rPr>
      </w:pPr>
      <w:bookmarkStart w:id="196" w:name="_Toc144728061"/>
      <w:r w:rsidRPr="00C6601A">
        <w:rPr>
          <w:rStyle w:val="Strong"/>
        </w:rPr>
        <w:lastRenderedPageBreak/>
        <w:t>Actions</w:t>
      </w:r>
      <w:bookmarkEnd w:id="196"/>
    </w:p>
    <w:p w14:paraId="0DB15658" w14:textId="6D56083B" w:rsidR="00DA5B69" w:rsidRPr="00C6601A" w:rsidRDefault="00DA5B69" w:rsidP="00DA5B69">
      <w:pPr>
        <w:pStyle w:val="Caption"/>
        <w:rPr>
          <w:rStyle w:val="Strong"/>
        </w:rPr>
      </w:pPr>
      <w:bookmarkStart w:id="197" w:name="_Toc144890059"/>
      <w:r w:rsidRPr="00C6601A">
        <w:rPr>
          <w:rStyle w:val="Strong"/>
        </w:rPr>
        <w:t xml:space="preserve">Table </w:t>
      </w:r>
      <w:r w:rsidRPr="00C6601A">
        <w:rPr>
          <w:rStyle w:val="Strong"/>
        </w:rPr>
        <w:fldChar w:fldCharType="begin"/>
      </w:r>
      <w:r w:rsidRPr="00C6601A">
        <w:rPr>
          <w:rStyle w:val="Strong"/>
        </w:rPr>
        <w:instrText xml:space="preserve"> SEQ Table \* ARABIC </w:instrText>
      </w:r>
      <w:r w:rsidRPr="00C6601A">
        <w:rPr>
          <w:rStyle w:val="Strong"/>
        </w:rPr>
        <w:fldChar w:fldCharType="separate"/>
      </w:r>
      <w:r w:rsidR="009C5CEC" w:rsidRPr="00C6601A">
        <w:rPr>
          <w:rStyle w:val="Strong"/>
        </w:rPr>
        <w:t>13</w:t>
      </w:r>
      <w:r w:rsidRPr="00C6601A">
        <w:rPr>
          <w:rStyle w:val="Strong"/>
        </w:rPr>
        <w:fldChar w:fldCharType="end"/>
      </w:r>
      <w:r w:rsidRPr="00C6601A">
        <w:rPr>
          <w:rStyle w:val="Strong"/>
        </w:rPr>
        <w:tab/>
        <w:t>Objective 6. Actions</w:t>
      </w:r>
      <w:bookmarkEnd w:id="197"/>
    </w:p>
    <w:tbl>
      <w:tblPr>
        <w:tblStyle w:val="TableGrid"/>
        <w:tblW w:w="14161" w:type="dxa"/>
        <w:tblInd w:w="-5" w:type="dxa"/>
        <w:tblBorders>
          <w:left w:val="none" w:sz="0" w:space="0" w:color="auto"/>
          <w:right w:val="none" w:sz="0" w:space="0" w:color="auto"/>
          <w:insideV w:val="none" w:sz="0" w:space="0" w:color="auto"/>
        </w:tblBorders>
        <w:tblLayout w:type="fixed"/>
        <w:tblCellMar>
          <w:top w:w="28" w:type="dxa"/>
          <w:left w:w="57" w:type="dxa"/>
          <w:bottom w:w="57" w:type="dxa"/>
          <w:right w:w="57" w:type="dxa"/>
        </w:tblCellMar>
        <w:tblLook w:val="04A0" w:firstRow="1" w:lastRow="0" w:firstColumn="1" w:lastColumn="0" w:noHBand="0" w:noVBand="1"/>
      </w:tblPr>
      <w:tblGrid>
        <w:gridCol w:w="587"/>
        <w:gridCol w:w="8275"/>
        <w:gridCol w:w="1168"/>
        <w:gridCol w:w="1176"/>
        <w:gridCol w:w="1763"/>
        <w:gridCol w:w="1176"/>
        <w:gridCol w:w="16"/>
      </w:tblGrid>
      <w:tr w:rsidR="00A47AEA" w:rsidRPr="00C6601A" w14:paraId="0250376E" w14:textId="352BC665" w:rsidTr="009F5BC2">
        <w:trPr>
          <w:gridAfter w:val="1"/>
          <w:cnfStyle w:val="100000000000" w:firstRow="1" w:lastRow="0" w:firstColumn="0" w:lastColumn="0" w:oddVBand="0" w:evenVBand="0" w:oddHBand="0" w:evenHBand="0" w:firstRowFirstColumn="0" w:firstRowLastColumn="0" w:lastRowFirstColumn="0" w:lastRowLastColumn="0"/>
          <w:wAfter w:w="15" w:type="dxa"/>
          <w:trHeight w:hRule="exact" w:val="567"/>
          <w:tblHeader/>
        </w:trPr>
        <w:tc>
          <w:tcPr>
            <w:tcW w:w="8549" w:type="dxa"/>
            <w:gridSpan w:val="2"/>
            <w:shd w:val="clear" w:color="auto" w:fill="auto"/>
          </w:tcPr>
          <w:p w14:paraId="7BAF7282" w14:textId="3D9B21BD" w:rsidR="00A47AEA" w:rsidRPr="00C6601A" w:rsidRDefault="00A47AEA" w:rsidP="00B8421D">
            <w:pPr>
              <w:pStyle w:val="Tableheadrow1"/>
              <w:rPr>
                <w:rStyle w:val="Strong"/>
              </w:rPr>
            </w:pPr>
            <w:bookmarkStart w:id="198" w:name="_Hlk116547137"/>
            <w:bookmarkStart w:id="199" w:name="_Hlk117689009"/>
            <w:bookmarkStart w:id="200" w:name="_Hlk116921258"/>
            <w:r w:rsidRPr="00C6601A">
              <w:rPr>
                <w:rStyle w:val="Strong"/>
              </w:rPr>
              <w:t>Objective 6. Protect the most cat-susceptible species: Remove and exclude cats from an expanded network of cat-free fenced and island havens</w:t>
            </w:r>
            <w:bookmarkEnd w:id="198"/>
            <w:r w:rsidRPr="00C6601A">
              <w:rPr>
                <w:rStyle w:val="Strong"/>
              </w:rPr>
              <w:t xml:space="preserve">, and manage those havens </w:t>
            </w:r>
            <w:bookmarkEnd w:id="199"/>
            <w:r w:rsidRPr="00C6601A">
              <w:rPr>
                <w:rStyle w:val="Strong"/>
              </w:rPr>
              <w:t>to maintain or enhance their conservation values</w:t>
            </w:r>
          </w:p>
        </w:tc>
        <w:tc>
          <w:tcPr>
            <w:tcW w:w="1127" w:type="dxa"/>
            <w:shd w:val="clear" w:color="auto" w:fill="auto"/>
          </w:tcPr>
          <w:p w14:paraId="79CEA203" w14:textId="77777777" w:rsidR="00A47AEA" w:rsidRPr="00C6601A" w:rsidRDefault="00A47AEA" w:rsidP="00B8421D">
            <w:pPr>
              <w:pStyle w:val="Tableheadrow1"/>
              <w:rPr>
                <w:rStyle w:val="Strong"/>
              </w:rPr>
            </w:pPr>
            <w:r w:rsidRPr="00C6601A">
              <w:rPr>
                <w:rStyle w:val="Strong"/>
              </w:rPr>
              <w:t xml:space="preserve">Priority </w:t>
            </w:r>
          </w:p>
        </w:tc>
        <w:tc>
          <w:tcPr>
            <w:tcW w:w="1134" w:type="dxa"/>
            <w:shd w:val="clear" w:color="auto" w:fill="auto"/>
          </w:tcPr>
          <w:p w14:paraId="072A4EB8" w14:textId="77777777" w:rsidR="00A47AEA" w:rsidRPr="00C6601A" w:rsidRDefault="00A47AEA" w:rsidP="00B8421D">
            <w:pPr>
              <w:pStyle w:val="Tableheadrow1"/>
              <w:rPr>
                <w:rStyle w:val="Strong"/>
              </w:rPr>
            </w:pPr>
            <w:r w:rsidRPr="00C6601A">
              <w:rPr>
                <w:rStyle w:val="Strong"/>
              </w:rPr>
              <w:t>Cost</w:t>
            </w:r>
          </w:p>
        </w:tc>
        <w:tc>
          <w:tcPr>
            <w:tcW w:w="1701" w:type="dxa"/>
            <w:shd w:val="clear" w:color="auto" w:fill="auto"/>
          </w:tcPr>
          <w:p w14:paraId="7D1AA59B" w14:textId="77777777" w:rsidR="00A47AEA" w:rsidRPr="00C6601A" w:rsidRDefault="00A47AEA" w:rsidP="00B8421D">
            <w:pPr>
              <w:pStyle w:val="Tableheadrow1"/>
              <w:rPr>
                <w:rStyle w:val="Strong"/>
              </w:rPr>
            </w:pPr>
            <w:r w:rsidRPr="00C6601A">
              <w:rPr>
                <w:rStyle w:val="Strong"/>
              </w:rPr>
              <w:t>Responsibility</w:t>
            </w:r>
          </w:p>
        </w:tc>
        <w:tc>
          <w:tcPr>
            <w:tcW w:w="1134" w:type="dxa"/>
            <w:shd w:val="clear" w:color="auto" w:fill="auto"/>
          </w:tcPr>
          <w:p w14:paraId="6B66DC1B" w14:textId="6672A6CD" w:rsidR="00A47AEA" w:rsidRPr="00C6601A" w:rsidRDefault="00A47AEA" w:rsidP="00B8421D">
            <w:pPr>
              <w:pStyle w:val="Tableheadrow1"/>
              <w:rPr>
                <w:rStyle w:val="Strong"/>
              </w:rPr>
            </w:pPr>
            <w:r w:rsidRPr="00C6601A">
              <w:rPr>
                <w:rStyle w:val="Strong"/>
              </w:rPr>
              <w:t xml:space="preserve">Timelines </w:t>
            </w:r>
          </w:p>
        </w:tc>
      </w:tr>
      <w:tr w:rsidR="008E595C" w:rsidRPr="00C6601A" w14:paraId="6C832672" w14:textId="77777777" w:rsidTr="009F5BC2">
        <w:trPr>
          <w:cnfStyle w:val="000000100000" w:firstRow="0" w:lastRow="0" w:firstColumn="0" w:lastColumn="0" w:oddVBand="0" w:evenVBand="0" w:oddHBand="1" w:evenHBand="0" w:firstRowFirstColumn="0" w:firstRowLastColumn="0" w:lastRowFirstColumn="0" w:lastRowLastColumn="0"/>
          <w:trHeight w:hRule="exact" w:val="397"/>
        </w:trPr>
        <w:tc>
          <w:tcPr>
            <w:tcW w:w="1701" w:type="dxa"/>
            <w:gridSpan w:val="7"/>
            <w:shd w:val="clear" w:color="auto" w:fill="auto"/>
          </w:tcPr>
          <w:p w14:paraId="7725498A" w14:textId="618D7633" w:rsidR="008E595C" w:rsidRPr="00C6601A" w:rsidRDefault="008E595C" w:rsidP="00B8421D">
            <w:pPr>
              <w:pStyle w:val="Tableheadrow1"/>
              <w:rPr>
                <w:rStyle w:val="Strong"/>
              </w:rPr>
            </w:pPr>
            <w:r w:rsidRPr="00C6601A">
              <w:rPr>
                <w:rStyle w:val="Strong"/>
              </w:rPr>
              <w:t>Support management</w:t>
            </w:r>
          </w:p>
        </w:tc>
      </w:tr>
      <w:tr w:rsidR="00A47AEA" w:rsidRPr="00B81F3A" w14:paraId="13CE41A2" w14:textId="6416DDF9" w:rsidTr="009F5BC2">
        <w:trPr>
          <w:gridAfter w:val="1"/>
          <w:cnfStyle w:val="000000010000" w:firstRow="0" w:lastRow="0" w:firstColumn="0" w:lastColumn="0" w:oddVBand="0" w:evenVBand="0" w:oddHBand="0" w:evenHBand="1" w:firstRowFirstColumn="0" w:firstRowLastColumn="0" w:lastRowFirstColumn="0" w:lastRowLastColumn="0"/>
          <w:wAfter w:w="15" w:type="dxa"/>
        </w:trPr>
        <w:tc>
          <w:tcPr>
            <w:tcW w:w="567" w:type="dxa"/>
            <w:shd w:val="clear" w:color="auto" w:fill="auto"/>
          </w:tcPr>
          <w:p w14:paraId="5A6B1DD9" w14:textId="7984B751" w:rsidR="00A47AEA" w:rsidRPr="00B8421D" w:rsidRDefault="00A47AEA" w:rsidP="00B8421D">
            <w:pPr>
              <w:pStyle w:val="Tabletext"/>
            </w:pPr>
            <w:r w:rsidRPr="00B8421D">
              <w:t>6.1</w:t>
            </w:r>
          </w:p>
        </w:tc>
        <w:tc>
          <w:tcPr>
            <w:tcW w:w="7850" w:type="dxa"/>
            <w:shd w:val="clear" w:color="auto" w:fill="auto"/>
          </w:tcPr>
          <w:p w14:paraId="5A64F216" w14:textId="42D81F8A" w:rsidR="00A47AEA" w:rsidRPr="00B8421D" w:rsidRDefault="00A47AEA" w:rsidP="00B8421D">
            <w:pPr>
              <w:pStyle w:val="Tabletext"/>
            </w:pPr>
            <w:bookmarkStart w:id="201" w:name="_Hlk116547161"/>
            <w:r w:rsidRPr="00B8421D">
              <w:t>Enhance mechanisms to promote coordination and collaboration across cat-free haven sites and managers</w:t>
            </w:r>
            <w:bookmarkEnd w:id="201"/>
            <w:r w:rsidRPr="00B8421D">
              <w:t xml:space="preserve">. For example: </w:t>
            </w:r>
          </w:p>
          <w:p w14:paraId="55FE46C1" w14:textId="428C75D8" w:rsidR="00A47AEA" w:rsidRPr="00B8421D" w:rsidRDefault="00A47AEA" w:rsidP="009F5BC2">
            <w:pPr>
              <w:pStyle w:val="ListBullet3"/>
            </w:pPr>
            <w:r w:rsidRPr="00B8421D">
              <w:t>Create a ‘Safe Haven Network Working Group’ (as per the Threatened Species Ac</w:t>
            </w:r>
            <w:r w:rsidR="000D0EEC" w:rsidRPr="00B8421D">
              <w:t>t</w:t>
            </w:r>
            <w:r w:rsidRPr="00B8421D">
              <w:t xml:space="preserve">ion Plan): A coordinated network of relevant government, non-government, Indigenous and community groups to promote efficiencies across the haven network by sharing information on operational, ecosystem and species management </w:t>
            </w:r>
            <w:proofErr w:type="gramStart"/>
            <w:r w:rsidRPr="00B8421D">
              <w:t>issues</w:t>
            </w:r>
            <w:proofErr w:type="gramEnd"/>
            <w:r w:rsidRPr="00B8421D">
              <w:t xml:space="preserve"> </w:t>
            </w:r>
          </w:p>
          <w:p w14:paraId="127E09D0" w14:textId="4C7AA766" w:rsidR="00A47AEA" w:rsidRPr="00B8421D" w:rsidRDefault="00A47AEA" w:rsidP="009F5BC2">
            <w:pPr>
              <w:pStyle w:val="ListBullet3"/>
            </w:pPr>
            <w:r w:rsidRPr="00B8421D">
              <w:t xml:space="preserve">Commonwealth and state governments endorse investment plan for haven creation in the priority subregions and species identified in action 2.3. </w:t>
            </w:r>
          </w:p>
        </w:tc>
        <w:tc>
          <w:tcPr>
            <w:tcW w:w="851" w:type="dxa"/>
            <w:shd w:val="clear" w:color="auto" w:fill="auto"/>
          </w:tcPr>
          <w:p w14:paraId="65FE56A9" w14:textId="726149E7" w:rsidR="00A47AEA" w:rsidRPr="00B8421D" w:rsidRDefault="00A47AEA" w:rsidP="00B8421D">
            <w:pPr>
              <w:pStyle w:val="Tabletext"/>
            </w:pPr>
            <w:r w:rsidRPr="00B8421D">
              <w:t>Very High</w:t>
            </w:r>
          </w:p>
        </w:tc>
        <w:tc>
          <w:tcPr>
            <w:tcW w:w="1134" w:type="dxa"/>
            <w:shd w:val="clear" w:color="auto" w:fill="auto"/>
          </w:tcPr>
          <w:p w14:paraId="694F787E" w14:textId="77777777" w:rsidR="00A47AEA" w:rsidRPr="00B8421D" w:rsidRDefault="00A47AEA" w:rsidP="00B8421D">
            <w:pPr>
              <w:pStyle w:val="Tabletext"/>
            </w:pPr>
            <w:r w:rsidRPr="00B8421D">
              <w:t>Low</w:t>
            </w:r>
          </w:p>
        </w:tc>
        <w:tc>
          <w:tcPr>
            <w:tcW w:w="1701" w:type="dxa"/>
            <w:shd w:val="clear" w:color="auto" w:fill="auto"/>
          </w:tcPr>
          <w:p w14:paraId="28CE7794" w14:textId="77777777" w:rsidR="00A47AEA" w:rsidRPr="00B8421D" w:rsidRDefault="00A47AEA" w:rsidP="00B8421D">
            <w:pPr>
              <w:pStyle w:val="Tabletext"/>
            </w:pPr>
            <w:r w:rsidRPr="00B8421D">
              <w:t>Commonwealth, state and territory governments, Traditional Owners, NGOs, other landholders</w:t>
            </w:r>
          </w:p>
        </w:tc>
        <w:tc>
          <w:tcPr>
            <w:tcW w:w="1134" w:type="dxa"/>
            <w:shd w:val="clear" w:color="auto" w:fill="auto"/>
          </w:tcPr>
          <w:p w14:paraId="5C4E79BD" w14:textId="2191C36D" w:rsidR="00A47AEA" w:rsidRPr="00B8421D" w:rsidRDefault="00A47AEA" w:rsidP="00B8421D">
            <w:pPr>
              <w:pStyle w:val="Tabletext"/>
            </w:pPr>
            <w:r w:rsidRPr="00B8421D">
              <w:t>Starting immediately</w:t>
            </w:r>
          </w:p>
        </w:tc>
      </w:tr>
      <w:tr w:rsidR="008E595C" w:rsidRPr="00C6601A" w14:paraId="34B726D7" w14:textId="77777777" w:rsidTr="009F5BC2">
        <w:trPr>
          <w:cnfStyle w:val="000000100000" w:firstRow="0" w:lastRow="0" w:firstColumn="0" w:lastColumn="0" w:oddVBand="0" w:evenVBand="0" w:oddHBand="1" w:evenHBand="0" w:firstRowFirstColumn="0" w:firstRowLastColumn="0" w:lastRowFirstColumn="0" w:lastRowLastColumn="0"/>
          <w:trHeight w:hRule="exact" w:val="397"/>
        </w:trPr>
        <w:tc>
          <w:tcPr>
            <w:tcW w:w="567" w:type="dxa"/>
            <w:gridSpan w:val="7"/>
            <w:shd w:val="clear" w:color="auto" w:fill="auto"/>
          </w:tcPr>
          <w:p w14:paraId="1B660AC0" w14:textId="248DFBCA" w:rsidR="008E595C" w:rsidRPr="00C6601A" w:rsidRDefault="008E595C" w:rsidP="00B8421D">
            <w:pPr>
              <w:pStyle w:val="Tableheadrow1"/>
              <w:rPr>
                <w:rStyle w:val="Strong"/>
              </w:rPr>
            </w:pPr>
            <w:r w:rsidRPr="00C6601A">
              <w:rPr>
                <w:rStyle w:val="Strong"/>
              </w:rPr>
              <w:t>Reduce cat impacts</w:t>
            </w:r>
          </w:p>
        </w:tc>
      </w:tr>
      <w:tr w:rsidR="003C5366" w:rsidRPr="00B81F3A" w14:paraId="20E4C832" w14:textId="77777777" w:rsidTr="009F5BC2">
        <w:trPr>
          <w:gridAfter w:val="1"/>
          <w:cnfStyle w:val="000000010000" w:firstRow="0" w:lastRow="0" w:firstColumn="0" w:lastColumn="0" w:oddVBand="0" w:evenVBand="0" w:oddHBand="0" w:evenHBand="1" w:firstRowFirstColumn="0" w:firstRowLastColumn="0" w:lastRowFirstColumn="0" w:lastRowLastColumn="0"/>
          <w:wAfter w:w="15" w:type="dxa"/>
        </w:trPr>
        <w:tc>
          <w:tcPr>
            <w:tcW w:w="567" w:type="dxa"/>
            <w:shd w:val="clear" w:color="auto" w:fill="auto"/>
          </w:tcPr>
          <w:p w14:paraId="04A97E5B" w14:textId="027C0DCA" w:rsidR="008E595C" w:rsidRDefault="00324F8B" w:rsidP="00B8421D">
            <w:pPr>
              <w:pStyle w:val="Tabletext"/>
            </w:pPr>
            <w:r>
              <w:t>6.2</w:t>
            </w:r>
          </w:p>
        </w:tc>
        <w:tc>
          <w:tcPr>
            <w:tcW w:w="7850" w:type="dxa"/>
            <w:shd w:val="clear" w:color="auto" w:fill="auto"/>
          </w:tcPr>
          <w:p w14:paraId="6DD59DDE" w14:textId="77777777" w:rsidR="000940B4" w:rsidRDefault="008E595C" w:rsidP="00B8421D">
            <w:pPr>
              <w:pStyle w:val="Tabletext"/>
            </w:pPr>
            <w:bookmarkStart w:id="202" w:name="_Hlk117689044"/>
            <w:r>
              <w:t>C</w:t>
            </w:r>
            <w:r w:rsidRPr="00B81F3A">
              <w:t xml:space="preserve">reate </w:t>
            </w:r>
            <w:r>
              <w:t xml:space="preserve">sufficient </w:t>
            </w:r>
            <w:r w:rsidRPr="00B81F3A">
              <w:t xml:space="preserve">new havens to optimise protection for </w:t>
            </w:r>
            <w:r>
              <w:t xml:space="preserve">all </w:t>
            </w:r>
            <w:r w:rsidRPr="00B81F3A">
              <w:t>the most cat-susceptible species</w:t>
            </w:r>
            <w:bookmarkEnd w:id="202"/>
            <w:r w:rsidRPr="00B81F3A">
              <w:t xml:space="preserve">. </w:t>
            </w:r>
          </w:p>
          <w:p w14:paraId="08A4621F" w14:textId="7952C211" w:rsidR="008E595C" w:rsidRPr="00B81F3A" w:rsidRDefault="008E595C" w:rsidP="00B8421D">
            <w:pPr>
              <w:pStyle w:val="Tabletext"/>
            </w:pPr>
            <w:r>
              <w:t>Targets should be established by the Safe Haven Network working group; draft targets to be achieved by 2033 are noted in the rational</w:t>
            </w:r>
            <w:r w:rsidR="007B04E6">
              <w:t>e</w:t>
            </w:r>
            <w:r>
              <w:t xml:space="preserve"> above.</w:t>
            </w:r>
          </w:p>
          <w:p w14:paraId="7561255F" w14:textId="25550519" w:rsidR="008E595C" w:rsidRDefault="008E595C" w:rsidP="00B8421D">
            <w:pPr>
              <w:pStyle w:val="Tabletext"/>
            </w:pPr>
            <w:r w:rsidRPr="00764CFC">
              <w:t xml:space="preserve"> </w:t>
            </w:r>
          </w:p>
        </w:tc>
        <w:tc>
          <w:tcPr>
            <w:tcW w:w="1127" w:type="dxa"/>
            <w:shd w:val="clear" w:color="auto" w:fill="auto"/>
          </w:tcPr>
          <w:p w14:paraId="2AE3B62F" w14:textId="49B14EA6" w:rsidR="008E595C" w:rsidRDefault="008E595C" w:rsidP="00B8421D">
            <w:pPr>
              <w:pStyle w:val="Tabletext"/>
            </w:pPr>
            <w:r>
              <w:t>Very High</w:t>
            </w:r>
          </w:p>
        </w:tc>
        <w:tc>
          <w:tcPr>
            <w:tcW w:w="1134" w:type="dxa"/>
            <w:shd w:val="clear" w:color="auto" w:fill="auto"/>
          </w:tcPr>
          <w:p w14:paraId="7CD0E889" w14:textId="4CCC20FA" w:rsidR="008E595C" w:rsidRPr="00B81F3A" w:rsidRDefault="008E595C" w:rsidP="00B8421D">
            <w:pPr>
              <w:pStyle w:val="Tabletext"/>
            </w:pPr>
            <w:r w:rsidRPr="00B81F3A">
              <w:t>High</w:t>
            </w:r>
            <w:r w:rsidR="00C0455C">
              <w:t xml:space="preserve"> (</w:t>
            </w:r>
            <w:r w:rsidR="007E4607">
              <w:t xml:space="preserve">c. $2 million </w:t>
            </w:r>
            <w:r w:rsidR="00C0455C">
              <w:t>for each of c. 10 haven projects)</w:t>
            </w:r>
          </w:p>
        </w:tc>
        <w:tc>
          <w:tcPr>
            <w:tcW w:w="1701" w:type="dxa"/>
            <w:shd w:val="clear" w:color="auto" w:fill="auto"/>
          </w:tcPr>
          <w:p w14:paraId="7575CA33" w14:textId="044962F9" w:rsidR="008E595C" w:rsidRPr="00B81F3A" w:rsidRDefault="008E595C" w:rsidP="00B8421D">
            <w:pPr>
              <w:pStyle w:val="Tabletext"/>
            </w:pPr>
            <w:r w:rsidRPr="00B81F3A">
              <w:t>Commonwealth, state and territory governments, Traditional Owners, NGOs, other landholders</w:t>
            </w:r>
          </w:p>
        </w:tc>
        <w:tc>
          <w:tcPr>
            <w:tcW w:w="1134" w:type="dxa"/>
            <w:shd w:val="clear" w:color="auto" w:fill="auto"/>
          </w:tcPr>
          <w:p w14:paraId="42DAFF3D" w14:textId="76D7F281" w:rsidR="008E595C" w:rsidRDefault="008E595C" w:rsidP="00B8421D">
            <w:pPr>
              <w:pStyle w:val="Tabletext"/>
            </w:pPr>
            <w:r>
              <w:t>Starting in the period 2023-2028</w:t>
            </w:r>
          </w:p>
        </w:tc>
      </w:tr>
      <w:tr w:rsidR="00A47AEA" w:rsidRPr="00B81F3A" w14:paraId="6392493B" w14:textId="49A13129" w:rsidTr="009F5BC2">
        <w:trPr>
          <w:gridAfter w:val="1"/>
          <w:cnfStyle w:val="000000100000" w:firstRow="0" w:lastRow="0" w:firstColumn="0" w:lastColumn="0" w:oddVBand="0" w:evenVBand="0" w:oddHBand="1" w:evenHBand="0" w:firstRowFirstColumn="0" w:firstRowLastColumn="0" w:lastRowFirstColumn="0" w:lastRowLastColumn="0"/>
          <w:wAfter w:w="15" w:type="dxa"/>
        </w:trPr>
        <w:tc>
          <w:tcPr>
            <w:tcW w:w="567" w:type="dxa"/>
            <w:shd w:val="clear" w:color="auto" w:fill="auto"/>
          </w:tcPr>
          <w:p w14:paraId="31E3A462" w14:textId="244D6B8B" w:rsidR="00A47AEA" w:rsidRPr="00B81F3A" w:rsidRDefault="00A47AEA" w:rsidP="00B8421D">
            <w:pPr>
              <w:pStyle w:val="Tabletext"/>
            </w:pPr>
            <w:r>
              <w:t>6</w:t>
            </w:r>
            <w:r w:rsidRPr="00B81F3A">
              <w:t>.</w:t>
            </w:r>
            <w:r w:rsidR="00324F8B">
              <w:t>3</w:t>
            </w:r>
          </w:p>
        </w:tc>
        <w:tc>
          <w:tcPr>
            <w:tcW w:w="7850" w:type="dxa"/>
            <w:shd w:val="clear" w:color="auto" w:fill="auto"/>
          </w:tcPr>
          <w:p w14:paraId="145D6B44" w14:textId="2D0CB5D0" w:rsidR="00A47AEA" w:rsidRDefault="00A47AEA" w:rsidP="00B8421D">
            <w:pPr>
              <w:pStyle w:val="Tabletext"/>
            </w:pPr>
            <w:bookmarkStart w:id="203" w:name="_Hlk116547193"/>
            <w:bookmarkStart w:id="204" w:name="_Hlk117689060"/>
            <w:r>
              <w:t>E</w:t>
            </w:r>
            <w:r w:rsidRPr="00B81F3A">
              <w:t xml:space="preserve">radicate cats from </w:t>
            </w:r>
            <w:r>
              <w:t xml:space="preserve">at least 10 </w:t>
            </w:r>
            <w:r w:rsidRPr="00B81F3A">
              <w:t>islands identified as high priority</w:t>
            </w:r>
            <w:bookmarkEnd w:id="203"/>
            <w:r>
              <w:t xml:space="preserve"> (in action 2.2)</w:t>
            </w:r>
            <w:r w:rsidRPr="00B81F3A">
              <w:t>, using the best control options given the circumstances</w:t>
            </w:r>
            <w:bookmarkEnd w:id="204"/>
            <w:r>
              <w:t xml:space="preserve">. </w:t>
            </w:r>
          </w:p>
          <w:p w14:paraId="723CFE0E" w14:textId="180AD83A" w:rsidR="00A47AEA" w:rsidRPr="00F017D6" w:rsidRDefault="00A47AEA" w:rsidP="00B8421D">
            <w:pPr>
              <w:pStyle w:val="Tabletext"/>
            </w:pPr>
          </w:p>
        </w:tc>
        <w:tc>
          <w:tcPr>
            <w:tcW w:w="1127" w:type="dxa"/>
            <w:shd w:val="clear" w:color="auto" w:fill="auto"/>
          </w:tcPr>
          <w:p w14:paraId="7FD607B0" w14:textId="4059158F" w:rsidR="00A47AEA" w:rsidRPr="00B81F3A" w:rsidRDefault="00A47AEA" w:rsidP="00B8421D">
            <w:pPr>
              <w:pStyle w:val="Tabletext"/>
            </w:pPr>
            <w:r>
              <w:t>Very High</w:t>
            </w:r>
          </w:p>
        </w:tc>
        <w:tc>
          <w:tcPr>
            <w:tcW w:w="1134" w:type="dxa"/>
            <w:shd w:val="clear" w:color="auto" w:fill="auto"/>
          </w:tcPr>
          <w:p w14:paraId="50F1DDE0" w14:textId="28ED1F3A" w:rsidR="00A47AEA" w:rsidRPr="00B81F3A" w:rsidRDefault="00A47AEA" w:rsidP="00B8421D">
            <w:pPr>
              <w:pStyle w:val="Tabletext"/>
            </w:pPr>
            <w:r w:rsidRPr="00B81F3A">
              <w:t>High</w:t>
            </w:r>
            <w:r w:rsidR="00C0455C">
              <w:t xml:space="preserve"> (</w:t>
            </w:r>
            <w:r w:rsidR="007E4607">
              <w:t xml:space="preserve">c. $2 million for each of </w:t>
            </w:r>
            <w:r w:rsidR="00C0455C">
              <w:t>c. 10 projects</w:t>
            </w:r>
          </w:p>
        </w:tc>
        <w:tc>
          <w:tcPr>
            <w:tcW w:w="1701" w:type="dxa"/>
            <w:shd w:val="clear" w:color="auto" w:fill="auto"/>
          </w:tcPr>
          <w:p w14:paraId="69D9CCCA" w14:textId="77777777" w:rsidR="00A47AEA" w:rsidRPr="00B81F3A" w:rsidRDefault="00A47AEA" w:rsidP="00B8421D">
            <w:pPr>
              <w:pStyle w:val="Tabletext"/>
            </w:pPr>
            <w:r w:rsidRPr="00B81F3A">
              <w:t>Commonwealth, state and territory governments, local governments, Traditional Owners, other landholders</w:t>
            </w:r>
          </w:p>
        </w:tc>
        <w:tc>
          <w:tcPr>
            <w:tcW w:w="1134" w:type="dxa"/>
            <w:shd w:val="clear" w:color="auto" w:fill="auto"/>
          </w:tcPr>
          <w:p w14:paraId="47E7C224" w14:textId="59DB42A9" w:rsidR="00A47AEA" w:rsidRPr="00B81F3A" w:rsidRDefault="00A47AEA" w:rsidP="00B8421D">
            <w:pPr>
              <w:pStyle w:val="Tabletext"/>
            </w:pPr>
            <w:r>
              <w:t>Starting in the period 2023-2028</w:t>
            </w:r>
          </w:p>
        </w:tc>
      </w:tr>
      <w:tr w:rsidR="003C5366" w:rsidRPr="00B81F3A" w14:paraId="62309617" w14:textId="77777777" w:rsidTr="009F5BC2">
        <w:trPr>
          <w:gridAfter w:val="1"/>
          <w:cnfStyle w:val="000000010000" w:firstRow="0" w:lastRow="0" w:firstColumn="0" w:lastColumn="0" w:oddVBand="0" w:evenVBand="0" w:oddHBand="0" w:evenHBand="1" w:firstRowFirstColumn="0" w:firstRowLastColumn="0" w:lastRowFirstColumn="0" w:lastRowLastColumn="0"/>
          <w:wAfter w:w="15" w:type="dxa"/>
        </w:trPr>
        <w:tc>
          <w:tcPr>
            <w:tcW w:w="567" w:type="dxa"/>
            <w:shd w:val="clear" w:color="auto" w:fill="auto"/>
          </w:tcPr>
          <w:p w14:paraId="5D58F236" w14:textId="48D903C2" w:rsidR="008E595C" w:rsidRPr="00B8421D" w:rsidRDefault="00324F8B" w:rsidP="00B8421D">
            <w:pPr>
              <w:pStyle w:val="Tabletext"/>
            </w:pPr>
            <w:r w:rsidRPr="00B8421D">
              <w:t>6.4</w:t>
            </w:r>
          </w:p>
        </w:tc>
        <w:tc>
          <w:tcPr>
            <w:tcW w:w="7850" w:type="dxa"/>
            <w:shd w:val="clear" w:color="auto" w:fill="auto"/>
          </w:tcPr>
          <w:p w14:paraId="3B1B4B90" w14:textId="77777777" w:rsidR="008E595C" w:rsidRPr="00B8421D" w:rsidRDefault="008E595C" w:rsidP="00B8421D">
            <w:pPr>
              <w:pStyle w:val="Tabletext"/>
            </w:pPr>
            <w:bookmarkStart w:id="205" w:name="_Hlk117689079"/>
            <w:r w:rsidRPr="00B8421D">
              <w:t>Manage havens to maintain their cat-free status and ameliorate the impacts of other threats</w:t>
            </w:r>
            <w:bookmarkEnd w:id="205"/>
            <w:r w:rsidRPr="00B8421D">
              <w:t>:</w:t>
            </w:r>
          </w:p>
          <w:p w14:paraId="212EAE5A" w14:textId="77777777" w:rsidR="008E595C" w:rsidRPr="00B8421D" w:rsidRDefault="008E595C" w:rsidP="009F5BC2">
            <w:pPr>
              <w:pStyle w:val="ListBullet3"/>
            </w:pPr>
            <w:r w:rsidRPr="00B8421D">
              <w:t>Continue management and biosecurity arrangements that ensures the exclusion of cats (and foxes) from havens.</w:t>
            </w:r>
          </w:p>
          <w:p w14:paraId="3850F6A8" w14:textId="4B9C767E" w:rsidR="008E595C" w:rsidRPr="00B8421D" w:rsidRDefault="008E595C" w:rsidP="009F5BC2">
            <w:pPr>
              <w:pStyle w:val="ListBullet3"/>
            </w:pPr>
            <w:r w:rsidRPr="00B8421D">
              <w:lastRenderedPageBreak/>
              <w:t>Manage other threats that may affect the cat-susceptible native species within havens (e.g., fire, drought, introduced herbivores, genetic heterogeneity, loss of predator awareness).</w:t>
            </w:r>
          </w:p>
        </w:tc>
        <w:tc>
          <w:tcPr>
            <w:tcW w:w="1127" w:type="dxa"/>
            <w:shd w:val="clear" w:color="auto" w:fill="auto"/>
          </w:tcPr>
          <w:p w14:paraId="15135A3C" w14:textId="3347189B" w:rsidR="008E595C" w:rsidRPr="00B8421D" w:rsidRDefault="008E595C" w:rsidP="00B8421D">
            <w:pPr>
              <w:pStyle w:val="Tabletext"/>
            </w:pPr>
            <w:r w:rsidRPr="00B8421D">
              <w:lastRenderedPageBreak/>
              <w:t>High</w:t>
            </w:r>
          </w:p>
        </w:tc>
        <w:tc>
          <w:tcPr>
            <w:tcW w:w="1134" w:type="dxa"/>
            <w:shd w:val="clear" w:color="auto" w:fill="auto"/>
          </w:tcPr>
          <w:p w14:paraId="2279630D" w14:textId="4987D271" w:rsidR="008E595C" w:rsidRPr="00B8421D" w:rsidRDefault="008E595C" w:rsidP="00B8421D">
            <w:pPr>
              <w:pStyle w:val="Tabletext"/>
            </w:pPr>
            <w:r w:rsidRPr="00B8421D">
              <w:t>High</w:t>
            </w:r>
          </w:p>
        </w:tc>
        <w:tc>
          <w:tcPr>
            <w:tcW w:w="1701" w:type="dxa"/>
            <w:shd w:val="clear" w:color="auto" w:fill="auto"/>
          </w:tcPr>
          <w:p w14:paraId="25D9A67E" w14:textId="7AA1149C" w:rsidR="008E595C" w:rsidRPr="00B8421D" w:rsidRDefault="008E595C" w:rsidP="00B8421D">
            <w:pPr>
              <w:pStyle w:val="Tabletext"/>
            </w:pPr>
            <w:r w:rsidRPr="00B8421D">
              <w:t xml:space="preserve">Commonwealth, state and territory governments, Traditional Owners, </w:t>
            </w:r>
            <w:r w:rsidRPr="00B8421D">
              <w:lastRenderedPageBreak/>
              <w:t>NGOs, other landholders</w:t>
            </w:r>
          </w:p>
        </w:tc>
        <w:tc>
          <w:tcPr>
            <w:tcW w:w="1134" w:type="dxa"/>
            <w:shd w:val="clear" w:color="auto" w:fill="auto"/>
          </w:tcPr>
          <w:p w14:paraId="29D4EF2A" w14:textId="675AB406" w:rsidR="008E595C" w:rsidRPr="00B8421D" w:rsidRDefault="008E595C" w:rsidP="00B8421D">
            <w:pPr>
              <w:pStyle w:val="Tabletext"/>
            </w:pPr>
            <w:r w:rsidRPr="00B8421D">
              <w:lastRenderedPageBreak/>
              <w:t>Starting immediately</w:t>
            </w:r>
          </w:p>
        </w:tc>
      </w:tr>
      <w:tr w:rsidR="000A7B8B" w:rsidRPr="00C6601A" w14:paraId="0EF9A149" w14:textId="77777777" w:rsidTr="009F5BC2">
        <w:trPr>
          <w:cnfStyle w:val="000000100000" w:firstRow="0" w:lastRow="0" w:firstColumn="0" w:lastColumn="0" w:oddVBand="0" w:evenVBand="0" w:oddHBand="1" w:evenHBand="0" w:firstRowFirstColumn="0" w:firstRowLastColumn="0" w:lastRowFirstColumn="0" w:lastRowLastColumn="0"/>
          <w:trHeight w:hRule="exact" w:val="397"/>
        </w:trPr>
        <w:tc>
          <w:tcPr>
            <w:tcW w:w="567" w:type="dxa"/>
            <w:gridSpan w:val="7"/>
            <w:shd w:val="clear" w:color="auto" w:fill="auto"/>
          </w:tcPr>
          <w:p w14:paraId="66315E40" w14:textId="16102D2A" w:rsidR="000A7B8B" w:rsidRPr="00C6601A" w:rsidRDefault="000A7B8B" w:rsidP="00B8421D">
            <w:pPr>
              <w:pStyle w:val="Tableheadrow1"/>
              <w:rPr>
                <w:rStyle w:val="Strong"/>
              </w:rPr>
            </w:pPr>
            <w:r w:rsidRPr="00C6601A">
              <w:rPr>
                <w:rStyle w:val="Strong"/>
              </w:rPr>
              <w:t>Enhance knowledge</w:t>
            </w:r>
          </w:p>
        </w:tc>
      </w:tr>
      <w:tr w:rsidR="000A7B8B" w:rsidRPr="00B81F3A" w14:paraId="3C751F5F" w14:textId="77777777" w:rsidTr="009F5BC2">
        <w:trPr>
          <w:gridAfter w:val="1"/>
          <w:cnfStyle w:val="000000010000" w:firstRow="0" w:lastRow="0" w:firstColumn="0" w:lastColumn="0" w:oddVBand="0" w:evenVBand="0" w:oddHBand="0" w:evenHBand="1" w:firstRowFirstColumn="0" w:firstRowLastColumn="0" w:lastRowFirstColumn="0" w:lastRowLastColumn="0"/>
          <w:wAfter w:w="15" w:type="dxa"/>
        </w:trPr>
        <w:tc>
          <w:tcPr>
            <w:tcW w:w="567" w:type="dxa"/>
            <w:shd w:val="clear" w:color="auto" w:fill="auto"/>
          </w:tcPr>
          <w:p w14:paraId="4EBFF841" w14:textId="6F005672" w:rsidR="000A7B8B" w:rsidRPr="00B8421D" w:rsidRDefault="000A7B8B" w:rsidP="00B8421D">
            <w:pPr>
              <w:pStyle w:val="Tabletext"/>
            </w:pPr>
            <w:r w:rsidRPr="00B8421D">
              <w:t>6.5</w:t>
            </w:r>
          </w:p>
        </w:tc>
        <w:tc>
          <w:tcPr>
            <w:tcW w:w="7850" w:type="dxa"/>
            <w:shd w:val="clear" w:color="auto" w:fill="auto"/>
          </w:tcPr>
          <w:p w14:paraId="35A3A5DD" w14:textId="137E2B44" w:rsidR="000A7B8B" w:rsidRPr="00B8421D" w:rsidRDefault="000A7B8B" w:rsidP="00B8421D">
            <w:pPr>
              <w:pStyle w:val="Tabletext"/>
            </w:pPr>
            <w:bookmarkStart w:id="206" w:name="_Hlk117690484"/>
            <w:r w:rsidRPr="00B8421D">
              <w:t xml:space="preserve">Design and implement monitoring programs to report on changes in population, genetic </w:t>
            </w:r>
            <w:proofErr w:type="gramStart"/>
            <w:r w:rsidRPr="00B8421D">
              <w:t>diversity</w:t>
            </w:r>
            <w:proofErr w:type="gramEnd"/>
            <w:r w:rsidRPr="00B8421D">
              <w:t xml:space="preserve"> and other relevant attributes of cat-susceptible species in havens</w:t>
            </w:r>
            <w:bookmarkEnd w:id="206"/>
            <w:r w:rsidRPr="00B8421D">
              <w:t>, and of broader ecological ramifications of haven establishment and management</w:t>
            </w:r>
          </w:p>
        </w:tc>
        <w:tc>
          <w:tcPr>
            <w:tcW w:w="1127" w:type="dxa"/>
            <w:shd w:val="clear" w:color="auto" w:fill="auto"/>
          </w:tcPr>
          <w:p w14:paraId="621ED75D" w14:textId="30808D56" w:rsidR="000A7B8B" w:rsidRPr="00B8421D" w:rsidRDefault="000A7B8B" w:rsidP="00B8421D">
            <w:pPr>
              <w:pStyle w:val="Tabletext"/>
            </w:pPr>
            <w:r w:rsidRPr="00B8421D">
              <w:t>High</w:t>
            </w:r>
          </w:p>
        </w:tc>
        <w:tc>
          <w:tcPr>
            <w:tcW w:w="1134" w:type="dxa"/>
            <w:shd w:val="clear" w:color="auto" w:fill="auto"/>
          </w:tcPr>
          <w:p w14:paraId="543900F2" w14:textId="0A84D724" w:rsidR="000A7B8B" w:rsidRPr="00B8421D" w:rsidRDefault="000A7B8B" w:rsidP="00B8421D">
            <w:pPr>
              <w:pStyle w:val="Tabletext"/>
            </w:pPr>
            <w:r w:rsidRPr="00B8421D">
              <w:t>Medium</w:t>
            </w:r>
          </w:p>
        </w:tc>
        <w:tc>
          <w:tcPr>
            <w:tcW w:w="1701" w:type="dxa"/>
            <w:shd w:val="clear" w:color="auto" w:fill="auto"/>
          </w:tcPr>
          <w:p w14:paraId="29E62EEA" w14:textId="4EBB6740" w:rsidR="001F6066" w:rsidRPr="00B8421D" w:rsidRDefault="000A7B8B" w:rsidP="00B8421D">
            <w:pPr>
              <w:pStyle w:val="Tabletext"/>
            </w:pPr>
            <w:r w:rsidRPr="00B8421D">
              <w:t>Commonwealth, state</w:t>
            </w:r>
            <w:r w:rsidR="00D15D7F" w:rsidRPr="00B8421D">
              <w:t xml:space="preserve">, </w:t>
            </w:r>
            <w:r w:rsidRPr="00B8421D">
              <w:t>territory governments, Traditional Owners, NGOs, other landholders</w:t>
            </w:r>
          </w:p>
        </w:tc>
        <w:tc>
          <w:tcPr>
            <w:tcW w:w="1134" w:type="dxa"/>
            <w:shd w:val="clear" w:color="auto" w:fill="auto"/>
          </w:tcPr>
          <w:p w14:paraId="7EA2892A" w14:textId="4B094846" w:rsidR="000A7B8B" w:rsidRPr="00B8421D" w:rsidRDefault="000A7B8B" w:rsidP="00B8421D">
            <w:pPr>
              <w:pStyle w:val="Tabletext"/>
            </w:pPr>
            <w:r w:rsidRPr="00B8421D">
              <w:t>Starting immediately</w:t>
            </w:r>
          </w:p>
        </w:tc>
      </w:tr>
      <w:tr w:rsidR="008E595C" w:rsidRPr="00C6601A" w14:paraId="5C1EFD11" w14:textId="77777777" w:rsidTr="009F5BC2">
        <w:trPr>
          <w:cnfStyle w:val="000000100000" w:firstRow="0" w:lastRow="0" w:firstColumn="0" w:lastColumn="0" w:oddVBand="0" w:evenVBand="0" w:oddHBand="1" w:evenHBand="0" w:firstRowFirstColumn="0" w:firstRowLastColumn="0" w:lastRowFirstColumn="0" w:lastRowLastColumn="0"/>
          <w:trHeight w:hRule="exact" w:val="397"/>
        </w:trPr>
        <w:tc>
          <w:tcPr>
            <w:tcW w:w="567" w:type="dxa"/>
            <w:gridSpan w:val="7"/>
            <w:shd w:val="clear" w:color="auto" w:fill="auto"/>
          </w:tcPr>
          <w:p w14:paraId="65467C64" w14:textId="336F719C" w:rsidR="008E595C" w:rsidRPr="00C6601A" w:rsidRDefault="008E595C" w:rsidP="00B8421D">
            <w:pPr>
              <w:pStyle w:val="Tableheadrow1"/>
              <w:rPr>
                <w:rStyle w:val="Strong"/>
              </w:rPr>
            </w:pPr>
            <w:r w:rsidRPr="00C6601A">
              <w:rPr>
                <w:rStyle w:val="Strong"/>
              </w:rPr>
              <w:t>Maintain public support</w:t>
            </w:r>
          </w:p>
        </w:tc>
      </w:tr>
      <w:tr w:rsidR="00A47AEA" w:rsidRPr="00B81F3A" w14:paraId="249C118C" w14:textId="210FCD86" w:rsidTr="009F5BC2">
        <w:trPr>
          <w:gridAfter w:val="1"/>
          <w:cnfStyle w:val="000000010000" w:firstRow="0" w:lastRow="0" w:firstColumn="0" w:lastColumn="0" w:oddVBand="0" w:evenVBand="0" w:oddHBand="0" w:evenHBand="1" w:firstRowFirstColumn="0" w:firstRowLastColumn="0" w:lastRowFirstColumn="0" w:lastRowLastColumn="0"/>
          <w:wAfter w:w="15" w:type="dxa"/>
        </w:trPr>
        <w:tc>
          <w:tcPr>
            <w:tcW w:w="567" w:type="dxa"/>
            <w:shd w:val="clear" w:color="auto" w:fill="auto"/>
          </w:tcPr>
          <w:p w14:paraId="7E105331" w14:textId="3EC1C72D" w:rsidR="00A47AEA" w:rsidRPr="00B8421D" w:rsidRDefault="00A47AEA" w:rsidP="00B8421D">
            <w:pPr>
              <w:pStyle w:val="Tabletext"/>
            </w:pPr>
            <w:r w:rsidRPr="00B8421D">
              <w:t>6.</w:t>
            </w:r>
            <w:r w:rsidR="000A7B8B" w:rsidRPr="00B8421D">
              <w:t>6</w:t>
            </w:r>
          </w:p>
        </w:tc>
        <w:tc>
          <w:tcPr>
            <w:tcW w:w="7850" w:type="dxa"/>
            <w:shd w:val="clear" w:color="auto" w:fill="auto"/>
          </w:tcPr>
          <w:p w14:paraId="53547B2E" w14:textId="4CDE0044" w:rsidR="00A47AEA" w:rsidRPr="00B8421D" w:rsidRDefault="00A47AEA" w:rsidP="00B8421D">
            <w:pPr>
              <w:pStyle w:val="Tabletext"/>
            </w:pPr>
            <w:bookmarkStart w:id="207" w:name="_Hlk116547232"/>
            <w:r w:rsidRPr="00B8421D">
              <w:t>Ensure community support for cat eradications from islands</w:t>
            </w:r>
            <w:bookmarkEnd w:id="207"/>
            <w:r w:rsidRPr="00B8421D">
              <w:t>:</w:t>
            </w:r>
          </w:p>
          <w:p w14:paraId="6B0681A1" w14:textId="0ADBE3FB" w:rsidR="00A47AEA" w:rsidRPr="00B8421D" w:rsidRDefault="00A47AEA" w:rsidP="009F5BC2">
            <w:pPr>
              <w:pStyle w:val="ListBullet3"/>
            </w:pPr>
            <w:r w:rsidRPr="00B8421D">
              <w:t xml:space="preserve">For islands under Indigenous tenure, work with the community </w:t>
            </w:r>
            <w:r w:rsidR="000A646C" w:rsidRPr="00B8421D">
              <w:t xml:space="preserve">to understand values, attitudes, behaviours; then develop approaches </w:t>
            </w:r>
            <w:r w:rsidRPr="00B8421D">
              <w:t>to gain support for eradication, and to engage community members in the eradication program.</w:t>
            </w:r>
          </w:p>
          <w:p w14:paraId="73A7E93B" w14:textId="733858D1" w:rsidR="00A47AEA" w:rsidRPr="00B8421D" w:rsidRDefault="00A47AEA" w:rsidP="009F5BC2">
            <w:pPr>
              <w:pStyle w:val="ListBullet3"/>
            </w:pPr>
            <w:r w:rsidRPr="00B8421D">
              <w:t xml:space="preserve">If these islands are inhabited, engage with the community </w:t>
            </w:r>
            <w:r w:rsidR="000A646C" w:rsidRPr="00B8421D">
              <w:t xml:space="preserve">to understand values, attitudes, behaviours; then develop approaches </w:t>
            </w:r>
            <w:r w:rsidRPr="00B8421D">
              <w:t>to encourage the phasing out of pet cat ownership, or high standards for pet cat ownership (such as cats must be desexed, microchipped and registered, and kept indoors). Desexing programs can be supported by bringing vets to islands for free desexing and health checks.</w:t>
            </w:r>
          </w:p>
          <w:p w14:paraId="0BAB846F" w14:textId="35B17092" w:rsidR="00A47AEA" w:rsidRPr="00B8421D" w:rsidRDefault="00A47AEA" w:rsidP="009F5BC2">
            <w:pPr>
              <w:pStyle w:val="ListBullet3"/>
            </w:pPr>
            <w:r w:rsidRPr="00B8421D">
              <w:t>Island communities may need support from local/state governments, and vet services, to carry out these actions.</w:t>
            </w:r>
          </w:p>
        </w:tc>
        <w:tc>
          <w:tcPr>
            <w:tcW w:w="1127" w:type="dxa"/>
            <w:shd w:val="clear" w:color="auto" w:fill="auto"/>
          </w:tcPr>
          <w:p w14:paraId="13B8A45B" w14:textId="77777777" w:rsidR="00A47AEA" w:rsidRPr="00B8421D" w:rsidRDefault="00A47AEA" w:rsidP="00B8421D">
            <w:pPr>
              <w:pStyle w:val="Tabletext"/>
            </w:pPr>
            <w:r w:rsidRPr="00B8421D">
              <w:t>High</w:t>
            </w:r>
          </w:p>
        </w:tc>
        <w:tc>
          <w:tcPr>
            <w:tcW w:w="1134" w:type="dxa"/>
            <w:shd w:val="clear" w:color="auto" w:fill="auto"/>
          </w:tcPr>
          <w:p w14:paraId="2D8601C3" w14:textId="557E7A28" w:rsidR="00A47AEA" w:rsidRPr="00B8421D" w:rsidRDefault="00A47AEA" w:rsidP="00B8421D">
            <w:pPr>
              <w:pStyle w:val="Tabletext"/>
            </w:pPr>
            <w:r w:rsidRPr="00B8421D">
              <w:t>Medium</w:t>
            </w:r>
          </w:p>
        </w:tc>
        <w:tc>
          <w:tcPr>
            <w:tcW w:w="1701" w:type="dxa"/>
            <w:shd w:val="clear" w:color="auto" w:fill="auto"/>
          </w:tcPr>
          <w:p w14:paraId="08FE735B" w14:textId="77777777" w:rsidR="00A47AEA" w:rsidRPr="00B8421D" w:rsidRDefault="00A47AEA" w:rsidP="00B8421D">
            <w:pPr>
              <w:pStyle w:val="Tabletext"/>
            </w:pPr>
            <w:r w:rsidRPr="00B8421D">
              <w:t>Commonwealth, state and territory governments, local governments, Traditional Owners, community groups</w:t>
            </w:r>
          </w:p>
        </w:tc>
        <w:tc>
          <w:tcPr>
            <w:tcW w:w="1134" w:type="dxa"/>
            <w:shd w:val="clear" w:color="auto" w:fill="auto"/>
          </w:tcPr>
          <w:p w14:paraId="764C5D7A" w14:textId="2BC3A3F0" w:rsidR="00A47AEA" w:rsidRPr="00B8421D" w:rsidRDefault="00A47AEA" w:rsidP="00B8421D">
            <w:pPr>
              <w:pStyle w:val="Tabletext"/>
            </w:pPr>
            <w:r w:rsidRPr="00B8421D">
              <w:t>Starting immediately</w:t>
            </w:r>
          </w:p>
        </w:tc>
      </w:tr>
    </w:tbl>
    <w:p w14:paraId="6718F64D" w14:textId="77777777" w:rsidR="001F6066" w:rsidRPr="00C6601A" w:rsidRDefault="001F6066" w:rsidP="000D5108">
      <w:pPr>
        <w:rPr>
          <w:rStyle w:val="Strong"/>
        </w:rPr>
      </w:pPr>
      <w:bookmarkStart w:id="208" w:name="_Hlk111183811"/>
      <w:bookmarkEnd w:id="200"/>
      <w:r>
        <w:br w:type="page"/>
      </w:r>
    </w:p>
    <w:p w14:paraId="351F7F2C" w14:textId="2BBD9A61" w:rsidR="000940B4" w:rsidRPr="00C6601A" w:rsidRDefault="007D2B0B" w:rsidP="00257AF0">
      <w:pPr>
        <w:pStyle w:val="Heading3"/>
        <w:keepLines/>
        <w:rPr>
          <w:rStyle w:val="Strong"/>
        </w:rPr>
      </w:pPr>
      <w:bookmarkStart w:id="209" w:name="_Toc144377360"/>
      <w:bookmarkStart w:id="210" w:name="_Toc144728062"/>
      <w:r>
        <w:rPr>
          <w:rStyle w:val="Strong"/>
        </w:rPr>
        <w:lastRenderedPageBreak/>
        <w:t>8.7</w:t>
      </w:r>
      <w:r>
        <w:rPr>
          <w:rStyle w:val="Strong"/>
        </w:rPr>
        <w:tab/>
      </w:r>
      <w:r w:rsidR="00C74522" w:rsidRPr="00C6601A">
        <w:rPr>
          <w:rStyle w:val="Strong"/>
        </w:rPr>
        <w:t xml:space="preserve">Objective 7. Protect species with </w:t>
      </w:r>
      <w:r w:rsidR="008E7F61" w:rsidRPr="00C6601A">
        <w:rPr>
          <w:rStyle w:val="Strong"/>
        </w:rPr>
        <w:t>moderate</w:t>
      </w:r>
      <w:r w:rsidR="00C74522" w:rsidRPr="00C6601A">
        <w:rPr>
          <w:rStyle w:val="Strong"/>
        </w:rPr>
        <w:t xml:space="preserve"> to high susceptibility to cats: Suppress feral cat density in and near prioritised populations of these </w:t>
      </w:r>
      <w:proofErr w:type="gramStart"/>
      <w:r w:rsidR="00C74522" w:rsidRPr="00C6601A">
        <w:rPr>
          <w:rStyle w:val="Strong"/>
        </w:rPr>
        <w:t>species</w:t>
      </w:r>
      <w:bookmarkEnd w:id="209"/>
      <w:bookmarkEnd w:id="210"/>
      <w:proofErr w:type="gramEnd"/>
    </w:p>
    <w:p w14:paraId="594BF9B6" w14:textId="77777777" w:rsidR="00DA5B69" w:rsidRPr="00C6601A" w:rsidRDefault="00DA5B69" w:rsidP="00257AF0">
      <w:pPr>
        <w:pStyle w:val="Heading4"/>
        <w:keepLines/>
        <w:rPr>
          <w:rStyle w:val="Strong"/>
        </w:rPr>
      </w:pPr>
      <w:bookmarkStart w:id="211" w:name="_Toc144728063"/>
      <w:r w:rsidRPr="00C6601A">
        <w:rPr>
          <w:rStyle w:val="Strong"/>
        </w:rPr>
        <w:t>Rationale</w:t>
      </w:r>
      <w:bookmarkEnd w:id="211"/>
    </w:p>
    <w:p w14:paraId="6DD498CE" w14:textId="457B2278" w:rsidR="000940B4" w:rsidRDefault="001C688B" w:rsidP="00257AF0">
      <w:r>
        <w:t>Some</w:t>
      </w:r>
      <w:r w:rsidRPr="003501B0">
        <w:t xml:space="preserve"> native species may persist with much-reduced levels of cat predation, achieved through intensive and sustained cat control at key sites; these </w:t>
      </w:r>
      <w:r w:rsidRPr="00890A70">
        <w:t>specie</w:t>
      </w:r>
      <w:r>
        <w:t xml:space="preserve">s </w:t>
      </w:r>
      <w:r w:rsidRPr="003501B0">
        <w:t xml:space="preserve">are the subject of objective </w:t>
      </w:r>
      <w:r>
        <w:t>7</w:t>
      </w:r>
      <w:r w:rsidR="00F73D9B">
        <w:t>.</w:t>
      </w:r>
      <w:r w:rsidR="005335C2">
        <w:t xml:space="preserve"> </w:t>
      </w:r>
      <w:r w:rsidR="00D00BB9">
        <w:t>The set of species considered to have moderate to high cat-susceptibility includes 61 mammal species, 11 bird species, and 13 reptile species (Table 1 in section</w:t>
      </w:r>
      <w:r w:rsidR="00686C28">
        <w:t xml:space="preserve"> 4.1.1</w:t>
      </w:r>
      <w:r w:rsidR="00974089">
        <w:t xml:space="preserve">; </w:t>
      </w:r>
      <w:r w:rsidR="0036110C">
        <w:t>b</w:t>
      </w:r>
      <w:r w:rsidR="00974089">
        <w:t>ackground document, section 8</w:t>
      </w:r>
      <w:r w:rsidR="00686C28">
        <w:t>). (</w:t>
      </w:r>
      <w:r w:rsidR="00686C28" w:rsidRPr="00B81F3A">
        <w:t xml:space="preserve">Some populations of </w:t>
      </w:r>
      <w:r w:rsidR="00686C28">
        <w:t>these</w:t>
      </w:r>
      <w:r w:rsidR="00686C28" w:rsidRPr="00B81F3A">
        <w:t xml:space="preserve"> species live in or near human habitation</w:t>
      </w:r>
      <w:r w:rsidR="00686C28">
        <w:t>, where</w:t>
      </w:r>
      <w:r w:rsidR="00686C28" w:rsidRPr="00B81F3A">
        <w:t xml:space="preserve"> feral cat density may be elevated, and impacts may </w:t>
      </w:r>
      <w:r w:rsidR="00686C28">
        <w:t xml:space="preserve">also </w:t>
      </w:r>
      <w:r w:rsidR="00686C28" w:rsidRPr="00B81F3A">
        <w:t xml:space="preserve">come from pet cats. Minimising cat impacts on these populations requires a different suite of </w:t>
      </w:r>
      <w:proofErr w:type="gramStart"/>
      <w:r w:rsidR="00686C28" w:rsidRPr="00B81F3A">
        <w:t>actions, and</w:t>
      </w:r>
      <w:proofErr w:type="gramEnd"/>
      <w:r w:rsidR="00686C28" w:rsidRPr="00B81F3A">
        <w:t xml:space="preserve"> is the subject of </w:t>
      </w:r>
      <w:r w:rsidR="00686C28">
        <w:t>o</w:t>
      </w:r>
      <w:r w:rsidR="00686C28" w:rsidRPr="00B81F3A">
        <w:t>bjective 9.</w:t>
      </w:r>
      <w:r w:rsidR="00686C28">
        <w:t>)</w:t>
      </w:r>
    </w:p>
    <w:p w14:paraId="14CE714C" w14:textId="77777777" w:rsidR="000940B4" w:rsidRDefault="00212F1A" w:rsidP="00257AF0">
      <w:r w:rsidRPr="00B81F3A">
        <w:t xml:space="preserve">In open settings (i.e., where cat immigration is possible), </w:t>
      </w:r>
      <w:r w:rsidR="00F73D9B">
        <w:t>the</w:t>
      </w:r>
      <w:r w:rsidRPr="00B81F3A">
        <w:t xml:space="preserve"> </w:t>
      </w:r>
      <w:r w:rsidRPr="000D0EEC">
        <w:t>options for cat control differ in terms of their efficacy (or our knowledge of that), where they can be used, the scale at which they can be applied (e.g. several square km for intensive trapping, to hundreds of square km for aerial deployment of toxic baits), their humaneness, cost and sustainability</w:t>
      </w:r>
      <w:r w:rsidR="00F73D9B" w:rsidRPr="000D0EEC">
        <w:t xml:space="preserve"> </w:t>
      </w:r>
      <w:r w:rsidRPr="000D0EEC">
        <w:t>(</w:t>
      </w:r>
      <w:r w:rsidR="00F277CF" w:rsidRPr="000D0EEC">
        <w:t xml:space="preserve">see </w:t>
      </w:r>
      <w:r w:rsidR="0036110C">
        <w:rPr>
          <w:bCs/>
        </w:rPr>
        <w:t>b</w:t>
      </w:r>
      <w:r w:rsidR="00F277CF" w:rsidRPr="000D0EEC">
        <w:t>ackground document</w:t>
      </w:r>
      <w:r w:rsidRPr="000D0EEC">
        <w:t>). Local</w:t>
      </w:r>
      <w:r w:rsidRPr="00B81F3A">
        <w:t xml:space="preserve"> knowledge and well-defined objectives are keys to choosing the best control </w:t>
      </w:r>
      <w:proofErr w:type="gramStart"/>
      <w:r w:rsidRPr="00B81F3A">
        <w:t>option, and</w:t>
      </w:r>
      <w:proofErr w:type="gramEnd"/>
      <w:r w:rsidRPr="00B81F3A">
        <w:t xml:space="preserve"> using it effectively. For example, understanding what features of the landscape are used by traversing cats can direct where to set traps, and markedly reduce the trapping effort required, compared to attempts to trap across the entire area. Similarly, if one or a handful of cats are causing most of the impacts, then targeting those cats for removal will be more effective and efficient that attempting to reduce density across a larger area. </w:t>
      </w:r>
    </w:p>
    <w:p w14:paraId="163100FC" w14:textId="77777777" w:rsidR="000940B4" w:rsidRDefault="00212F1A" w:rsidP="00257AF0">
      <w:r w:rsidRPr="00B81F3A">
        <w:t xml:space="preserve">Many of the actions in </w:t>
      </w:r>
      <w:r w:rsidR="00F73D9B">
        <w:t>o</w:t>
      </w:r>
      <w:r w:rsidRPr="00B81F3A">
        <w:t xml:space="preserve">bjective 2, that relate to selecting the most appropriate control option for each site, monitoring effectiveness and outcomes, and supporting land managers to control and monitor cats, are highly relevant to </w:t>
      </w:r>
      <w:r w:rsidR="00F73D9B">
        <w:t>o</w:t>
      </w:r>
      <w:r w:rsidRPr="00B81F3A">
        <w:t xml:space="preserve">bjective 7. For example, monitoring the effect of control on cats, and the outcomes for native species, is critical for achieving </w:t>
      </w:r>
      <w:r w:rsidR="00F73D9B">
        <w:t>o</w:t>
      </w:r>
      <w:r w:rsidRPr="00B81F3A">
        <w:t xml:space="preserve">bjective 7. This is because suppressing cat abundance at sites can have unintended consequences, including increases in cat activity (because immigration is encouraged by territory vacancies). Even if cat abundance is reduced, cat impacts may vary little, for example if most of the problematic killing is being carried out by a small number of individual cats. Cat control efficacy can attenuate over time, if cats learn to avoid the control, and if behavioural avoidance is inherited. Information gained through monitoring can be used to adapt control and obtain the best outcomes. </w:t>
      </w:r>
    </w:p>
    <w:p w14:paraId="14468A31" w14:textId="279802F9" w:rsidR="000940B4" w:rsidRDefault="00212F1A" w:rsidP="00257AF0">
      <w:pPr>
        <w:tabs>
          <w:tab w:val="clear" w:pos="2835"/>
        </w:tabs>
        <w:jc w:val="both"/>
        <w:rPr>
          <w:rFonts w:cs="Calibri"/>
          <w:szCs w:val="22"/>
        </w:rPr>
      </w:pPr>
      <w:r w:rsidRPr="000629FC">
        <w:rPr>
          <w:rFonts w:cs="Calibri"/>
          <w:szCs w:val="22"/>
        </w:rPr>
        <w:t xml:space="preserve">This objective aligns with, and contributes to </w:t>
      </w:r>
      <w:r w:rsidR="00D00BB9">
        <w:rPr>
          <w:rFonts w:cs="Calibri"/>
          <w:szCs w:val="22"/>
        </w:rPr>
        <w:t xml:space="preserve">a </w:t>
      </w:r>
      <w:r w:rsidRPr="000629FC">
        <w:rPr>
          <w:rFonts w:cs="Calibri"/>
          <w:szCs w:val="22"/>
        </w:rPr>
        <w:t xml:space="preserve">target in the </w:t>
      </w:r>
      <w:r w:rsidR="00B0743A">
        <w:rPr>
          <w:rFonts w:cs="Calibri"/>
          <w:szCs w:val="22"/>
        </w:rPr>
        <w:t xml:space="preserve">2022-2032 </w:t>
      </w:r>
      <w:r w:rsidRPr="000629FC">
        <w:rPr>
          <w:rFonts w:cs="Calibri"/>
          <w:szCs w:val="22"/>
        </w:rPr>
        <w:t xml:space="preserve">Threatened Species Action Plan: </w:t>
      </w:r>
    </w:p>
    <w:p w14:paraId="35DB90C5" w14:textId="499080C5" w:rsidR="00C67B57" w:rsidRPr="00257AF0" w:rsidRDefault="00B0743A" w:rsidP="00257AF0">
      <w:pPr>
        <w:pStyle w:val="Quote"/>
        <w:framePr w:wrap="notBeside"/>
        <w:rPr>
          <w:rStyle w:val="Emphasis"/>
        </w:rPr>
      </w:pPr>
      <w:bookmarkStart w:id="212" w:name="_Hlk144724555"/>
      <w:r w:rsidRPr="00C6601A">
        <w:rPr>
          <w:rStyle w:val="Strong"/>
        </w:rPr>
        <w:t>Target 8</w:t>
      </w:r>
      <w:r w:rsidRPr="00257AF0">
        <w:rPr>
          <w:rStyle w:val="Emphasis"/>
        </w:rPr>
        <w:t xml:space="preserve"> Feral cats and foxes are managed across all important habitats for susceptible priority species using best practice method</w:t>
      </w:r>
      <w:r w:rsidR="000D0EEC" w:rsidRPr="00257AF0">
        <w:rPr>
          <w:rStyle w:val="Emphasis"/>
        </w:rPr>
        <w:t>s.</w:t>
      </w:r>
      <w:bookmarkEnd w:id="212"/>
    </w:p>
    <w:p w14:paraId="2DB9BCE6" w14:textId="35B57B0E" w:rsidR="00C74522" w:rsidRPr="00C6601A" w:rsidRDefault="00C67B57" w:rsidP="00C67B57">
      <w:pPr>
        <w:pStyle w:val="Caption"/>
        <w:rPr>
          <w:rStyle w:val="Strong"/>
        </w:rPr>
      </w:pPr>
      <w:bookmarkStart w:id="213" w:name="_Toc144722628"/>
      <w:r w:rsidRPr="00C6601A">
        <w:rPr>
          <w:rStyle w:val="Strong"/>
        </w:rPr>
        <w:lastRenderedPageBreak/>
        <w:t xml:space="preserve">Figure </w:t>
      </w:r>
      <w:r w:rsidRPr="00C6601A">
        <w:rPr>
          <w:rStyle w:val="Strong"/>
        </w:rPr>
        <w:fldChar w:fldCharType="begin"/>
      </w:r>
      <w:r w:rsidRPr="00C6601A">
        <w:rPr>
          <w:rStyle w:val="Strong"/>
        </w:rPr>
        <w:instrText xml:space="preserve"> SEQ Figure \* ARABIC </w:instrText>
      </w:r>
      <w:r w:rsidRPr="00C6601A">
        <w:rPr>
          <w:rStyle w:val="Strong"/>
        </w:rPr>
        <w:fldChar w:fldCharType="separate"/>
      </w:r>
      <w:r w:rsidR="00C26A2D" w:rsidRPr="00C6601A">
        <w:rPr>
          <w:rStyle w:val="Strong"/>
        </w:rPr>
        <w:t>5</w:t>
      </w:r>
      <w:r w:rsidRPr="00C6601A">
        <w:rPr>
          <w:rStyle w:val="Strong"/>
        </w:rPr>
        <w:fldChar w:fldCharType="end"/>
      </w:r>
      <w:r w:rsidR="00AF2F94" w:rsidRPr="00C6601A">
        <w:rPr>
          <w:rStyle w:val="Strong"/>
        </w:rPr>
        <w:tab/>
      </w:r>
      <w:r w:rsidRPr="00C6601A">
        <w:rPr>
          <w:rStyle w:val="Strong"/>
        </w:rPr>
        <w:t xml:space="preserve">Objective 7: Protect moderately to highly cat-susceptible </w:t>
      </w:r>
      <w:proofErr w:type="gramStart"/>
      <w:r w:rsidRPr="00C6601A">
        <w:rPr>
          <w:rStyle w:val="Strong"/>
        </w:rPr>
        <w:t>species</w:t>
      </w:r>
      <w:bookmarkEnd w:id="213"/>
      <w:proofErr w:type="gramEnd"/>
    </w:p>
    <w:p w14:paraId="5E2A4140" w14:textId="1C32D1AC" w:rsidR="00C67B57" w:rsidRDefault="001F308E" w:rsidP="00C67B57">
      <w:r>
        <w:rPr>
          <w:noProof/>
        </w:rPr>
        <w:drawing>
          <wp:inline distT="0" distB="0" distL="0" distR="0" wp14:anchorId="64A281EF" wp14:editId="17363C5B">
            <wp:extent cx="6840000" cy="3981600"/>
            <wp:effectExtent l="0" t="0" r="0" b="0"/>
            <wp:docPr id="1147839954" name="Picture 4" descr="Diagram showing that the actions and outcomes of objective 7 are supported by actions from cross-linking objectives 1 t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39954" name="Picture 4" descr="Diagram showing that the actions and outcomes of objective 7 are supported by actions from cross-linking objectives 1 to 4."/>
                    <pic:cNvPicPr/>
                  </pic:nvPicPr>
                  <pic:blipFill>
                    <a:blip r:embed="rId34">
                      <a:extLst>
                        <a:ext uri="{28A0092B-C50C-407E-A947-70E740481C1C}">
                          <a14:useLocalDpi xmlns:a14="http://schemas.microsoft.com/office/drawing/2010/main" val="0"/>
                        </a:ext>
                      </a:extLst>
                    </a:blip>
                    <a:stretch>
                      <a:fillRect/>
                    </a:stretch>
                  </pic:blipFill>
                  <pic:spPr>
                    <a:xfrm>
                      <a:off x="0" y="0"/>
                      <a:ext cx="6840000" cy="3981600"/>
                    </a:xfrm>
                    <a:prstGeom prst="rect">
                      <a:avLst/>
                    </a:prstGeom>
                  </pic:spPr>
                </pic:pic>
              </a:graphicData>
            </a:graphic>
          </wp:inline>
        </w:drawing>
      </w:r>
    </w:p>
    <w:p w14:paraId="28740C7E" w14:textId="5959E269" w:rsidR="001F6066" w:rsidRDefault="00C67B57" w:rsidP="00C67B57">
      <w:pPr>
        <w:pStyle w:val="Normalsmall"/>
      </w:pPr>
      <w:r w:rsidRPr="001F7027">
        <w:t xml:space="preserve">Diagram showing the relationships between the core actions </w:t>
      </w:r>
      <w:r w:rsidR="00E3191D">
        <w:t>[Ob7]</w:t>
      </w:r>
      <w:r>
        <w:t xml:space="preserve"> </w:t>
      </w:r>
      <w:r w:rsidRPr="001F7027">
        <w:t xml:space="preserve">that lead to achieving </w:t>
      </w:r>
      <w:r>
        <w:t>the outcome under o</w:t>
      </w:r>
      <w:r w:rsidRPr="001F7027">
        <w:t xml:space="preserve">bjective </w:t>
      </w:r>
      <w:r>
        <w:t>7</w:t>
      </w:r>
      <w:r w:rsidR="00E3191D">
        <w:t xml:space="preserve"> [Ob7]</w:t>
      </w:r>
      <w:r w:rsidRPr="001F7027">
        <w:t xml:space="preserve">, and key supporting actions from the cross-linking </w:t>
      </w:r>
      <w:r w:rsidR="00E3191D">
        <w:t>[Ob1-4].</w:t>
      </w:r>
    </w:p>
    <w:p w14:paraId="14B4C555" w14:textId="5243CFDC" w:rsidR="00C67B57" w:rsidRPr="00C6601A" w:rsidRDefault="00C67B57">
      <w:pPr>
        <w:tabs>
          <w:tab w:val="clear" w:pos="2835"/>
        </w:tabs>
        <w:jc w:val="both"/>
        <w:rPr>
          <w:rStyle w:val="Strong"/>
        </w:rPr>
      </w:pPr>
      <w:r w:rsidRPr="00C6601A">
        <w:rPr>
          <w:rStyle w:val="Strong"/>
        </w:rPr>
        <w:br w:type="page"/>
      </w:r>
    </w:p>
    <w:p w14:paraId="3F09DD05" w14:textId="77777777" w:rsidR="003A3225" w:rsidRPr="00C6601A" w:rsidRDefault="003A3225" w:rsidP="004378BA">
      <w:pPr>
        <w:pStyle w:val="Heading4"/>
        <w:rPr>
          <w:rStyle w:val="Strong"/>
        </w:rPr>
      </w:pPr>
      <w:bookmarkStart w:id="214" w:name="_Toc144728064"/>
      <w:r w:rsidRPr="00C6601A">
        <w:rPr>
          <w:rStyle w:val="Strong"/>
        </w:rPr>
        <w:lastRenderedPageBreak/>
        <w:t>Performance Criteria</w:t>
      </w:r>
      <w:bookmarkEnd w:id="214"/>
    </w:p>
    <w:p w14:paraId="7E156C69" w14:textId="40236779" w:rsidR="004378BA" w:rsidRPr="00C6601A" w:rsidRDefault="004378BA" w:rsidP="004378BA">
      <w:pPr>
        <w:pStyle w:val="Caption"/>
        <w:rPr>
          <w:rStyle w:val="Strong"/>
        </w:rPr>
      </w:pPr>
      <w:bookmarkStart w:id="215" w:name="_Toc144890060"/>
      <w:r w:rsidRPr="00C6601A">
        <w:rPr>
          <w:rStyle w:val="Strong"/>
        </w:rPr>
        <w:t xml:space="preserve">Table </w:t>
      </w:r>
      <w:r w:rsidRPr="00C6601A">
        <w:rPr>
          <w:rStyle w:val="Strong"/>
        </w:rPr>
        <w:fldChar w:fldCharType="begin"/>
      </w:r>
      <w:r w:rsidRPr="00C6601A">
        <w:rPr>
          <w:rStyle w:val="Strong"/>
        </w:rPr>
        <w:instrText xml:space="preserve"> SEQ Table \* ARABIC </w:instrText>
      </w:r>
      <w:r w:rsidRPr="00C6601A">
        <w:rPr>
          <w:rStyle w:val="Strong"/>
        </w:rPr>
        <w:fldChar w:fldCharType="separate"/>
      </w:r>
      <w:r w:rsidR="009C5CEC" w:rsidRPr="00C6601A">
        <w:rPr>
          <w:rStyle w:val="Strong"/>
        </w:rPr>
        <w:t>14</w:t>
      </w:r>
      <w:r w:rsidRPr="00C6601A">
        <w:rPr>
          <w:rStyle w:val="Strong"/>
        </w:rPr>
        <w:fldChar w:fldCharType="end"/>
      </w:r>
      <w:r w:rsidRPr="00C6601A">
        <w:rPr>
          <w:rStyle w:val="Strong"/>
        </w:rPr>
        <w:tab/>
        <w:t>Objective 7. Performance Criteria</w:t>
      </w:r>
      <w:bookmarkEnd w:id="215"/>
    </w:p>
    <w:tbl>
      <w:tblPr>
        <w:tblStyle w:val="TableGrid"/>
        <w:tblW w:w="14005" w:type="dxa"/>
        <w:tblBorders>
          <w:left w:val="none" w:sz="0" w:space="0" w:color="auto"/>
          <w:right w:val="none" w:sz="0" w:space="0" w:color="auto"/>
          <w:insideV w:val="none" w:sz="0" w:space="0" w:color="auto"/>
        </w:tblBorders>
        <w:tblLayout w:type="fixed"/>
        <w:tblCellMar>
          <w:top w:w="28" w:type="dxa"/>
          <w:left w:w="57" w:type="dxa"/>
          <w:bottom w:w="57" w:type="dxa"/>
          <w:right w:w="57" w:type="dxa"/>
        </w:tblCellMar>
        <w:tblLook w:val="04A0" w:firstRow="1" w:lastRow="0" w:firstColumn="1" w:lastColumn="0" w:noHBand="0" w:noVBand="1"/>
      </w:tblPr>
      <w:tblGrid>
        <w:gridCol w:w="12317"/>
        <w:gridCol w:w="844"/>
        <w:gridCol w:w="844"/>
      </w:tblGrid>
      <w:tr w:rsidR="00A21BD2" w:rsidRPr="00C6601A" w14:paraId="57FE9CFB" w14:textId="281E2103" w:rsidTr="005E7974">
        <w:trPr>
          <w:cnfStyle w:val="100000000000" w:firstRow="1" w:lastRow="0" w:firstColumn="0" w:lastColumn="0" w:oddVBand="0" w:evenVBand="0" w:oddHBand="0" w:evenHBand="0" w:firstRowFirstColumn="0" w:firstRowLastColumn="0" w:lastRowFirstColumn="0" w:lastRowLastColumn="0"/>
          <w:trHeight w:hRule="exact" w:val="397"/>
          <w:tblHeader/>
        </w:trPr>
        <w:tc>
          <w:tcPr>
            <w:tcW w:w="12445" w:type="dxa"/>
            <w:shd w:val="clear" w:color="auto" w:fill="auto"/>
          </w:tcPr>
          <w:p w14:paraId="64381EB3" w14:textId="42B40207" w:rsidR="00F73D9B" w:rsidRPr="00C6601A" w:rsidRDefault="00F73D9B" w:rsidP="005E7974">
            <w:pPr>
              <w:pStyle w:val="Tableheadrow1"/>
              <w:rPr>
                <w:rStyle w:val="Strong"/>
              </w:rPr>
            </w:pPr>
            <w:r w:rsidRPr="00C6601A">
              <w:rPr>
                <w:rStyle w:val="Strong"/>
              </w:rPr>
              <w:t>Objective 7. Performance criteria</w:t>
            </w:r>
          </w:p>
        </w:tc>
        <w:tc>
          <w:tcPr>
            <w:tcW w:w="851" w:type="dxa"/>
            <w:shd w:val="clear" w:color="auto" w:fill="auto"/>
          </w:tcPr>
          <w:p w14:paraId="0DCE0FEC" w14:textId="2CF21B1B" w:rsidR="00F73D9B" w:rsidRPr="00C6601A" w:rsidRDefault="00F73D9B" w:rsidP="005E7974">
            <w:pPr>
              <w:pStyle w:val="Tableheadrow1"/>
              <w:rPr>
                <w:rStyle w:val="Strong"/>
              </w:rPr>
            </w:pPr>
            <w:r w:rsidRPr="00C6601A">
              <w:rPr>
                <w:rStyle w:val="Strong"/>
              </w:rPr>
              <w:t>By 2028</w:t>
            </w:r>
          </w:p>
        </w:tc>
        <w:tc>
          <w:tcPr>
            <w:tcW w:w="851" w:type="dxa"/>
            <w:shd w:val="clear" w:color="auto" w:fill="auto"/>
          </w:tcPr>
          <w:p w14:paraId="26E53420" w14:textId="223C8801" w:rsidR="00F73D9B" w:rsidRPr="00C6601A" w:rsidRDefault="00F73D9B" w:rsidP="005E7974">
            <w:pPr>
              <w:pStyle w:val="Tableheadrow1"/>
              <w:rPr>
                <w:rStyle w:val="Strong"/>
              </w:rPr>
            </w:pPr>
            <w:r w:rsidRPr="00C6601A">
              <w:rPr>
                <w:rStyle w:val="Strong"/>
              </w:rPr>
              <w:t>By 2033</w:t>
            </w:r>
          </w:p>
        </w:tc>
      </w:tr>
      <w:tr w:rsidR="00C9034D" w:rsidRPr="00C6601A" w14:paraId="4BD1AD89" w14:textId="77777777" w:rsidTr="005E7974">
        <w:trPr>
          <w:cnfStyle w:val="000000100000" w:firstRow="0" w:lastRow="0" w:firstColumn="0" w:lastColumn="0" w:oddVBand="0" w:evenVBand="0" w:oddHBand="1" w:evenHBand="0" w:firstRowFirstColumn="0" w:firstRowLastColumn="0" w:lastRowFirstColumn="0" w:lastRowLastColumn="0"/>
          <w:trHeight w:hRule="exact" w:val="567"/>
        </w:trPr>
        <w:tc>
          <w:tcPr>
            <w:tcW w:w="851" w:type="dxa"/>
            <w:gridSpan w:val="3"/>
            <w:shd w:val="clear" w:color="auto" w:fill="auto"/>
          </w:tcPr>
          <w:p w14:paraId="68F2F5EE" w14:textId="12DDF066" w:rsidR="00324F8B" w:rsidRPr="00C6601A" w:rsidRDefault="00324F8B" w:rsidP="005E7974">
            <w:pPr>
              <w:pStyle w:val="Tableheadrow1"/>
              <w:rPr>
                <w:rStyle w:val="Strong"/>
              </w:rPr>
            </w:pPr>
            <w:r w:rsidRPr="00C6601A">
              <w:rPr>
                <w:rStyle w:val="Strong"/>
              </w:rPr>
              <w:t xml:space="preserve">REDUCE CAT IMPACTS </w:t>
            </w:r>
            <w:r w:rsidR="0000253D" w:rsidRPr="00C6601A">
              <w:rPr>
                <w:rStyle w:val="Strong"/>
              </w:rPr>
              <w:t>–</w:t>
            </w:r>
            <w:r w:rsidRPr="00C6601A">
              <w:rPr>
                <w:rStyle w:val="Strong"/>
              </w:rPr>
              <w:t xml:space="preserve"> Populations of species with moderate to high cat-susceptibility are maintained or increased at priority sites using a range of approaches best-suited to the specific situation</w:t>
            </w:r>
          </w:p>
        </w:tc>
      </w:tr>
      <w:tr w:rsidR="00A21BD2" w:rsidRPr="00A304A2" w14:paraId="5BB5A60E" w14:textId="420D86C4" w:rsidTr="005E7974">
        <w:trPr>
          <w:cnfStyle w:val="000000010000" w:firstRow="0" w:lastRow="0" w:firstColumn="0" w:lastColumn="0" w:oddVBand="0" w:evenVBand="0" w:oddHBand="0" w:evenHBand="1" w:firstRowFirstColumn="0" w:firstRowLastColumn="0" w:lastRowFirstColumn="0" w:lastRowLastColumn="0"/>
        </w:trPr>
        <w:tc>
          <w:tcPr>
            <w:tcW w:w="12445" w:type="dxa"/>
            <w:shd w:val="clear" w:color="auto" w:fill="auto"/>
          </w:tcPr>
          <w:p w14:paraId="6F3EEA76" w14:textId="560963B8" w:rsidR="00F73D9B" w:rsidRPr="009F5BC2" w:rsidRDefault="00F73D9B" w:rsidP="009F5BC2">
            <w:pPr>
              <w:pStyle w:val="Tabletext"/>
            </w:pPr>
            <w:r w:rsidRPr="009F5BC2">
              <w:t>Cats are being managed effectively at all priority sites</w:t>
            </w:r>
            <w:r w:rsidR="00D00BB9" w:rsidRPr="009F5BC2">
              <w:t xml:space="preserve"> (‘impor</w:t>
            </w:r>
            <w:r w:rsidR="00686C28" w:rsidRPr="009F5BC2">
              <w:t>ta</w:t>
            </w:r>
            <w:r w:rsidR="00D00BB9" w:rsidRPr="009F5BC2">
              <w:t>nt habitat’ for priority species)</w:t>
            </w:r>
            <w:r w:rsidRPr="009F5BC2">
              <w:t xml:space="preserve"> identified in objective 2</w:t>
            </w:r>
            <w:r w:rsidR="00D00BB9" w:rsidRPr="009F5BC2">
              <w:t>.</w:t>
            </w:r>
          </w:p>
        </w:tc>
        <w:tc>
          <w:tcPr>
            <w:tcW w:w="851" w:type="dxa"/>
            <w:shd w:val="clear" w:color="auto" w:fill="auto"/>
          </w:tcPr>
          <w:p w14:paraId="46D3FE74" w14:textId="03116C65" w:rsidR="00F73D9B" w:rsidRPr="009F5BC2" w:rsidRDefault="009F5BC2" w:rsidP="009F5BC2">
            <w:pPr>
              <w:pStyle w:val="Tabletext"/>
            </w:pPr>
            <w:r w:rsidRPr="009F5BC2">
              <w:t>Yes</w:t>
            </w:r>
          </w:p>
        </w:tc>
        <w:tc>
          <w:tcPr>
            <w:tcW w:w="851" w:type="dxa"/>
            <w:shd w:val="clear" w:color="auto" w:fill="auto"/>
          </w:tcPr>
          <w:p w14:paraId="1BF7F090" w14:textId="182A04A5" w:rsidR="00F73D9B" w:rsidRPr="009F5BC2" w:rsidRDefault="009F5BC2" w:rsidP="009F5BC2">
            <w:pPr>
              <w:pStyle w:val="Tabletext"/>
            </w:pPr>
            <w:r w:rsidRPr="009F5BC2">
              <w:t>Yes</w:t>
            </w:r>
          </w:p>
        </w:tc>
      </w:tr>
      <w:tr w:rsidR="00A21BD2" w:rsidRPr="00A304A2" w14:paraId="6866F5E1" w14:textId="77777777" w:rsidTr="005E7974">
        <w:trPr>
          <w:cnfStyle w:val="000000100000" w:firstRow="0" w:lastRow="0" w:firstColumn="0" w:lastColumn="0" w:oddVBand="0" w:evenVBand="0" w:oddHBand="1" w:evenHBand="0" w:firstRowFirstColumn="0" w:firstRowLastColumn="0" w:lastRowFirstColumn="0" w:lastRowLastColumn="0"/>
        </w:trPr>
        <w:tc>
          <w:tcPr>
            <w:tcW w:w="12445" w:type="dxa"/>
            <w:shd w:val="clear" w:color="auto" w:fill="auto"/>
          </w:tcPr>
          <w:p w14:paraId="38476BBF" w14:textId="034444DF" w:rsidR="00D00BB9" w:rsidRPr="009F5BC2" w:rsidRDefault="00D00BB9" w:rsidP="009F5BC2">
            <w:pPr>
              <w:pStyle w:val="Tabletext"/>
            </w:pPr>
            <w:r w:rsidRPr="009F5BC2">
              <w:t xml:space="preserve">Populations of cat-susceptible priority species </w:t>
            </w:r>
            <w:r w:rsidR="00FE2CF0" w:rsidRPr="009F5BC2">
              <w:t>(including s</w:t>
            </w:r>
            <w:r w:rsidR="000D0EEC" w:rsidRPr="009F5BC2">
              <w:t>p</w:t>
            </w:r>
            <w:r w:rsidR="00FE2CF0" w:rsidRPr="009F5BC2">
              <w:t xml:space="preserve">ecies considered priorities for Indigenous people) </w:t>
            </w:r>
            <w:r w:rsidRPr="009F5BC2">
              <w:t>at these sites are persisting or increasing in abundance.</w:t>
            </w:r>
          </w:p>
        </w:tc>
        <w:tc>
          <w:tcPr>
            <w:tcW w:w="851" w:type="dxa"/>
            <w:shd w:val="clear" w:color="auto" w:fill="auto"/>
          </w:tcPr>
          <w:p w14:paraId="26FD547B" w14:textId="283FAA33" w:rsidR="00D00BB9" w:rsidRPr="009F5BC2" w:rsidRDefault="009F5BC2" w:rsidP="009F5BC2">
            <w:pPr>
              <w:pStyle w:val="Tabletext"/>
            </w:pPr>
            <w:r w:rsidRPr="009F5BC2">
              <w:t>No</w:t>
            </w:r>
          </w:p>
        </w:tc>
        <w:tc>
          <w:tcPr>
            <w:tcW w:w="851" w:type="dxa"/>
            <w:shd w:val="clear" w:color="auto" w:fill="auto"/>
          </w:tcPr>
          <w:p w14:paraId="5F9EC135" w14:textId="50408DE9" w:rsidR="00D00BB9" w:rsidRPr="009F5BC2" w:rsidRDefault="009F5BC2" w:rsidP="009F5BC2">
            <w:pPr>
              <w:pStyle w:val="Tabletext"/>
            </w:pPr>
            <w:r w:rsidRPr="009F5BC2">
              <w:t>Yes</w:t>
            </w:r>
          </w:p>
        </w:tc>
      </w:tr>
      <w:tr w:rsidR="00A21BD2" w:rsidRPr="00C6601A" w14:paraId="32FD11C8" w14:textId="77777777" w:rsidTr="005E7974">
        <w:trPr>
          <w:cnfStyle w:val="000000010000" w:firstRow="0" w:lastRow="0" w:firstColumn="0" w:lastColumn="0" w:oddVBand="0" w:evenVBand="0" w:oddHBand="0" w:evenHBand="1" w:firstRowFirstColumn="0" w:firstRowLastColumn="0" w:lastRowFirstColumn="0" w:lastRowLastColumn="0"/>
          <w:trHeight w:hRule="exact" w:val="397"/>
        </w:trPr>
        <w:tc>
          <w:tcPr>
            <w:tcW w:w="851" w:type="dxa"/>
            <w:gridSpan w:val="3"/>
            <w:shd w:val="clear" w:color="auto" w:fill="auto"/>
          </w:tcPr>
          <w:p w14:paraId="23D8107B" w14:textId="25428084" w:rsidR="00324F8B" w:rsidRPr="00C6601A" w:rsidRDefault="00324F8B" w:rsidP="005E7974">
            <w:pPr>
              <w:pStyle w:val="Tableheadrow1"/>
              <w:rPr>
                <w:rStyle w:val="Strong"/>
              </w:rPr>
            </w:pPr>
            <w:r w:rsidRPr="00C6601A">
              <w:rPr>
                <w:rStyle w:val="Strong"/>
              </w:rPr>
              <w:t>ENHANCE KNOWLEDGE – Outcomes are being used to inform ongoing management</w:t>
            </w:r>
            <w:r w:rsidRPr="00C6601A" w:rsidDel="00324F8B">
              <w:rPr>
                <w:rStyle w:val="Strong"/>
              </w:rPr>
              <w:t xml:space="preserve"> </w:t>
            </w:r>
          </w:p>
        </w:tc>
      </w:tr>
      <w:tr w:rsidR="00A21BD2" w:rsidRPr="00A304A2" w14:paraId="69DF9C4C" w14:textId="0EBE1F4F" w:rsidTr="005E7974">
        <w:trPr>
          <w:cnfStyle w:val="000000100000" w:firstRow="0" w:lastRow="0" w:firstColumn="0" w:lastColumn="0" w:oddVBand="0" w:evenVBand="0" w:oddHBand="1" w:evenHBand="0" w:firstRowFirstColumn="0" w:firstRowLastColumn="0" w:lastRowFirstColumn="0" w:lastRowLastColumn="0"/>
        </w:trPr>
        <w:tc>
          <w:tcPr>
            <w:tcW w:w="12445" w:type="dxa"/>
            <w:shd w:val="clear" w:color="auto" w:fill="auto"/>
          </w:tcPr>
          <w:p w14:paraId="0C1DAF6D" w14:textId="3363F623" w:rsidR="00F73D9B" w:rsidRPr="009F5BC2" w:rsidRDefault="00F73D9B" w:rsidP="009F5BC2">
            <w:pPr>
              <w:pStyle w:val="Tabletext"/>
            </w:pPr>
            <w:r w:rsidRPr="009F5BC2">
              <w:t xml:space="preserve">Monitoring programs are designed and implemented for </w:t>
            </w:r>
            <w:r w:rsidR="002C1FF4" w:rsidRPr="009F5BC2">
              <w:t>over 75% of</w:t>
            </w:r>
            <w:r w:rsidRPr="009F5BC2">
              <w:t xml:space="preserve"> species that have </w:t>
            </w:r>
            <w:r w:rsidR="008E7F61" w:rsidRPr="009F5BC2">
              <w:t>moderate</w:t>
            </w:r>
            <w:r w:rsidRPr="009F5BC2">
              <w:t xml:space="preserve"> to high cat-susceptibility</w:t>
            </w:r>
            <w:r w:rsidR="00324F8B" w:rsidRPr="009F5BC2">
              <w:t>, with information flowing to national collations [objective 2]</w:t>
            </w:r>
          </w:p>
        </w:tc>
        <w:tc>
          <w:tcPr>
            <w:tcW w:w="851" w:type="dxa"/>
            <w:shd w:val="clear" w:color="auto" w:fill="auto"/>
          </w:tcPr>
          <w:p w14:paraId="49E39B87" w14:textId="674B4367" w:rsidR="00F73D9B" w:rsidRPr="009F5BC2" w:rsidRDefault="009F5BC2" w:rsidP="009F5BC2">
            <w:pPr>
              <w:pStyle w:val="Tabletext"/>
            </w:pPr>
            <w:r w:rsidRPr="009F5BC2">
              <w:t>Yes</w:t>
            </w:r>
          </w:p>
        </w:tc>
        <w:tc>
          <w:tcPr>
            <w:tcW w:w="851" w:type="dxa"/>
            <w:shd w:val="clear" w:color="auto" w:fill="auto"/>
          </w:tcPr>
          <w:p w14:paraId="2EC3DC03" w14:textId="272278AB" w:rsidR="00F73D9B" w:rsidRPr="009F5BC2" w:rsidRDefault="009F5BC2" w:rsidP="009F5BC2">
            <w:pPr>
              <w:pStyle w:val="Tabletext"/>
            </w:pPr>
            <w:r w:rsidRPr="009F5BC2">
              <w:t>Yes</w:t>
            </w:r>
          </w:p>
        </w:tc>
      </w:tr>
    </w:tbl>
    <w:p w14:paraId="76AE74C9" w14:textId="77777777" w:rsidR="001F6066" w:rsidRPr="00A304A2" w:rsidRDefault="001F6066" w:rsidP="000D5108">
      <w:pPr>
        <w:rPr>
          <w:sz w:val="20"/>
        </w:rPr>
      </w:pPr>
    </w:p>
    <w:p w14:paraId="6719B1CF" w14:textId="2D452536" w:rsidR="00C71C18" w:rsidRPr="00C6601A" w:rsidRDefault="003A3225" w:rsidP="004378BA">
      <w:pPr>
        <w:pStyle w:val="Heading4"/>
        <w:rPr>
          <w:rStyle w:val="Strong"/>
        </w:rPr>
      </w:pPr>
      <w:bookmarkStart w:id="216" w:name="_Toc144728065"/>
      <w:r w:rsidRPr="00C6601A">
        <w:rPr>
          <w:rStyle w:val="Strong"/>
        </w:rPr>
        <w:t>Actions</w:t>
      </w:r>
      <w:bookmarkEnd w:id="216"/>
    </w:p>
    <w:p w14:paraId="7A37C15D" w14:textId="6D7EA1A8" w:rsidR="004378BA" w:rsidRPr="00C6601A" w:rsidRDefault="004378BA" w:rsidP="004378BA">
      <w:pPr>
        <w:pStyle w:val="Caption"/>
        <w:rPr>
          <w:rStyle w:val="Strong"/>
        </w:rPr>
      </w:pPr>
      <w:bookmarkStart w:id="217" w:name="_Toc144890061"/>
      <w:r w:rsidRPr="00C6601A">
        <w:rPr>
          <w:rStyle w:val="Strong"/>
        </w:rPr>
        <w:t xml:space="preserve">Table </w:t>
      </w:r>
      <w:r w:rsidRPr="00C6601A">
        <w:rPr>
          <w:rStyle w:val="Strong"/>
        </w:rPr>
        <w:fldChar w:fldCharType="begin"/>
      </w:r>
      <w:r w:rsidRPr="00C6601A">
        <w:rPr>
          <w:rStyle w:val="Strong"/>
        </w:rPr>
        <w:instrText xml:space="preserve"> SEQ Table \* ARABIC </w:instrText>
      </w:r>
      <w:r w:rsidRPr="00C6601A">
        <w:rPr>
          <w:rStyle w:val="Strong"/>
        </w:rPr>
        <w:fldChar w:fldCharType="separate"/>
      </w:r>
      <w:r w:rsidR="009C5CEC" w:rsidRPr="00C6601A">
        <w:rPr>
          <w:rStyle w:val="Strong"/>
        </w:rPr>
        <w:t>15</w:t>
      </w:r>
      <w:r w:rsidRPr="00C6601A">
        <w:rPr>
          <w:rStyle w:val="Strong"/>
        </w:rPr>
        <w:fldChar w:fldCharType="end"/>
      </w:r>
      <w:r w:rsidRPr="00C6601A">
        <w:rPr>
          <w:rStyle w:val="Strong"/>
        </w:rPr>
        <w:tab/>
        <w:t>Objective 7. Actions</w:t>
      </w:r>
      <w:bookmarkEnd w:id="217"/>
    </w:p>
    <w:tbl>
      <w:tblPr>
        <w:tblStyle w:val="TableGrid"/>
        <w:tblW w:w="1400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28" w:type="dxa"/>
          <w:left w:w="57" w:type="dxa"/>
          <w:bottom w:w="57" w:type="dxa"/>
          <w:right w:w="57" w:type="dxa"/>
        </w:tblCellMar>
        <w:tblLook w:val="04A0" w:firstRow="1" w:lastRow="0" w:firstColumn="1" w:lastColumn="0" w:noHBand="0" w:noVBand="1"/>
      </w:tblPr>
      <w:tblGrid>
        <w:gridCol w:w="551"/>
        <w:gridCol w:w="8796"/>
        <w:gridCol w:w="823"/>
        <w:gridCol w:w="824"/>
        <w:gridCol w:w="1915"/>
        <w:gridCol w:w="1096"/>
      </w:tblGrid>
      <w:tr w:rsidR="00686C28" w:rsidRPr="00C6601A" w14:paraId="3AA43F45" w14:textId="604BE615" w:rsidTr="005E7974">
        <w:trPr>
          <w:cnfStyle w:val="100000000000" w:firstRow="1" w:lastRow="0" w:firstColumn="0" w:lastColumn="0" w:oddVBand="0" w:evenVBand="0" w:oddHBand="0" w:evenHBand="0" w:firstRowFirstColumn="0" w:firstRowLastColumn="0" w:lastRowFirstColumn="0" w:lastRowLastColumn="0"/>
          <w:trHeight w:hRule="exact" w:val="567"/>
          <w:tblHeader/>
        </w:trPr>
        <w:tc>
          <w:tcPr>
            <w:tcW w:w="9691" w:type="dxa"/>
            <w:gridSpan w:val="2"/>
            <w:tcBorders>
              <w:top w:val="single" w:sz="4" w:space="0" w:color="auto"/>
              <w:left w:val="nil"/>
              <w:bottom w:val="single" w:sz="4" w:space="0" w:color="auto"/>
              <w:right w:val="nil"/>
            </w:tcBorders>
            <w:shd w:val="clear" w:color="auto" w:fill="auto"/>
          </w:tcPr>
          <w:p w14:paraId="5FC74716" w14:textId="7FE8BC9F" w:rsidR="00686C28" w:rsidRPr="00C6601A" w:rsidRDefault="00686C28" w:rsidP="005E7974">
            <w:pPr>
              <w:pStyle w:val="Tableheadrow1"/>
              <w:rPr>
                <w:rStyle w:val="Strong"/>
              </w:rPr>
            </w:pPr>
            <w:bookmarkStart w:id="218" w:name="_Hlk116547321"/>
            <w:bookmarkStart w:id="219" w:name="_Hlk116973578"/>
            <w:r w:rsidRPr="00C6601A">
              <w:rPr>
                <w:rStyle w:val="Strong"/>
              </w:rPr>
              <w:t>Objective 7. Protect species with moderate to high susceptibility to cats: Suppress feral cat density in and near prioritised populations of these species</w:t>
            </w:r>
            <w:bookmarkEnd w:id="218"/>
          </w:p>
        </w:tc>
        <w:tc>
          <w:tcPr>
            <w:tcW w:w="850" w:type="dxa"/>
            <w:tcBorders>
              <w:top w:val="single" w:sz="4" w:space="0" w:color="auto"/>
              <w:left w:val="nil"/>
              <w:bottom w:val="single" w:sz="4" w:space="0" w:color="auto"/>
              <w:right w:val="nil"/>
            </w:tcBorders>
            <w:shd w:val="clear" w:color="auto" w:fill="auto"/>
          </w:tcPr>
          <w:p w14:paraId="237AD542" w14:textId="77777777" w:rsidR="00686C28" w:rsidRPr="00C6601A" w:rsidRDefault="00686C28" w:rsidP="005E7974">
            <w:pPr>
              <w:pStyle w:val="Tableheadrow1"/>
              <w:rPr>
                <w:rStyle w:val="Strong"/>
              </w:rPr>
            </w:pPr>
            <w:r w:rsidRPr="00C6601A">
              <w:rPr>
                <w:rStyle w:val="Strong"/>
              </w:rPr>
              <w:t>Priority</w:t>
            </w:r>
          </w:p>
        </w:tc>
        <w:tc>
          <w:tcPr>
            <w:tcW w:w="851" w:type="dxa"/>
            <w:tcBorders>
              <w:top w:val="single" w:sz="4" w:space="0" w:color="auto"/>
              <w:left w:val="nil"/>
              <w:bottom w:val="single" w:sz="4" w:space="0" w:color="auto"/>
              <w:right w:val="nil"/>
            </w:tcBorders>
            <w:shd w:val="clear" w:color="auto" w:fill="auto"/>
          </w:tcPr>
          <w:p w14:paraId="3A540125" w14:textId="77777777" w:rsidR="00686C28" w:rsidRPr="00C6601A" w:rsidRDefault="00686C28" w:rsidP="005E7974">
            <w:pPr>
              <w:pStyle w:val="Tableheadrow1"/>
              <w:rPr>
                <w:rStyle w:val="Strong"/>
              </w:rPr>
            </w:pPr>
            <w:r w:rsidRPr="00C6601A">
              <w:rPr>
                <w:rStyle w:val="Strong"/>
              </w:rPr>
              <w:t>Cost</w:t>
            </w:r>
          </w:p>
        </w:tc>
        <w:tc>
          <w:tcPr>
            <w:tcW w:w="1985" w:type="dxa"/>
            <w:tcBorders>
              <w:top w:val="single" w:sz="4" w:space="0" w:color="auto"/>
              <w:left w:val="nil"/>
              <w:bottom w:val="single" w:sz="4" w:space="0" w:color="auto"/>
              <w:right w:val="nil"/>
            </w:tcBorders>
            <w:shd w:val="clear" w:color="auto" w:fill="auto"/>
          </w:tcPr>
          <w:p w14:paraId="43BCBCD0" w14:textId="77777777" w:rsidR="00686C28" w:rsidRPr="00C6601A" w:rsidRDefault="00686C28" w:rsidP="005E7974">
            <w:pPr>
              <w:pStyle w:val="Tableheadrow1"/>
              <w:rPr>
                <w:rStyle w:val="Strong"/>
              </w:rPr>
            </w:pPr>
            <w:r w:rsidRPr="00C6601A">
              <w:rPr>
                <w:rStyle w:val="Strong"/>
              </w:rPr>
              <w:t>Responsibility</w:t>
            </w:r>
          </w:p>
        </w:tc>
        <w:tc>
          <w:tcPr>
            <w:tcW w:w="1134" w:type="dxa"/>
            <w:tcBorders>
              <w:top w:val="single" w:sz="4" w:space="0" w:color="auto"/>
              <w:left w:val="nil"/>
              <w:bottom w:val="single" w:sz="4" w:space="0" w:color="auto"/>
              <w:right w:val="nil"/>
            </w:tcBorders>
            <w:shd w:val="clear" w:color="auto" w:fill="auto"/>
          </w:tcPr>
          <w:p w14:paraId="5AC68EBE" w14:textId="6D12DEA0" w:rsidR="00686C28" w:rsidRPr="00C6601A" w:rsidRDefault="00686C28" w:rsidP="005E7974">
            <w:pPr>
              <w:pStyle w:val="Tableheadrow1"/>
              <w:rPr>
                <w:rStyle w:val="Strong"/>
              </w:rPr>
            </w:pPr>
            <w:r w:rsidRPr="00C6601A">
              <w:rPr>
                <w:rStyle w:val="Strong"/>
              </w:rPr>
              <w:t xml:space="preserve">Timelines </w:t>
            </w:r>
          </w:p>
        </w:tc>
      </w:tr>
      <w:tr w:rsidR="00686C28" w:rsidRPr="00B81F3A" w14:paraId="1FED0F82" w14:textId="0E5EE412" w:rsidTr="005E7974">
        <w:trPr>
          <w:cnfStyle w:val="000000100000" w:firstRow="0" w:lastRow="0" w:firstColumn="0" w:lastColumn="0" w:oddVBand="0" w:evenVBand="0" w:oddHBand="1" w:evenHBand="0" w:firstRowFirstColumn="0" w:firstRowLastColumn="0" w:lastRowFirstColumn="0" w:lastRowLastColumn="0"/>
        </w:trPr>
        <w:tc>
          <w:tcPr>
            <w:tcW w:w="567" w:type="dxa"/>
            <w:tcBorders>
              <w:top w:val="single" w:sz="4" w:space="0" w:color="auto"/>
              <w:left w:val="nil"/>
              <w:bottom w:val="single" w:sz="4" w:space="0" w:color="auto"/>
              <w:right w:val="nil"/>
            </w:tcBorders>
          </w:tcPr>
          <w:p w14:paraId="27782361" w14:textId="77777777" w:rsidR="00686C28" w:rsidRPr="005E7974" w:rsidRDefault="00686C28" w:rsidP="005E7974">
            <w:pPr>
              <w:pStyle w:val="Tabletext"/>
            </w:pPr>
            <w:r w:rsidRPr="005E7974">
              <w:t>7.1</w:t>
            </w:r>
          </w:p>
        </w:tc>
        <w:tc>
          <w:tcPr>
            <w:tcW w:w="9137" w:type="dxa"/>
            <w:tcBorders>
              <w:top w:val="single" w:sz="4" w:space="0" w:color="auto"/>
              <w:left w:val="nil"/>
              <w:bottom w:val="single" w:sz="4" w:space="0" w:color="auto"/>
              <w:right w:val="nil"/>
            </w:tcBorders>
            <w:shd w:val="clear" w:color="auto" w:fill="auto"/>
          </w:tcPr>
          <w:p w14:paraId="46F20DF0" w14:textId="24672C1E" w:rsidR="00686C28" w:rsidRPr="005E7974" w:rsidRDefault="00686C28" w:rsidP="005E7974">
            <w:pPr>
              <w:pStyle w:val="Tabletext"/>
            </w:pPr>
            <w:bookmarkStart w:id="220" w:name="_Hlk117689140"/>
            <w:r w:rsidRPr="005E7974">
              <w:t xml:space="preserve">Based on the prioritisation undertaken in action 2.4, </w:t>
            </w:r>
            <w:bookmarkStart w:id="221" w:name="_Hlk116547352"/>
            <w:r w:rsidRPr="005E7974">
              <w:t xml:space="preserve">at priority sites, implement the most appropriate </w:t>
            </w:r>
            <w:r w:rsidR="005C2935" w:rsidRPr="005E7974">
              <w:t xml:space="preserve">cat </w:t>
            </w:r>
            <w:r w:rsidRPr="005E7974">
              <w:t>control option</w:t>
            </w:r>
            <w:bookmarkEnd w:id="220"/>
            <w:r w:rsidRPr="005E7974">
              <w:t>(s)</w:t>
            </w:r>
            <w:bookmarkEnd w:id="221"/>
            <w:r w:rsidRPr="005E7974">
              <w:t xml:space="preserve">. </w:t>
            </w:r>
          </w:p>
          <w:p w14:paraId="7D529E58" w14:textId="753F63DE" w:rsidR="00FE2CF0" w:rsidRPr="005E7974" w:rsidRDefault="00686C28" w:rsidP="005E7974">
            <w:pPr>
              <w:pStyle w:val="ListBullet3"/>
            </w:pPr>
            <w:r w:rsidRPr="005E7974">
              <w:t xml:space="preserve">Priority sites will include ‘important habitat’ for the Threatened Species </w:t>
            </w:r>
            <w:r w:rsidR="00E94FFB" w:rsidRPr="005E7974">
              <w:t xml:space="preserve">Action Plan </w:t>
            </w:r>
            <w:r w:rsidRPr="005E7974">
              <w:t>Priority Species that are cat-susceptible and have populations outside of havens (</w:t>
            </w:r>
            <w:proofErr w:type="gramStart"/>
            <w:r w:rsidRPr="005E7974">
              <w:t>i.e.</w:t>
            </w:r>
            <w:proofErr w:type="gramEnd"/>
            <w:r w:rsidRPr="005E7974">
              <w:t xml:space="preserve"> bilby, numbat, eastern quoll, Gilbert’s Potoroo, quokka, western ringtail possum, central rock-rat, </w:t>
            </w:r>
            <w:proofErr w:type="spellStart"/>
            <w:r w:rsidRPr="005E7974">
              <w:t>chuditch</w:t>
            </w:r>
            <w:proofErr w:type="spellEnd"/>
            <w:r w:rsidRPr="005E7974">
              <w:t xml:space="preserve">, New Holland mouse, Mountain Pygmy-possum, </w:t>
            </w:r>
            <w:r w:rsidR="000D0EEC" w:rsidRPr="005E7974">
              <w:t>northern</w:t>
            </w:r>
            <w:r w:rsidRPr="005E7974">
              <w:t xml:space="preserve"> quoll, northern hopping mouse, northern brushtail possum, Leadbeater’s possum (lowland population).</w:t>
            </w:r>
            <w:r w:rsidR="00FE2CF0" w:rsidRPr="005E7974">
              <w:t xml:space="preserve"> </w:t>
            </w:r>
          </w:p>
          <w:p w14:paraId="59BDA1AD" w14:textId="3D797D0B" w:rsidR="00686C28" w:rsidRPr="005E7974" w:rsidRDefault="00FE2CF0" w:rsidP="005E7974">
            <w:pPr>
              <w:pStyle w:val="ListBullet3"/>
            </w:pPr>
            <w:r w:rsidRPr="005E7974">
              <w:t>Indigenous rangers may prioritise sites by considering culturally important species that are affected by cats.</w:t>
            </w:r>
          </w:p>
          <w:p w14:paraId="0FBA0C54" w14:textId="0606F02F" w:rsidR="00686C28" w:rsidRPr="005E7974" w:rsidRDefault="00686C28" w:rsidP="005E7974">
            <w:pPr>
              <w:pStyle w:val="ListBullet3"/>
            </w:pPr>
            <w:r w:rsidRPr="005E7974">
              <w:t>Design and implement a monitoring program at managed sites that can report on the abundance of cats and cat-susceptible species, and other conservation outcomes.</w:t>
            </w:r>
          </w:p>
          <w:p w14:paraId="4F0D97E3" w14:textId="1A7EDAD3" w:rsidR="00686C28" w:rsidRPr="005E7974" w:rsidRDefault="00686C28" w:rsidP="005E7974">
            <w:pPr>
              <w:pStyle w:val="ListBullet3"/>
            </w:pPr>
            <w:r w:rsidRPr="005E7974">
              <w:lastRenderedPageBreak/>
              <w:t>Monitoring in some situations could also seek to identify whether impacts on native species are being caused by a small subset of the cat population, in which case target removal of the problem cats may be effective. Depending on the option(s) used, swapping control approaches from time to time may be wise.</w:t>
            </w:r>
          </w:p>
        </w:tc>
        <w:tc>
          <w:tcPr>
            <w:tcW w:w="850" w:type="dxa"/>
            <w:tcBorders>
              <w:top w:val="single" w:sz="4" w:space="0" w:color="auto"/>
              <w:left w:val="nil"/>
              <w:bottom w:val="single" w:sz="4" w:space="0" w:color="auto"/>
              <w:right w:val="nil"/>
            </w:tcBorders>
            <w:shd w:val="clear" w:color="auto" w:fill="auto"/>
          </w:tcPr>
          <w:p w14:paraId="6F315B3F" w14:textId="2FA064F9" w:rsidR="00686C28" w:rsidRPr="005E7974" w:rsidRDefault="00686C28" w:rsidP="005E7974">
            <w:pPr>
              <w:pStyle w:val="Tabletext"/>
            </w:pPr>
            <w:r w:rsidRPr="005E7974">
              <w:lastRenderedPageBreak/>
              <w:t>Very High</w:t>
            </w:r>
          </w:p>
        </w:tc>
        <w:tc>
          <w:tcPr>
            <w:tcW w:w="851" w:type="dxa"/>
            <w:tcBorders>
              <w:top w:val="single" w:sz="4" w:space="0" w:color="auto"/>
              <w:left w:val="nil"/>
              <w:bottom w:val="single" w:sz="4" w:space="0" w:color="auto"/>
              <w:right w:val="nil"/>
            </w:tcBorders>
            <w:shd w:val="clear" w:color="auto" w:fill="auto"/>
          </w:tcPr>
          <w:p w14:paraId="538672AD" w14:textId="77777777" w:rsidR="00686C28" w:rsidRPr="005E7974" w:rsidRDefault="00686C28" w:rsidP="005E7974">
            <w:pPr>
              <w:pStyle w:val="Tabletext"/>
            </w:pPr>
            <w:r w:rsidRPr="005E7974">
              <w:t>High</w:t>
            </w:r>
          </w:p>
        </w:tc>
        <w:tc>
          <w:tcPr>
            <w:tcW w:w="1985" w:type="dxa"/>
            <w:tcBorders>
              <w:top w:val="single" w:sz="4" w:space="0" w:color="auto"/>
              <w:left w:val="nil"/>
              <w:bottom w:val="single" w:sz="4" w:space="0" w:color="auto"/>
              <w:right w:val="nil"/>
            </w:tcBorders>
            <w:shd w:val="clear" w:color="auto" w:fill="auto"/>
          </w:tcPr>
          <w:p w14:paraId="67EA3B2D" w14:textId="77777777" w:rsidR="00686C28" w:rsidRPr="005E7974" w:rsidRDefault="00686C28" w:rsidP="005E7974">
            <w:pPr>
              <w:pStyle w:val="Tabletext"/>
            </w:pPr>
            <w:r w:rsidRPr="005E7974">
              <w:t>Land managers, including government agencies, Indigenous groups, NGOs</w:t>
            </w:r>
          </w:p>
        </w:tc>
        <w:tc>
          <w:tcPr>
            <w:tcW w:w="1134" w:type="dxa"/>
            <w:tcBorders>
              <w:top w:val="single" w:sz="4" w:space="0" w:color="auto"/>
              <w:left w:val="nil"/>
              <w:bottom w:val="single" w:sz="4" w:space="0" w:color="auto"/>
              <w:right w:val="nil"/>
            </w:tcBorders>
            <w:shd w:val="clear" w:color="auto" w:fill="auto"/>
          </w:tcPr>
          <w:p w14:paraId="6960403B" w14:textId="38B03802" w:rsidR="00686C28" w:rsidRPr="005E7974" w:rsidRDefault="00686C28" w:rsidP="005E7974">
            <w:pPr>
              <w:pStyle w:val="Tabletext"/>
            </w:pPr>
            <w:r w:rsidRPr="005E7974">
              <w:t>Starting immediately</w:t>
            </w:r>
          </w:p>
        </w:tc>
      </w:tr>
      <w:tr w:rsidR="002C1FF4" w:rsidRPr="00B81F3A" w14:paraId="47B2EEC0" w14:textId="77777777" w:rsidTr="005E7974">
        <w:trPr>
          <w:cnfStyle w:val="000000010000" w:firstRow="0" w:lastRow="0" w:firstColumn="0" w:lastColumn="0" w:oddVBand="0" w:evenVBand="0" w:oddHBand="0" w:evenHBand="1" w:firstRowFirstColumn="0" w:firstRowLastColumn="0" w:lastRowFirstColumn="0" w:lastRowLastColumn="0"/>
        </w:trPr>
        <w:tc>
          <w:tcPr>
            <w:tcW w:w="567" w:type="dxa"/>
            <w:tcBorders>
              <w:top w:val="single" w:sz="4" w:space="0" w:color="auto"/>
              <w:left w:val="nil"/>
              <w:bottom w:val="single" w:sz="4" w:space="0" w:color="auto"/>
              <w:right w:val="nil"/>
            </w:tcBorders>
          </w:tcPr>
          <w:p w14:paraId="7624857C" w14:textId="3049F05C" w:rsidR="002C1FF4" w:rsidRPr="005E7974" w:rsidRDefault="002C1FF4" w:rsidP="005E7974">
            <w:pPr>
              <w:pStyle w:val="Tabletext"/>
            </w:pPr>
            <w:r w:rsidRPr="005E7974">
              <w:t>7.2</w:t>
            </w:r>
          </w:p>
        </w:tc>
        <w:tc>
          <w:tcPr>
            <w:tcW w:w="9137" w:type="dxa"/>
            <w:tcBorders>
              <w:top w:val="single" w:sz="4" w:space="0" w:color="auto"/>
              <w:left w:val="nil"/>
              <w:bottom w:val="single" w:sz="4" w:space="0" w:color="auto"/>
              <w:right w:val="nil"/>
            </w:tcBorders>
            <w:shd w:val="clear" w:color="auto" w:fill="auto"/>
          </w:tcPr>
          <w:p w14:paraId="7221E0B4" w14:textId="491A876A" w:rsidR="002C1FF4" w:rsidRPr="005E7974" w:rsidRDefault="002C1FF4" w:rsidP="005E7974">
            <w:pPr>
              <w:pStyle w:val="Tabletext"/>
            </w:pPr>
            <w:bookmarkStart w:id="222" w:name="_Hlk117689163"/>
            <w:r w:rsidRPr="005E7974">
              <w:t>Design monitoring programs for species of moderate to high cat-susc</w:t>
            </w:r>
            <w:r w:rsidR="00851212" w:rsidRPr="005E7974">
              <w:t>ep</w:t>
            </w:r>
            <w:r w:rsidRPr="005E7974">
              <w:t>tibility, and impl</w:t>
            </w:r>
            <w:r w:rsidR="00EC7D16" w:rsidRPr="005E7974">
              <w:t>e</w:t>
            </w:r>
            <w:r w:rsidRPr="005E7974">
              <w:t>ment them</w:t>
            </w:r>
            <w:bookmarkEnd w:id="222"/>
            <w:r w:rsidRPr="005E7974">
              <w:t xml:space="preserve"> for over 75% of these species </w:t>
            </w:r>
            <w:r w:rsidR="00EC7D16" w:rsidRPr="005E7974">
              <w:t>(linked to action 2.13)</w:t>
            </w:r>
          </w:p>
        </w:tc>
        <w:tc>
          <w:tcPr>
            <w:tcW w:w="850" w:type="dxa"/>
            <w:tcBorders>
              <w:top w:val="single" w:sz="4" w:space="0" w:color="auto"/>
              <w:left w:val="nil"/>
              <w:bottom w:val="single" w:sz="4" w:space="0" w:color="auto"/>
              <w:right w:val="nil"/>
            </w:tcBorders>
            <w:shd w:val="clear" w:color="auto" w:fill="auto"/>
          </w:tcPr>
          <w:p w14:paraId="18B64092" w14:textId="7D47CFF0" w:rsidR="002C1FF4" w:rsidRPr="005E7974" w:rsidRDefault="002C1FF4" w:rsidP="005E7974">
            <w:pPr>
              <w:pStyle w:val="Tabletext"/>
            </w:pPr>
            <w:r w:rsidRPr="005E7974">
              <w:t>Very High</w:t>
            </w:r>
          </w:p>
        </w:tc>
        <w:tc>
          <w:tcPr>
            <w:tcW w:w="851" w:type="dxa"/>
            <w:tcBorders>
              <w:top w:val="single" w:sz="4" w:space="0" w:color="auto"/>
              <w:left w:val="nil"/>
              <w:bottom w:val="single" w:sz="4" w:space="0" w:color="auto"/>
              <w:right w:val="nil"/>
            </w:tcBorders>
            <w:shd w:val="clear" w:color="auto" w:fill="auto"/>
          </w:tcPr>
          <w:p w14:paraId="22D7D92A" w14:textId="3C02079F" w:rsidR="002C1FF4" w:rsidRPr="005E7974" w:rsidRDefault="002C1FF4" w:rsidP="005E7974">
            <w:pPr>
              <w:pStyle w:val="Tabletext"/>
            </w:pPr>
            <w:r w:rsidRPr="005E7974">
              <w:t>Medium</w:t>
            </w:r>
          </w:p>
        </w:tc>
        <w:tc>
          <w:tcPr>
            <w:tcW w:w="1985" w:type="dxa"/>
            <w:tcBorders>
              <w:top w:val="single" w:sz="4" w:space="0" w:color="auto"/>
              <w:left w:val="nil"/>
              <w:bottom w:val="single" w:sz="4" w:space="0" w:color="auto"/>
              <w:right w:val="nil"/>
            </w:tcBorders>
            <w:shd w:val="clear" w:color="auto" w:fill="auto"/>
          </w:tcPr>
          <w:p w14:paraId="4DB2D59B" w14:textId="02F0807E" w:rsidR="002C1FF4" w:rsidRPr="005E7974" w:rsidRDefault="002C1FF4" w:rsidP="005E7974">
            <w:pPr>
              <w:pStyle w:val="Tabletext"/>
            </w:pPr>
            <w:r w:rsidRPr="005E7974">
              <w:t>Researchers, land managers, government agencies, Indigenous groups, NGOs</w:t>
            </w:r>
          </w:p>
        </w:tc>
        <w:tc>
          <w:tcPr>
            <w:tcW w:w="1134" w:type="dxa"/>
            <w:tcBorders>
              <w:top w:val="single" w:sz="4" w:space="0" w:color="auto"/>
              <w:left w:val="nil"/>
              <w:bottom w:val="single" w:sz="4" w:space="0" w:color="auto"/>
              <w:right w:val="nil"/>
            </w:tcBorders>
            <w:shd w:val="clear" w:color="auto" w:fill="auto"/>
          </w:tcPr>
          <w:p w14:paraId="60B981BC" w14:textId="2176FE3C" w:rsidR="002C1FF4" w:rsidRPr="005E7974" w:rsidRDefault="002C1FF4" w:rsidP="005E7974">
            <w:pPr>
              <w:pStyle w:val="Tabletext"/>
            </w:pPr>
            <w:r w:rsidRPr="005E7974">
              <w:t>Starting immediately</w:t>
            </w:r>
          </w:p>
        </w:tc>
      </w:tr>
    </w:tbl>
    <w:p w14:paraId="7FC1E82B" w14:textId="77777777" w:rsidR="004378BA" w:rsidRPr="00C6601A" w:rsidRDefault="004378BA">
      <w:pPr>
        <w:tabs>
          <w:tab w:val="clear" w:pos="2835"/>
        </w:tabs>
        <w:jc w:val="both"/>
        <w:rPr>
          <w:rStyle w:val="Strong"/>
        </w:rPr>
      </w:pPr>
      <w:bookmarkStart w:id="223" w:name="_Toc144377361"/>
      <w:bookmarkEnd w:id="208"/>
      <w:bookmarkEnd w:id="219"/>
      <w:r>
        <w:br w:type="page"/>
      </w:r>
    </w:p>
    <w:p w14:paraId="244122B5" w14:textId="032F1C6C" w:rsidR="000940B4" w:rsidRPr="00C6601A" w:rsidRDefault="007D2B0B" w:rsidP="00377226">
      <w:pPr>
        <w:pStyle w:val="Heading3"/>
        <w:rPr>
          <w:rStyle w:val="Strong"/>
        </w:rPr>
      </w:pPr>
      <w:bookmarkStart w:id="224" w:name="_Toc144728066"/>
      <w:r>
        <w:rPr>
          <w:rStyle w:val="Strong"/>
        </w:rPr>
        <w:lastRenderedPageBreak/>
        <w:t>8.8</w:t>
      </w:r>
      <w:r>
        <w:rPr>
          <w:rStyle w:val="Strong"/>
        </w:rPr>
        <w:tab/>
      </w:r>
      <w:r w:rsidR="00B86300" w:rsidRPr="00C6601A">
        <w:rPr>
          <w:rStyle w:val="Strong"/>
        </w:rPr>
        <w:t xml:space="preserve">Objective 8. Reduce the burden of cat predation across all native species, with holistic management of habitat and species interactions over large </w:t>
      </w:r>
      <w:proofErr w:type="gramStart"/>
      <w:r w:rsidR="00B86300" w:rsidRPr="00C6601A">
        <w:rPr>
          <w:rStyle w:val="Strong"/>
        </w:rPr>
        <w:t>areas</w:t>
      </w:r>
      <w:bookmarkEnd w:id="223"/>
      <w:bookmarkEnd w:id="224"/>
      <w:proofErr w:type="gramEnd"/>
    </w:p>
    <w:p w14:paraId="67FE4880" w14:textId="77777777" w:rsidR="004378BA" w:rsidRPr="00C6601A" w:rsidRDefault="004378BA" w:rsidP="004378BA">
      <w:pPr>
        <w:pStyle w:val="Heading4"/>
        <w:rPr>
          <w:rStyle w:val="Strong"/>
        </w:rPr>
      </w:pPr>
      <w:bookmarkStart w:id="225" w:name="_Toc144728067"/>
      <w:r w:rsidRPr="00C6601A">
        <w:rPr>
          <w:rStyle w:val="Strong"/>
        </w:rPr>
        <w:t>Rationale</w:t>
      </w:r>
      <w:bookmarkEnd w:id="225"/>
    </w:p>
    <w:p w14:paraId="0BE589CC" w14:textId="3E9151DC" w:rsidR="000940B4" w:rsidRDefault="001C688B" w:rsidP="000D5108">
      <w:r w:rsidRPr="003501B0">
        <w:t xml:space="preserve">Many native species can persist if cat predation is partially reduced, or if susceptibility </w:t>
      </w:r>
      <w:r>
        <w:t xml:space="preserve">is moderated by </w:t>
      </w:r>
      <w:r w:rsidRPr="003501B0">
        <w:t>contextual factor</w:t>
      </w:r>
      <w:r>
        <w:t xml:space="preserve">s </w:t>
      </w:r>
      <w:r w:rsidRPr="003501B0">
        <w:t xml:space="preserve">such as topographic complexity, vegetation structure, and whether other introduced species are present; these are the subject of objective </w:t>
      </w:r>
      <w:r>
        <w:t>8</w:t>
      </w:r>
      <w:r w:rsidRPr="003501B0">
        <w:t xml:space="preserve">. </w:t>
      </w:r>
      <w:bookmarkStart w:id="226" w:name="_Hlk138691799"/>
      <w:r w:rsidR="0083065D">
        <w:t>Many dozens of species</w:t>
      </w:r>
      <w:r w:rsidR="00C8789C">
        <w:t xml:space="preserve"> and</w:t>
      </w:r>
      <w:r w:rsidR="0083065D">
        <w:t xml:space="preserve"> </w:t>
      </w:r>
      <w:r w:rsidR="00E61365">
        <w:t xml:space="preserve">ecological communities </w:t>
      </w:r>
      <w:r w:rsidR="0083065D">
        <w:t>could benefit from actions undertaken as part of this objective (Table 1 in section 4.1.1</w:t>
      </w:r>
      <w:r w:rsidR="0008097D">
        <w:t xml:space="preserve">; </w:t>
      </w:r>
      <w:r w:rsidR="0036110C">
        <w:t>b</w:t>
      </w:r>
      <w:r w:rsidR="0008097D">
        <w:t>ackground document, section 8</w:t>
      </w:r>
      <w:r w:rsidR="0083065D">
        <w:t>)</w:t>
      </w:r>
      <w:r w:rsidR="00E61365">
        <w:t>.</w:t>
      </w:r>
      <w:bookmarkEnd w:id="226"/>
    </w:p>
    <w:p w14:paraId="6B34A5A0" w14:textId="77777777" w:rsidR="000940B4" w:rsidRDefault="00212F1A" w:rsidP="000D5108">
      <w:r w:rsidRPr="00B81F3A">
        <w:t>Cats consume millions of native animals daily from across Australia. Such predation will directly reduce the viability, and add to the threat burden, of many species. Rather than aiming to reduce cat numbers directly, this objective seeks to reduce cat impacts by manipulating the ecological interactions that cats are part of, potentially over very large scales. Although cat impacts may not be sufficiently reduced to retain species in the landscape that are extremely cat-susceptible, this holistic management approach should provide benefit to a range of species</w:t>
      </w:r>
      <w:r w:rsidR="0083065D">
        <w:t xml:space="preserve"> with low, moderate, and even </w:t>
      </w:r>
      <w:r w:rsidRPr="00B81F3A">
        <w:t xml:space="preserve">highly </w:t>
      </w:r>
      <w:r w:rsidR="0083065D">
        <w:t>cat-</w:t>
      </w:r>
      <w:r w:rsidRPr="00B81F3A">
        <w:t>susceptible species (</w:t>
      </w:r>
      <w:proofErr w:type="gramStart"/>
      <w:r w:rsidRPr="00B81F3A">
        <w:t>e.g.</w:t>
      </w:r>
      <w:proofErr w:type="gramEnd"/>
      <w:r w:rsidRPr="00B81F3A">
        <w:t xml:space="preserve"> bilbies, dusky hoping mouse)</w:t>
      </w:r>
      <w:r w:rsidR="0083065D">
        <w:t xml:space="preserve"> in some circumstances. This approach will also </w:t>
      </w:r>
      <w:r w:rsidRPr="00B81F3A">
        <w:t xml:space="preserve">improve ecological function, or the health of Country, by managing threats that cause detriment to </w:t>
      </w:r>
      <w:proofErr w:type="gramStart"/>
      <w:r w:rsidRPr="00B81F3A">
        <w:t>ecosystems in their own right, as well as</w:t>
      </w:r>
      <w:proofErr w:type="gramEnd"/>
      <w:r w:rsidRPr="00B81F3A">
        <w:t xml:space="preserve"> through their interactions with cats. The holistic intent of this objective is aligned with how Indigenous groups approach managing Country.</w:t>
      </w:r>
    </w:p>
    <w:p w14:paraId="19354DFD" w14:textId="5DF598A4" w:rsidR="000940B4" w:rsidRDefault="00F277CF" w:rsidP="000D5108">
      <w:bookmarkStart w:id="227" w:name="_Hlk116389277"/>
      <w:r w:rsidRPr="00257AF0">
        <w:rPr>
          <w:rStyle w:val="Emphasis"/>
        </w:rPr>
        <w:t>Reduce introduced rabbit and rodent populations</w:t>
      </w:r>
      <w:r w:rsidR="001B3979" w:rsidRPr="00257AF0">
        <w:rPr>
          <w:rStyle w:val="Emphasis"/>
        </w:rPr>
        <w:t>:</w:t>
      </w:r>
      <w:r w:rsidR="005335C2" w:rsidRPr="00257AF0">
        <w:rPr>
          <w:rStyle w:val="Emphasis"/>
        </w:rPr>
        <w:t xml:space="preserve"> </w:t>
      </w:r>
      <w:r w:rsidRPr="59B35C6C">
        <w:t xml:space="preserve">Rabbits are favoured prey items for cats; their presence elevates cat density, which can cause hyper-predation of native species. Reducing rabbit densities is an effective and efficient way to reduce cat densities, enough to benefit many cat-susceptible species, although not those that are extremely cat-susceptible. Rabbits also contribute to reduced habitat complexity which can worsen cat impacts (see below). Introduced rodent populations on some islands support high cat densities. In the arid zone, high rainfall can drive rodent irruptions that in turn support high feral cat densities. Reducing rabbit and rodent populations must be </w:t>
      </w:r>
      <w:r w:rsidR="00DE1CAC">
        <w:t>planned</w:t>
      </w:r>
      <w:r w:rsidR="00DE1CAC" w:rsidRPr="59B35C6C">
        <w:t xml:space="preserve"> </w:t>
      </w:r>
      <w:r w:rsidRPr="59B35C6C">
        <w:t xml:space="preserve">carefully to </w:t>
      </w:r>
      <w:r w:rsidR="00DE1CAC">
        <w:t>avoid adverse effects of</w:t>
      </w:r>
      <w:r w:rsidR="00DE1CAC" w:rsidRPr="59B35C6C">
        <w:t xml:space="preserve"> </w:t>
      </w:r>
      <w:r w:rsidRPr="59B35C6C">
        <w:t xml:space="preserve">prey-switching to native species by cats, because the sudden increase in predation can cause rapid population declines in those native species, until the cat population re-stabilises at a lower level. </w:t>
      </w:r>
      <w:r w:rsidR="00DE1CAC">
        <w:t>For example</w:t>
      </w:r>
      <w:r w:rsidR="00DE1CAC" w:rsidRPr="00C6601A">
        <w:rPr>
          <w:rStyle w:val="Strong"/>
        </w:rPr>
        <w:t xml:space="preserve">, </w:t>
      </w:r>
      <w:r w:rsidR="00DE1CAC" w:rsidRPr="002F6161">
        <w:t xml:space="preserve">short-term cat control could be undertaken to coincide with the knock-down of introduced prey, to minimise the impact of prey-switching while also taking advantage of the greater susceptibility of (hungry) cats to </w:t>
      </w:r>
      <w:r w:rsidR="00BD6403" w:rsidRPr="002F6161">
        <w:t xml:space="preserve">control </w:t>
      </w:r>
      <w:r w:rsidR="00DE1CAC" w:rsidRPr="002F6161">
        <w:t>methods like ba</w:t>
      </w:r>
      <w:r w:rsidR="00BD6403" w:rsidRPr="002F6161">
        <w:t>i</w:t>
      </w:r>
      <w:r w:rsidR="00DE1CAC" w:rsidRPr="002F6161">
        <w:t>ting.</w:t>
      </w:r>
      <w:r w:rsidR="00DE1CAC" w:rsidRPr="001B3979">
        <w:t xml:space="preserve"> </w:t>
      </w:r>
      <w:r w:rsidRPr="59B35C6C">
        <w:t xml:space="preserve">Management that controls rabbits and introduced rodents also has many other benefits to conservation, agricultural </w:t>
      </w:r>
      <w:proofErr w:type="gramStart"/>
      <w:r w:rsidRPr="59B35C6C">
        <w:t>productivity</w:t>
      </w:r>
      <w:proofErr w:type="gramEnd"/>
      <w:r w:rsidRPr="59B35C6C">
        <w:t xml:space="preserve"> and other values.</w:t>
      </w:r>
      <w:bookmarkEnd w:id="227"/>
    </w:p>
    <w:p w14:paraId="1BD79397" w14:textId="054EA747" w:rsidR="000940B4" w:rsidRDefault="00D463D1" w:rsidP="000D5108">
      <w:pPr>
        <w:rPr>
          <w:rFonts w:cs="Calibri"/>
        </w:rPr>
      </w:pPr>
      <w:bookmarkStart w:id="228" w:name="_Hlk116389213"/>
      <w:r w:rsidRPr="00257AF0">
        <w:rPr>
          <w:rStyle w:val="Emphasis"/>
        </w:rPr>
        <w:lastRenderedPageBreak/>
        <w:t>Manage dingo populations, where possible, to benefit cat-susceptible</w:t>
      </w:r>
      <w:r w:rsidR="00E03748" w:rsidRPr="00257AF0">
        <w:rPr>
          <w:rStyle w:val="Emphasis"/>
        </w:rPr>
        <w:t xml:space="preserve"> native</w:t>
      </w:r>
      <w:r w:rsidRPr="00257AF0">
        <w:rPr>
          <w:rStyle w:val="Emphasis"/>
        </w:rPr>
        <w:t xml:space="preserve"> species</w:t>
      </w:r>
      <w:r w:rsidR="001B3979" w:rsidRPr="00257AF0">
        <w:rPr>
          <w:rStyle w:val="Emphasis"/>
        </w:rPr>
        <w:t>:</w:t>
      </w:r>
      <w:r w:rsidR="005335C2" w:rsidRPr="00257AF0">
        <w:rPr>
          <w:rStyle w:val="Emphasis"/>
        </w:rPr>
        <w:t xml:space="preserve"> </w:t>
      </w:r>
      <w:r w:rsidRPr="00D463D1">
        <w:rPr>
          <w:rFonts w:cs="Calibri"/>
        </w:rPr>
        <w:t>The reduction or loss of dingoes from ecosystems may trigger a cascade of changes, including higher kangaroo density, changes to vegetation, and lower abundances of small mammals (</w:t>
      </w:r>
      <w:proofErr w:type="gramStart"/>
      <w:r w:rsidRPr="00D463D1">
        <w:rPr>
          <w:rFonts w:cs="Calibri"/>
        </w:rPr>
        <w:t>i.e.</w:t>
      </w:r>
      <w:proofErr w:type="gramEnd"/>
      <w:r w:rsidRPr="00D463D1">
        <w:rPr>
          <w:rFonts w:cs="Calibri"/>
        </w:rPr>
        <w:t xml:space="preserve"> the prey of cats). Dingoes kill cats; it is possible that in some circumstances dingoes reduce cat density, or at least alter cat behaviour in ways that shift which native species are bearing the cat’s predation pressure. However, the role of dingoes in controlling </w:t>
      </w:r>
      <w:proofErr w:type="spellStart"/>
      <w:r w:rsidRPr="00D463D1">
        <w:rPr>
          <w:rFonts w:cs="Calibri"/>
        </w:rPr>
        <w:t>mesopredators</w:t>
      </w:r>
      <w:proofErr w:type="spellEnd"/>
      <w:r w:rsidRPr="00D463D1">
        <w:rPr>
          <w:rFonts w:cs="Calibri"/>
        </w:rPr>
        <w:t xml:space="preserve"> </w:t>
      </w:r>
      <w:r w:rsidR="00E03748">
        <w:rPr>
          <w:rFonts w:cs="Calibri"/>
        </w:rPr>
        <w:t xml:space="preserve">(such as cats) </w:t>
      </w:r>
      <w:r w:rsidRPr="00D463D1">
        <w:rPr>
          <w:rFonts w:cs="Calibri"/>
        </w:rPr>
        <w:t xml:space="preserve">and moderating their impacts is still unsettled; dingoes may exert </w:t>
      </w:r>
      <w:proofErr w:type="spellStart"/>
      <w:r w:rsidRPr="00D463D1">
        <w:rPr>
          <w:rFonts w:cs="Calibri"/>
        </w:rPr>
        <w:t>mesopredator</w:t>
      </w:r>
      <w:proofErr w:type="spellEnd"/>
      <w:r w:rsidRPr="00D463D1">
        <w:rPr>
          <w:rFonts w:cs="Calibri"/>
        </w:rPr>
        <w:t xml:space="preserve"> control in some biomes more than others, and their interactions may be affected by prey densities, their own densities</w:t>
      </w:r>
      <w:r w:rsidR="00E03748">
        <w:rPr>
          <w:rFonts w:cs="Calibri"/>
        </w:rPr>
        <w:t>, and the occurrence and density of other predators such as foxes</w:t>
      </w:r>
      <w:r w:rsidRPr="00D463D1">
        <w:rPr>
          <w:rFonts w:cs="Calibri"/>
        </w:rPr>
        <w:t xml:space="preserve">. </w:t>
      </w:r>
    </w:p>
    <w:p w14:paraId="1E2EC48F" w14:textId="3C1420A0" w:rsidR="00D463D1" w:rsidRPr="00812275" w:rsidRDefault="00D463D1" w:rsidP="000D5108">
      <w:pPr>
        <w:rPr>
          <w:rFonts w:cs="Calibri"/>
          <w:szCs w:val="22"/>
        </w:rPr>
      </w:pPr>
      <w:bookmarkStart w:id="229" w:name="_Hlk127798084"/>
      <w:r w:rsidRPr="00D463D1">
        <w:rPr>
          <w:rFonts w:cs="Calibri"/>
          <w:szCs w:val="22"/>
        </w:rPr>
        <w:t>Dingoes are genetically and morphologically distinct from domestic dog breeds, but hybridisation between domestic dogs and dingoes has occurred</w:t>
      </w:r>
      <w:r w:rsidR="00E03748">
        <w:rPr>
          <w:rFonts w:cs="Calibri"/>
          <w:szCs w:val="22"/>
        </w:rPr>
        <w:t>, and continues to occur,</w:t>
      </w:r>
      <w:r w:rsidRPr="00D463D1">
        <w:rPr>
          <w:rFonts w:cs="Calibri"/>
          <w:szCs w:val="22"/>
        </w:rPr>
        <w:t xml:space="preserve"> in many areas, especially south-eastern Australia. The term ‘wild dog’ is often used to include feral domestic dogs and hybrids of dingoes and domestic dogs, but the extent of hybridisation is difficult to tell from external appearance, and the functional roles of dingoes in ecosystem</w:t>
      </w:r>
      <w:r w:rsidR="002A76EB">
        <w:rPr>
          <w:rFonts w:cs="Calibri"/>
          <w:szCs w:val="22"/>
        </w:rPr>
        <w:t>s</w:t>
      </w:r>
      <w:r w:rsidRPr="00D463D1">
        <w:rPr>
          <w:rFonts w:cs="Calibri"/>
          <w:szCs w:val="22"/>
        </w:rPr>
        <w:t xml:space="preserve"> seem unaffected by hybridisation.</w:t>
      </w:r>
      <w:bookmarkEnd w:id="229"/>
    </w:p>
    <w:p w14:paraId="6894C201" w14:textId="6BD892A2" w:rsidR="000940B4" w:rsidRDefault="00D463D1" w:rsidP="000D5108">
      <w:pPr>
        <w:rPr>
          <w:rFonts w:cs="Calibri"/>
        </w:rPr>
      </w:pPr>
      <w:r w:rsidRPr="00A73C14">
        <w:rPr>
          <w:rFonts w:cs="Calibri"/>
        </w:rPr>
        <w:t xml:space="preserve">Dingo management is complex and contested. Dingoes have considerable significance in Indigenous culture, and dingo management should respect such value. Dingoes also have direct and indirect beneficial and detrimental impacts on wildlife, and on pastoral productivity, including through reducing the density of macropods, rabbits and goats that compete with cattle for grazing. Dingo management overlaps partly, at least in some areas, with control of wild dogs. The management of wild dogs is guided by the national </w:t>
      </w:r>
      <w:hyperlink r:id="rId35" w:history="1">
        <w:r w:rsidRPr="00A73C14">
          <w:rPr>
            <w:rStyle w:val="Hyperlink"/>
          </w:rPr>
          <w:t>Wild Dog Action Plan</w:t>
        </w:r>
      </w:hyperlink>
      <w:r w:rsidRPr="00A73C14">
        <w:rPr>
          <w:rFonts w:cs="Calibri"/>
        </w:rPr>
        <w:t xml:space="preserve">, and there are other related planning documents, </w:t>
      </w:r>
      <w:proofErr w:type="gramStart"/>
      <w:r w:rsidRPr="00A73C14">
        <w:rPr>
          <w:rFonts w:cs="Calibri"/>
        </w:rPr>
        <w:t>regulations</w:t>
      </w:r>
      <w:proofErr w:type="gramEnd"/>
      <w:r w:rsidRPr="00A73C14">
        <w:rPr>
          <w:rFonts w:cs="Calibri"/>
        </w:rPr>
        <w:t xml:space="preserve"> and legislation at state/territory levels. Thus, any management options for canids in Australia that seek the goal of reducing the impacts of feral cats on Australian threatened species also need to consider the broader context of consequences for other values, and to align where possible with controls for wild dogs where such action is required. Accordingly, consideration of dingo management in this plan seeks mostly to focus on research that can provide a robust and regionally specific evidence base that can be used to evaluate the broad costs and benefits </w:t>
      </w:r>
      <w:r w:rsidR="00E03748" w:rsidRPr="00A73C14">
        <w:rPr>
          <w:rFonts w:cs="Calibri"/>
        </w:rPr>
        <w:t xml:space="preserve">(to threatened species and other assets) </w:t>
      </w:r>
      <w:r w:rsidRPr="00A73C14">
        <w:rPr>
          <w:rFonts w:cs="Calibri"/>
        </w:rPr>
        <w:t>of a range of management options.</w:t>
      </w:r>
    </w:p>
    <w:p w14:paraId="0B720774" w14:textId="41146562" w:rsidR="000940B4" w:rsidRDefault="00D463D1" w:rsidP="000D5108">
      <w:r w:rsidRPr="00257AF0">
        <w:rPr>
          <w:rStyle w:val="Emphasis"/>
        </w:rPr>
        <w:t>Recovery and reintroduction of Tasmanian devils</w:t>
      </w:r>
      <w:r w:rsidR="001B3979" w:rsidRPr="00257AF0">
        <w:rPr>
          <w:rStyle w:val="Emphasis"/>
        </w:rPr>
        <w:t>:</w:t>
      </w:r>
      <w:r w:rsidR="005335C2" w:rsidRPr="00257AF0">
        <w:rPr>
          <w:rStyle w:val="Emphasis"/>
        </w:rPr>
        <w:t xml:space="preserve"> </w:t>
      </w:r>
      <w:r w:rsidRPr="004A66F3">
        <w:t xml:space="preserve">There is some evidence that the recent rapid </w:t>
      </w:r>
      <w:r>
        <w:t xml:space="preserve">and severe </w:t>
      </w:r>
      <w:r w:rsidRPr="004A66F3">
        <w:t xml:space="preserve">decline of Tasmanian devils has produced cascading ecological impacts including increased abundance of feral cats and </w:t>
      </w:r>
      <w:r w:rsidR="00E03748">
        <w:t xml:space="preserve">consequent </w:t>
      </w:r>
      <w:r w:rsidRPr="004A66F3">
        <w:t>reduced abundance of some native animal species</w:t>
      </w:r>
      <w:r>
        <w:t xml:space="preserve"> (including threatened species)</w:t>
      </w:r>
      <w:r w:rsidRPr="004A66F3">
        <w:t xml:space="preserve">. Based on these observations, there have been some proposals to reintroduce devils to selected sites on the Australian mainland, noting that devils were widespread on the mainland up to about 4000 years ago. Such proposals are contentious, as the devils themselves may exert predation pressure on native wildlife species and on some livestock. </w:t>
      </w:r>
    </w:p>
    <w:p w14:paraId="375966F0" w14:textId="0AC14CFB" w:rsidR="00F277CF" w:rsidRPr="00B81F3A" w:rsidRDefault="00F277CF" w:rsidP="000D5108">
      <w:bookmarkStart w:id="230" w:name="_Hlk116389230"/>
      <w:bookmarkEnd w:id="228"/>
      <w:r w:rsidRPr="00257AF0">
        <w:rPr>
          <w:rStyle w:val="Emphasis"/>
        </w:rPr>
        <w:lastRenderedPageBreak/>
        <w:t>Manage fire and grazing to increase/maximise the structural diversity of the ground habitat</w:t>
      </w:r>
      <w:r w:rsidR="001B3979" w:rsidRPr="00257AF0">
        <w:rPr>
          <w:rStyle w:val="Emphasis"/>
        </w:rPr>
        <w:t>:</w:t>
      </w:r>
      <w:r w:rsidR="005335C2" w:rsidRPr="00257AF0">
        <w:rPr>
          <w:rStyle w:val="Emphasis"/>
        </w:rPr>
        <w:t xml:space="preserve"> </w:t>
      </w:r>
      <w:r w:rsidRPr="004A66F3">
        <w:t>It is likely that managing fire and grazing to maximise vegetation cover near the ground will benefit many native species, in habitats where fire or grazing is common, and where alternative structural refuges (</w:t>
      </w:r>
      <w:proofErr w:type="gramStart"/>
      <w:r w:rsidRPr="004A66F3">
        <w:t>e.g.</w:t>
      </w:r>
      <w:proofErr w:type="gramEnd"/>
      <w:r w:rsidRPr="004A66F3">
        <w:t xml:space="preserve"> rugged rocky areas) do not exist. Ground layer complexity has been</w:t>
      </w:r>
      <w:r w:rsidR="004A66F3" w:rsidRPr="004A66F3">
        <w:t xml:space="preserve"> directly</w:t>
      </w:r>
      <w:r w:rsidRPr="004A66F3">
        <w:t xml:space="preserve"> shown to moderate cat impacts in the tropical savannas of northern Australia, and in temperate forests in southeastern Australia. </w:t>
      </w:r>
      <w:r w:rsidR="004A66F3" w:rsidRPr="004A66F3">
        <w:t xml:space="preserve">The same effect is inferred in desert environments. </w:t>
      </w:r>
      <w:r w:rsidRPr="004A66F3">
        <w:t>The increased impacts arise from a combination of higher cat density and higher hunting efficiency.</w:t>
      </w:r>
      <w:r w:rsidRPr="00B81F3A">
        <w:t xml:space="preserve"> </w:t>
      </w:r>
    </w:p>
    <w:bookmarkEnd w:id="230"/>
    <w:p w14:paraId="73E60F1C" w14:textId="36E92844" w:rsidR="000940B4" w:rsidRDefault="00212F1A" w:rsidP="008B6104">
      <w:pPr>
        <w:tabs>
          <w:tab w:val="clear" w:pos="2835"/>
        </w:tabs>
        <w:jc w:val="both"/>
        <w:rPr>
          <w:rFonts w:cs="Calibri"/>
          <w:szCs w:val="22"/>
        </w:rPr>
      </w:pPr>
      <w:r w:rsidRPr="000629FC">
        <w:rPr>
          <w:rFonts w:cs="Calibri"/>
          <w:szCs w:val="22"/>
        </w:rPr>
        <w:t xml:space="preserve">This objective closely aligns with, and contributes to </w:t>
      </w:r>
      <w:r w:rsidR="00C621F4">
        <w:rPr>
          <w:rFonts w:cs="Calibri"/>
          <w:szCs w:val="22"/>
        </w:rPr>
        <w:t xml:space="preserve">a </w:t>
      </w:r>
      <w:r w:rsidRPr="000629FC">
        <w:rPr>
          <w:rFonts w:cs="Calibri"/>
          <w:szCs w:val="22"/>
        </w:rPr>
        <w:t xml:space="preserve">target in the </w:t>
      </w:r>
      <w:r w:rsidR="00C621F4">
        <w:rPr>
          <w:rFonts w:cs="Calibri"/>
          <w:szCs w:val="22"/>
        </w:rPr>
        <w:t xml:space="preserve">2022-2032 </w:t>
      </w:r>
      <w:r w:rsidRPr="000629FC">
        <w:rPr>
          <w:rFonts w:cs="Calibri"/>
          <w:szCs w:val="22"/>
        </w:rPr>
        <w:t>Threatened Species Action Plan</w:t>
      </w:r>
      <w:r w:rsidR="001B3979">
        <w:rPr>
          <w:rFonts w:cs="Calibri"/>
          <w:szCs w:val="22"/>
        </w:rPr>
        <w:t>:</w:t>
      </w:r>
    </w:p>
    <w:p w14:paraId="4A21EBD3" w14:textId="1260CB82" w:rsidR="00652985" w:rsidRPr="00EB38E2" w:rsidRDefault="00652985" w:rsidP="00652985">
      <w:pPr>
        <w:pStyle w:val="Quote"/>
        <w:framePr w:wrap="notBeside"/>
        <w:rPr>
          <w:rStyle w:val="Emphasis"/>
        </w:rPr>
      </w:pPr>
      <w:r w:rsidRPr="00EB38E2">
        <w:rPr>
          <w:rStyle w:val="Strong"/>
        </w:rPr>
        <w:t>Target 9</w:t>
      </w:r>
      <w:r w:rsidRPr="00EB38E2">
        <w:rPr>
          <w:rStyle w:val="Emphasis"/>
        </w:rPr>
        <w:t xml:space="preserve"> Feral cats and foxes are managed in all priority places where they are a key threat to condition, using best practice methods for the location.</w:t>
      </w:r>
    </w:p>
    <w:p w14:paraId="71927E56" w14:textId="77777777" w:rsidR="008B6104" w:rsidRPr="00C6601A" w:rsidRDefault="008B6104">
      <w:pPr>
        <w:keepLines w:val="0"/>
        <w:tabs>
          <w:tab w:val="clear" w:pos="2835"/>
        </w:tabs>
        <w:jc w:val="both"/>
        <w:rPr>
          <w:rStyle w:val="Strong"/>
        </w:rPr>
      </w:pPr>
      <w:r>
        <w:br w:type="page"/>
      </w:r>
    </w:p>
    <w:p w14:paraId="07D7217D" w14:textId="29BA77CB" w:rsidR="000940B4" w:rsidRPr="00C6601A" w:rsidRDefault="00652985" w:rsidP="00D735BA">
      <w:pPr>
        <w:pStyle w:val="Caption"/>
        <w:rPr>
          <w:rStyle w:val="Strong"/>
        </w:rPr>
      </w:pPr>
      <w:bookmarkStart w:id="231" w:name="_Toc144722629"/>
      <w:r w:rsidRPr="00C6601A">
        <w:rPr>
          <w:rStyle w:val="Strong"/>
        </w:rPr>
        <w:lastRenderedPageBreak/>
        <w:t xml:space="preserve">Figure </w:t>
      </w:r>
      <w:r w:rsidRPr="00C6601A">
        <w:rPr>
          <w:rStyle w:val="Strong"/>
        </w:rPr>
        <w:fldChar w:fldCharType="begin"/>
      </w:r>
      <w:r w:rsidRPr="00C6601A">
        <w:rPr>
          <w:rStyle w:val="Strong"/>
        </w:rPr>
        <w:instrText xml:space="preserve"> SEQ Figure \* ARABIC </w:instrText>
      </w:r>
      <w:r w:rsidRPr="00C6601A">
        <w:rPr>
          <w:rStyle w:val="Strong"/>
        </w:rPr>
        <w:fldChar w:fldCharType="separate"/>
      </w:r>
      <w:r w:rsidR="00C26A2D" w:rsidRPr="00C6601A">
        <w:rPr>
          <w:rStyle w:val="Strong"/>
        </w:rPr>
        <w:t>6</w:t>
      </w:r>
      <w:r w:rsidRPr="00C6601A">
        <w:rPr>
          <w:rStyle w:val="Strong"/>
        </w:rPr>
        <w:fldChar w:fldCharType="end"/>
      </w:r>
      <w:r w:rsidR="00AF2F94" w:rsidRPr="00C6601A">
        <w:rPr>
          <w:rStyle w:val="Strong"/>
        </w:rPr>
        <w:tab/>
      </w:r>
      <w:r w:rsidRPr="00C6601A">
        <w:rPr>
          <w:rStyle w:val="Strong"/>
        </w:rPr>
        <w:t xml:space="preserve">Objective 8: Reduce predation burden across all </w:t>
      </w:r>
      <w:proofErr w:type="gramStart"/>
      <w:r w:rsidRPr="00C6601A">
        <w:rPr>
          <w:rStyle w:val="Strong"/>
        </w:rPr>
        <w:t>species</w:t>
      </w:r>
      <w:bookmarkEnd w:id="231"/>
      <w:proofErr w:type="gramEnd"/>
    </w:p>
    <w:p w14:paraId="34597F1A" w14:textId="24C8F120" w:rsidR="00D15D7F" w:rsidRPr="00C6601A" w:rsidRDefault="001F308E" w:rsidP="00C6601A">
      <w:r>
        <w:rPr>
          <w:noProof/>
        </w:rPr>
        <w:drawing>
          <wp:inline distT="0" distB="0" distL="0" distR="0" wp14:anchorId="4BD714CB" wp14:editId="36126DC2">
            <wp:extent cx="6840000" cy="3981600"/>
            <wp:effectExtent l="0" t="0" r="0" b="0"/>
            <wp:docPr id="1406397485" name="Picture 5" descr="Diagram showing that the actions and outcomes of objective 8 are supported by actions from cross-linking objectives 1 t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397485" name="Picture 5" descr="Diagram showing that the actions and outcomes of objective 8 are supported by actions from cross-linking objectives 1 to 4."/>
                    <pic:cNvPicPr/>
                  </pic:nvPicPr>
                  <pic:blipFill>
                    <a:blip r:embed="rId36">
                      <a:extLst>
                        <a:ext uri="{28A0092B-C50C-407E-A947-70E740481C1C}">
                          <a14:useLocalDpi xmlns:a14="http://schemas.microsoft.com/office/drawing/2010/main" val="0"/>
                        </a:ext>
                      </a:extLst>
                    </a:blip>
                    <a:stretch>
                      <a:fillRect/>
                    </a:stretch>
                  </pic:blipFill>
                  <pic:spPr>
                    <a:xfrm>
                      <a:off x="0" y="0"/>
                      <a:ext cx="6840000" cy="3981600"/>
                    </a:xfrm>
                    <a:prstGeom prst="rect">
                      <a:avLst/>
                    </a:prstGeom>
                  </pic:spPr>
                </pic:pic>
              </a:graphicData>
            </a:graphic>
          </wp:inline>
        </w:drawing>
      </w:r>
      <w:r w:rsidR="00C6601A" w:rsidRPr="00C6601A">
        <w:br/>
      </w:r>
    </w:p>
    <w:p w14:paraId="02F53670" w14:textId="3E90DC71" w:rsidR="00C67B57" w:rsidRPr="00DC6F98" w:rsidRDefault="00D735BA" w:rsidP="00DC6F98">
      <w:pPr>
        <w:pStyle w:val="Normalsmall"/>
      </w:pPr>
      <w:r w:rsidRPr="001F7027">
        <w:t>Diagram showing the relationships between the core actions</w:t>
      </w:r>
      <w:r>
        <w:t xml:space="preserve"> </w:t>
      </w:r>
      <w:r w:rsidR="00E3191D">
        <w:t>[Ob8]</w:t>
      </w:r>
      <w:r w:rsidRPr="001F7027">
        <w:t xml:space="preserve"> that lead to achieving </w:t>
      </w:r>
      <w:r>
        <w:t>the outcome under o</w:t>
      </w:r>
      <w:r w:rsidRPr="001F7027">
        <w:t>bjective 8</w:t>
      </w:r>
      <w:r w:rsidR="00E3191D">
        <w:t xml:space="preserve"> [Ob8]</w:t>
      </w:r>
      <w:r w:rsidRPr="001F7027">
        <w:t xml:space="preserve">, and key supporting actions from the cross-linking </w:t>
      </w:r>
      <w:r w:rsidR="00E3191D">
        <w:t>[Ob1-4].</w:t>
      </w:r>
      <w:r w:rsidR="00C67B57">
        <w:br w:type="page"/>
      </w:r>
    </w:p>
    <w:p w14:paraId="171DB408" w14:textId="3BF2E597" w:rsidR="00C621F4" w:rsidRPr="00C6601A" w:rsidRDefault="001A318F" w:rsidP="004378BA">
      <w:pPr>
        <w:pStyle w:val="Heading4"/>
        <w:rPr>
          <w:rStyle w:val="Strong"/>
        </w:rPr>
      </w:pPr>
      <w:bookmarkStart w:id="232" w:name="_Toc144377362"/>
      <w:bookmarkStart w:id="233" w:name="_Toc144728068"/>
      <w:bookmarkEnd w:id="232"/>
      <w:r w:rsidRPr="00C6601A">
        <w:rPr>
          <w:rStyle w:val="Strong"/>
        </w:rPr>
        <w:lastRenderedPageBreak/>
        <w:t>Performance Criteria</w:t>
      </w:r>
      <w:bookmarkEnd w:id="233"/>
    </w:p>
    <w:p w14:paraId="6D6CD83A" w14:textId="1CF74350" w:rsidR="004378BA" w:rsidRPr="00C6601A" w:rsidRDefault="004378BA" w:rsidP="004378BA">
      <w:pPr>
        <w:pStyle w:val="Caption"/>
        <w:rPr>
          <w:rStyle w:val="Strong"/>
        </w:rPr>
      </w:pPr>
      <w:bookmarkStart w:id="234" w:name="_Toc144890062"/>
      <w:r w:rsidRPr="00C6601A">
        <w:rPr>
          <w:rStyle w:val="Strong"/>
        </w:rPr>
        <w:t xml:space="preserve">Table </w:t>
      </w:r>
      <w:r w:rsidRPr="00C6601A">
        <w:rPr>
          <w:rStyle w:val="Strong"/>
        </w:rPr>
        <w:fldChar w:fldCharType="begin"/>
      </w:r>
      <w:r w:rsidRPr="00C6601A">
        <w:rPr>
          <w:rStyle w:val="Strong"/>
        </w:rPr>
        <w:instrText xml:space="preserve"> SEQ Table \* ARABIC </w:instrText>
      </w:r>
      <w:r w:rsidRPr="00C6601A">
        <w:rPr>
          <w:rStyle w:val="Strong"/>
        </w:rPr>
        <w:fldChar w:fldCharType="separate"/>
      </w:r>
      <w:r w:rsidR="009C5CEC" w:rsidRPr="00C6601A">
        <w:rPr>
          <w:rStyle w:val="Strong"/>
        </w:rPr>
        <w:t>16</w:t>
      </w:r>
      <w:r w:rsidRPr="00C6601A">
        <w:rPr>
          <w:rStyle w:val="Strong"/>
        </w:rPr>
        <w:fldChar w:fldCharType="end"/>
      </w:r>
      <w:r w:rsidRPr="00C6601A">
        <w:rPr>
          <w:rStyle w:val="Strong"/>
        </w:rPr>
        <w:tab/>
        <w:t>Objective 8. Performance Criteria</w:t>
      </w:r>
      <w:bookmarkEnd w:id="234"/>
    </w:p>
    <w:tbl>
      <w:tblPr>
        <w:tblStyle w:val="TableGrid"/>
        <w:tblW w:w="14005" w:type="dxa"/>
        <w:tblBorders>
          <w:left w:val="none" w:sz="0" w:space="0" w:color="auto"/>
          <w:right w:val="none" w:sz="0" w:space="0" w:color="auto"/>
          <w:insideV w:val="none" w:sz="0" w:space="0" w:color="auto"/>
        </w:tblBorders>
        <w:tblLayout w:type="fixed"/>
        <w:tblCellMar>
          <w:top w:w="28" w:type="dxa"/>
          <w:left w:w="57" w:type="dxa"/>
          <w:bottom w:w="57" w:type="dxa"/>
          <w:right w:w="57" w:type="dxa"/>
        </w:tblCellMar>
        <w:tblLook w:val="04A0" w:firstRow="1" w:lastRow="0" w:firstColumn="1" w:lastColumn="0" w:noHBand="0" w:noVBand="1"/>
      </w:tblPr>
      <w:tblGrid>
        <w:gridCol w:w="12293"/>
        <w:gridCol w:w="856"/>
        <w:gridCol w:w="856"/>
      </w:tblGrid>
      <w:tr w:rsidR="00C621F4" w:rsidRPr="00C6601A" w14:paraId="78F31DF3" w14:textId="77777777" w:rsidTr="001B6BA1">
        <w:trPr>
          <w:cnfStyle w:val="100000000000" w:firstRow="1" w:lastRow="0" w:firstColumn="0" w:lastColumn="0" w:oddVBand="0" w:evenVBand="0" w:oddHBand="0" w:evenHBand="0" w:firstRowFirstColumn="0" w:firstRowLastColumn="0" w:lastRowFirstColumn="0" w:lastRowLastColumn="0"/>
          <w:tblHeader/>
        </w:trPr>
        <w:tc>
          <w:tcPr>
            <w:tcW w:w="12218" w:type="dxa"/>
            <w:shd w:val="clear" w:color="auto" w:fill="auto"/>
          </w:tcPr>
          <w:p w14:paraId="15426094" w14:textId="3AA6C51B" w:rsidR="00C621F4" w:rsidRPr="00C6601A" w:rsidRDefault="00C621F4" w:rsidP="001B6BA1">
            <w:pPr>
              <w:pStyle w:val="Tableheadrow1"/>
              <w:rPr>
                <w:rStyle w:val="Strong"/>
              </w:rPr>
            </w:pPr>
            <w:r w:rsidRPr="00C6601A">
              <w:rPr>
                <w:rStyle w:val="Strong"/>
              </w:rPr>
              <w:t>Objective 8. Performance criteria</w:t>
            </w:r>
          </w:p>
        </w:tc>
        <w:tc>
          <w:tcPr>
            <w:tcW w:w="851" w:type="dxa"/>
            <w:shd w:val="clear" w:color="auto" w:fill="auto"/>
          </w:tcPr>
          <w:p w14:paraId="2E7FD21A" w14:textId="3037F075" w:rsidR="00C621F4" w:rsidRPr="00C6601A" w:rsidRDefault="00C621F4" w:rsidP="001B6BA1">
            <w:pPr>
              <w:pStyle w:val="Tableheadrow1"/>
              <w:rPr>
                <w:rStyle w:val="Strong"/>
              </w:rPr>
            </w:pPr>
            <w:r w:rsidRPr="00C6601A">
              <w:rPr>
                <w:rStyle w:val="Strong"/>
              </w:rPr>
              <w:t>By 2028</w:t>
            </w:r>
          </w:p>
        </w:tc>
        <w:tc>
          <w:tcPr>
            <w:tcW w:w="851" w:type="dxa"/>
            <w:shd w:val="clear" w:color="auto" w:fill="auto"/>
          </w:tcPr>
          <w:p w14:paraId="78ABFC18" w14:textId="5F8A5F86" w:rsidR="00C621F4" w:rsidRPr="00C6601A" w:rsidRDefault="00C621F4" w:rsidP="001B6BA1">
            <w:pPr>
              <w:pStyle w:val="Tableheadrow1"/>
              <w:rPr>
                <w:rStyle w:val="Strong"/>
              </w:rPr>
            </w:pPr>
            <w:r w:rsidRPr="00C6601A">
              <w:rPr>
                <w:rStyle w:val="Strong"/>
              </w:rPr>
              <w:t>By 2033</w:t>
            </w:r>
          </w:p>
        </w:tc>
      </w:tr>
      <w:tr w:rsidR="00851212" w:rsidRPr="00C6601A" w14:paraId="21B5B37D" w14:textId="77777777" w:rsidTr="001B6BA1">
        <w:trPr>
          <w:cnfStyle w:val="000000100000" w:firstRow="0" w:lastRow="0" w:firstColumn="0" w:lastColumn="0" w:oddVBand="0" w:evenVBand="0" w:oddHBand="1" w:evenHBand="0" w:firstRowFirstColumn="0" w:firstRowLastColumn="0" w:lastRowFirstColumn="0" w:lastRowLastColumn="0"/>
        </w:trPr>
        <w:tc>
          <w:tcPr>
            <w:tcW w:w="851" w:type="dxa"/>
            <w:gridSpan w:val="3"/>
            <w:shd w:val="clear" w:color="auto" w:fill="auto"/>
          </w:tcPr>
          <w:p w14:paraId="2B98D87B" w14:textId="55563863" w:rsidR="00851212" w:rsidRPr="00C6601A" w:rsidRDefault="00851212" w:rsidP="001B6BA1">
            <w:pPr>
              <w:pStyle w:val="Tableheadrow1"/>
              <w:rPr>
                <w:rStyle w:val="Strong"/>
              </w:rPr>
            </w:pPr>
            <w:r w:rsidRPr="00C6601A">
              <w:rPr>
                <w:rStyle w:val="Strong"/>
              </w:rPr>
              <w:t xml:space="preserve">REDUCE CAT IMPACTS </w:t>
            </w:r>
            <w:r w:rsidR="0000253D" w:rsidRPr="00C6601A">
              <w:rPr>
                <w:rStyle w:val="Strong"/>
              </w:rPr>
              <w:t>–</w:t>
            </w:r>
            <w:r w:rsidRPr="00C6601A">
              <w:rPr>
                <w:rStyle w:val="Strong"/>
              </w:rPr>
              <w:t xml:space="preserve"> </w:t>
            </w:r>
            <w:r w:rsidR="00C30688" w:rsidRPr="00C6601A">
              <w:rPr>
                <w:rStyle w:val="Strong"/>
              </w:rPr>
              <w:t>Large areas (large property to regional scale) are managed holistically to reduce cat predation impacts, and restore ecological function</w:t>
            </w:r>
          </w:p>
        </w:tc>
      </w:tr>
      <w:tr w:rsidR="00872DEF" w:rsidRPr="001B6BA1" w14:paraId="3FE485B9" w14:textId="77777777" w:rsidTr="001B6BA1">
        <w:trPr>
          <w:cnfStyle w:val="000000010000" w:firstRow="0" w:lastRow="0" w:firstColumn="0" w:lastColumn="0" w:oddVBand="0" w:evenVBand="0" w:oddHBand="0" w:evenHBand="1" w:firstRowFirstColumn="0" w:firstRowLastColumn="0" w:lastRowFirstColumn="0" w:lastRowLastColumn="0"/>
        </w:trPr>
        <w:tc>
          <w:tcPr>
            <w:tcW w:w="12218" w:type="dxa"/>
            <w:shd w:val="clear" w:color="auto" w:fill="auto"/>
          </w:tcPr>
          <w:p w14:paraId="6EB4E9E5" w14:textId="56625537" w:rsidR="00872DEF" w:rsidRPr="001B6BA1" w:rsidRDefault="00872DEF" w:rsidP="001B6BA1">
            <w:pPr>
              <w:pStyle w:val="Tabletext"/>
              <w:rPr>
                <w:i/>
              </w:rPr>
            </w:pPr>
            <w:r w:rsidRPr="001B6BA1">
              <w:t>Monitoring programs are designed and implemented to assess conservation outcomes at priority sites for holistic management (identified in action 2.5)</w:t>
            </w:r>
          </w:p>
        </w:tc>
        <w:tc>
          <w:tcPr>
            <w:tcW w:w="851" w:type="dxa"/>
            <w:shd w:val="clear" w:color="auto" w:fill="auto"/>
          </w:tcPr>
          <w:p w14:paraId="2D7DE41D" w14:textId="747A2E5C" w:rsidR="00872DEF" w:rsidRPr="001B6BA1" w:rsidRDefault="001B6BA1" w:rsidP="001B6BA1">
            <w:pPr>
              <w:pStyle w:val="Tabletext"/>
            </w:pPr>
            <w:r w:rsidRPr="001B6BA1">
              <w:t>Yes</w:t>
            </w:r>
          </w:p>
        </w:tc>
        <w:tc>
          <w:tcPr>
            <w:tcW w:w="851" w:type="dxa"/>
            <w:shd w:val="clear" w:color="auto" w:fill="auto"/>
          </w:tcPr>
          <w:p w14:paraId="51A4F1FE" w14:textId="09DA9DD8" w:rsidR="00872DEF" w:rsidRPr="001B6BA1" w:rsidRDefault="001B6BA1" w:rsidP="001B6BA1">
            <w:pPr>
              <w:pStyle w:val="Tabletext"/>
            </w:pPr>
            <w:r w:rsidRPr="001B6BA1">
              <w:t>Yes</w:t>
            </w:r>
          </w:p>
        </w:tc>
      </w:tr>
      <w:tr w:rsidR="00872DEF" w:rsidRPr="001B6BA1" w14:paraId="44DDD5E9" w14:textId="77777777" w:rsidTr="001B6BA1">
        <w:trPr>
          <w:cnfStyle w:val="000000100000" w:firstRow="0" w:lastRow="0" w:firstColumn="0" w:lastColumn="0" w:oddVBand="0" w:evenVBand="0" w:oddHBand="1" w:evenHBand="0" w:firstRowFirstColumn="0" w:firstRowLastColumn="0" w:lastRowFirstColumn="0" w:lastRowLastColumn="0"/>
        </w:trPr>
        <w:tc>
          <w:tcPr>
            <w:tcW w:w="12218" w:type="dxa"/>
            <w:shd w:val="clear" w:color="auto" w:fill="auto"/>
          </w:tcPr>
          <w:p w14:paraId="5C79E11D" w14:textId="13D879EF" w:rsidR="00872DEF" w:rsidRPr="001B6BA1" w:rsidRDefault="00872DEF" w:rsidP="001B6BA1">
            <w:pPr>
              <w:pStyle w:val="Tabletext"/>
            </w:pPr>
            <w:r w:rsidRPr="001B6BA1">
              <w:t xml:space="preserve">Populations of native species that are preyed upon by cats increase in abundance at priority sites, </w:t>
            </w:r>
            <w:proofErr w:type="gramStart"/>
            <w:r w:rsidRPr="001B6BA1">
              <w:t>as a result of</w:t>
            </w:r>
            <w:proofErr w:type="gramEnd"/>
            <w:r w:rsidRPr="001B6BA1">
              <w:t xml:space="preserve"> improved holistic management practices.</w:t>
            </w:r>
          </w:p>
        </w:tc>
        <w:tc>
          <w:tcPr>
            <w:tcW w:w="851" w:type="dxa"/>
            <w:shd w:val="clear" w:color="auto" w:fill="auto"/>
          </w:tcPr>
          <w:p w14:paraId="4ABDF884" w14:textId="76A5FEC0" w:rsidR="00872DEF" w:rsidRPr="001B6BA1" w:rsidRDefault="00531774" w:rsidP="001B6BA1">
            <w:pPr>
              <w:pStyle w:val="Tabletext"/>
            </w:pPr>
            <w:r>
              <w:t>No</w:t>
            </w:r>
          </w:p>
        </w:tc>
        <w:tc>
          <w:tcPr>
            <w:tcW w:w="851" w:type="dxa"/>
            <w:shd w:val="clear" w:color="auto" w:fill="auto"/>
          </w:tcPr>
          <w:p w14:paraId="74F3B7C4" w14:textId="1E9E88E3" w:rsidR="00872DEF" w:rsidRPr="001B6BA1" w:rsidRDefault="001B6BA1" w:rsidP="001B6BA1">
            <w:pPr>
              <w:pStyle w:val="Tabletext"/>
            </w:pPr>
            <w:r w:rsidRPr="001B6BA1">
              <w:t>Yes</w:t>
            </w:r>
          </w:p>
        </w:tc>
      </w:tr>
      <w:tr w:rsidR="00872DEF" w:rsidRPr="001B6BA1" w14:paraId="22E24FC2" w14:textId="77777777" w:rsidTr="001B6BA1">
        <w:trPr>
          <w:cnfStyle w:val="000000010000" w:firstRow="0" w:lastRow="0" w:firstColumn="0" w:lastColumn="0" w:oddVBand="0" w:evenVBand="0" w:oddHBand="0" w:evenHBand="1" w:firstRowFirstColumn="0" w:firstRowLastColumn="0" w:lastRowFirstColumn="0" w:lastRowLastColumn="0"/>
        </w:trPr>
        <w:tc>
          <w:tcPr>
            <w:tcW w:w="12218" w:type="dxa"/>
            <w:shd w:val="clear" w:color="auto" w:fill="auto"/>
          </w:tcPr>
          <w:p w14:paraId="0A065488" w14:textId="1EF9BAD4" w:rsidR="00872DEF" w:rsidRPr="001B6BA1" w:rsidRDefault="0040412A" w:rsidP="001B6BA1">
            <w:pPr>
              <w:pStyle w:val="Tabletext"/>
            </w:pPr>
            <w:r w:rsidRPr="001B6BA1">
              <w:t>Feral rabbit populations continue to be suppressed.</w:t>
            </w:r>
          </w:p>
        </w:tc>
        <w:tc>
          <w:tcPr>
            <w:tcW w:w="851" w:type="dxa"/>
            <w:shd w:val="clear" w:color="auto" w:fill="auto"/>
          </w:tcPr>
          <w:p w14:paraId="2FE593CA" w14:textId="4C19694D" w:rsidR="00872DEF" w:rsidRPr="001B6BA1" w:rsidRDefault="001B6BA1" w:rsidP="001B6BA1">
            <w:pPr>
              <w:pStyle w:val="Tabletext"/>
            </w:pPr>
            <w:r w:rsidRPr="001B6BA1">
              <w:t>Yes</w:t>
            </w:r>
          </w:p>
        </w:tc>
        <w:tc>
          <w:tcPr>
            <w:tcW w:w="851" w:type="dxa"/>
            <w:shd w:val="clear" w:color="auto" w:fill="auto"/>
          </w:tcPr>
          <w:p w14:paraId="15637092" w14:textId="2581DCFB" w:rsidR="00872DEF" w:rsidRPr="001B6BA1" w:rsidRDefault="001B6BA1" w:rsidP="001B6BA1">
            <w:pPr>
              <w:pStyle w:val="Tabletext"/>
            </w:pPr>
            <w:r w:rsidRPr="001B6BA1">
              <w:t>Yes</w:t>
            </w:r>
          </w:p>
        </w:tc>
      </w:tr>
      <w:tr w:rsidR="00C30688" w:rsidRPr="00C6601A" w14:paraId="39EB169D" w14:textId="77777777" w:rsidTr="001B6BA1">
        <w:trPr>
          <w:cnfStyle w:val="000000100000" w:firstRow="0" w:lastRow="0" w:firstColumn="0" w:lastColumn="0" w:oddVBand="0" w:evenVBand="0" w:oddHBand="1" w:evenHBand="0" w:firstRowFirstColumn="0" w:firstRowLastColumn="0" w:lastRowFirstColumn="0" w:lastRowLastColumn="0"/>
        </w:trPr>
        <w:tc>
          <w:tcPr>
            <w:tcW w:w="851" w:type="dxa"/>
            <w:gridSpan w:val="3"/>
            <w:shd w:val="clear" w:color="auto" w:fill="auto"/>
          </w:tcPr>
          <w:p w14:paraId="4FD1AD1D" w14:textId="0312E92D" w:rsidR="00C30688" w:rsidRPr="00C6601A" w:rsidRDefault="003C5366" w:rsidP="001B6BA1">
            <w:pPr>
              <w:pStyle w:val="Tableheadrow1"/>
              <w:rPr>
                <w:rStyle w:val="Strong"/>
              </w:rPr>
            </w:pPr>
            <w:r w:rsidRPr="00C6601A">
              <w:rPr>
                <w:rStyle w:val="Strong"/>
              </w:rPr>
              <w:t>SUPPORT MANAGEMENT – Benefits of ecological management of cats broadly understood, and supported with information</w:t>
            </w:r>
          </w:p>
        </w:tc>
      </w:tr>
      <w:tr w:rsidR="00C621F4" w:rsidRPr="001B6BA1" w14:paraId="3DA028B4" w14:textId="2AEAEB93" w:rsidTr="001B6BA1">
        <w:trPr>
          <w:cnfStyle w:val="000000010000" w:firstRow="0" w:lastRow="0" w:firstColumn="0" w:lastColumn="0" w:oddVBand="0" w:evenVBand="0" w:oddHBand="0" w:evenHBand="1" w:firstRowFirstColumn="0" w:firstRowLastColumn="0" w:lastRowFirstColumn="0" w:lastRowLastColumn="0"/>
        </w:trPr>
        <w:tc>
          <w:tcPr>
            <w:tcW w:w="12218" w:type="dxa"/>
            <w:shd w:val="clear" w:color="auto" w:fill="auto"/>
          </w:tcPr>
          <w:p w14:paraId="6C02AC7D" w14:textId="0D361F47" w:rsidR="00C621F4" w:rsidRPr="001B6BA1" w:rsidRDefault="00531B1D" w:rsidP="001B6BA1">
            <w:pPr>
              <w:pStyle w:val="Tabletext"/>
            </w:pPr>
            <w:r w:rsidRPr="001B6BA1">
              <w:t>H</w:t>
            </w:r>
            <w:r w:rsidR="00B80D08" w:rsidRPr="001B6BA1">
              <w:t>abitat-specific guidelines for optimal fire patterns and introduced herbivore grazing thresholds that will minimise cat impacts</w:t>
            </w:r>
            <w:r w:rsidRPr="001B6BA1">
              <w:t xml:space="preserve"> are produced.</w:t>
            </w:r>
          </w:p>
        </w:tc>
        <w:tc>
          <w:tcPr>
            <w:tcW w:w="851" w:type="dxa"/>
            <w:shd w:val="clear" w:color="auto" w:fill="auto"/>
          </w:tcPr>
          <w:p w14:paraId="1505E45F" w14:textId="092057DE" w:rsidR="00C621F4" w:rsidRPr="001B6BA1" w:rsidRDefault="001B6BA1" w:rsidP="001B6BA1">
            <w:pPr>
              <w:pStyle w:val="Tabletext"/>
            </w:pPr>
            <w:r w:rsidRPr="001B6BA1">
              <w:t>Yes</w:t>
            </w:r>
          </w:p>
        </w:tc>
        <w:tc>
          <w:tcPr>
            <w:tcW w:w="851" w:type="dxa"/>
            <w:shd w:val="clear" w:color="auto" w:fill="auto"/>
          </w:tcPr>
          <w:p w14:paraId="115C3708" w14:textId="151655C2" w:rsidR="00C621F4" w:rsidRPr="001B6BA1" w:rsidRDefault="001B6BA1" w:rsidP="001B6BA1">
            <w:pPr>
              <w:pStyle w:val="Tabletext"/>
            </w:pPr>
            <w:r w:rsidRPr="001B6BA1">
              <w:t>Yes</w:t>
            </w:r>
          </w:p>
        </w:tc>
      </w:tr>
      <w:tr w:rsidR="0040412A" w:rsidRPr="001B6BA1" w14:paraId="3EDBE524" w14:textId="77777777" w:rsidTr="001B6BA1">
        <w:trPr>
          <w:cnfStyle w:val="000000100000" w:firstRow="0" w:lastRow="0" w:firstColumn="0" w:lastColumn="0" w:oddVBand="0" w:evenVBand="0" w:oddHBand="1" w:evenHBand="0" w:firstRowFirstColumn="0" w:firstRowLastColumn="0" w:lastRowFirstColumn="0" w:lastRowLastColumn="0"/>
        </w:trPr>
        <w:tc>
          <w:tcPr>
            <w:tcW w:w="12218" w:type="dxa"/>
            <w:shd w:val="clear" w:color="auto" w:fill="auto"/>
          </w:tcPr>
          <w:p w14:paraId="42B215B4" w14:textId="39FB0642" w:rsidR="0040412A" w:rsidRPr="001B6BA1" w:rsidRDefault="0040412A" w:rsidP="001B6BA1">
            <w:pPr>
              <w:pStyle w:val="Tabletext"/>
            </w:pPr>
            <w:r w:rsidRPr="001B6BA1">
              <w:t xml:space="preserve">Feral cat (and other pest animal) impacts factored into fire management planning, and </w:t>
            </w:r>
            <w:r w:rsidR="00531B1D" w:rsidRPr="001B6BA1">
              <w:t xml:space="preserve">into </w:t>
            </w:r>
            <w:r w:rsidRPr="001B6BA1">
              <w:t>post-fire response plans.</w:t>
            </w:r>
          </w:p>
        </w:tc>
        <w:tc>
          <w:tcPr>
            <w:tcW w:w="851" w:type="dxa"/>
            <w:shd w:val="clear" w:color="auto" w:fill="auto"/>
          </w:tcPr>
          <w:p w14:paraId="44F77FEB" w14:textId="4B3D9088" w:rsidR="0040412A" w:rsidRPr="001B6BA1" w:rsidRDefault="001B6BA1" w:rsidP="001B6BA1">
            <w:pPr>
              <w:pStyle w:val="Tabletext"/>
            </w:pPr>
            <w:r w:rsidRPr="001B6BA1">
              <w:t>Yes</w:t>
            </w:r>
          </w:p>
        </w:tc>
        <w:tc>
          <w:tcPr>
            <w:tcW w:w="851" w:type="dxa"/>
            <w:shd w:val="clear" w:color="auto" w:fill="auto"/>
          </w:tcPr>
          <w:p w14:paraId="65F338EE" w14:textId="6D948F82" w:rsidR="0040412A" w:rsidRPr="001B6BA1" w:rsidRDefault="001B6BA1" w:rsidP="001B6BA1">
            <w:pPr>
              <w:pStyle w:val="Tabletext"/>
            </w:pPr>
            <w:r w:rsidRPr="001B6BA1">
              <w:t>Yes</w:t>
            </w:r>
          </w:p>
        </w:tc>
      </w:tr>
      <w:tr w:rsidR="0040412A" w:rsidRPr="001B6BA1" w14:paraId="47609737" w14:textId="77777777" w:rsidTr="001B6BA1">
        <w:trPr>
          <w:cnfStyle w:val="000000010000" w:firstRow="0" w:lastRow="0" w:firstColumn="0" w:lastColumn="0" w:oddVBand="0" w:evenVBand="0" w:oddHBand="0" w:evenHBand="1" w:firstRowFirstColumn="0" w:firstRowLastColumn="0" w:lastRowFirstColumn="0" w:lastRowLastColumn="0"/>
        </w:trPr>
        <w:tc>
          <w:tcPr>
            <w:tcW w:w="12218" w:type="dxa"/>
            <w:shd w:val="clear" w:color="auto" w:fill="auto"/>
          </w:tcPr>
          <w:p w14:paraId="1CC83525" w14:textId="3BB06944" w:rsidR="0040412A" w:rsidRPr="001B6BA1" w:rsidRDefault="0040412A" w:rsidP="001B6BA1">
            <w:pPr>
              <w:pStyle w:val="Tabletext"/>
            </w:pPr>
            <w:r w:rsidRPr="001B6BA1">
              <w:t>The outcomes of cat control after fire (on cat populations and cat-susceptible species) are monitored</w:t>
            </w:r>
            <w:r w:rsidR="00531B1D" w:rsidRPr="001B6BA1">
              <w:t>.</w:t>
            </w:r>
          </w:p>
        </w:tc>
        <w:tc>
          <w:tcPr>
            <w:tcW w:w="851" w:type="dxa"/>
            <w:shd w:val="clear" w:color="auto" w:fill="auto"/>
          </w:tcPr>
          <w:p w14:paraId="47AB9E30" w14:textId="380EBF31" w:rsidR="0040412A" w:rsidRPr="001B6BA1" w:rsidRDefault="001B6BA1" w:rsidP="001B6BA1">
            <w:pPr>
              <w:pStyle w:val="Tabletext"/>
            </w:pPr>
            <w:r w:rsidRPr="001B6BA1">
              <w:t>Yes</w:t>
            </w:r>
          </w:p>
        </w:tc>
        <w:tc>
          <w:tcPr>
            <w:tcW w:w="851" w:type="dxa"/>
            <w:shd w:val="clear" w:color="auto" w:fill="auto"/>
          </w:tcPr>
          <w:p w14:paraId="1DE077CC" w14:textId="79D1FC27" w:rsidR="0040412A" w:rsidRPr="001B6BA1" w:rsidRDefault="001B6BA1" w:rsidP="001B6BA1">
            <w:pPr>
              <w:pStyle w:val="Tabletext"/>
            </w:pPr>
            <w:r w:rsidRPr="001B6BA1">
              <w:t>Yes</w:t>
            </w:r>
          </w:p>
        </w:tc>
      </w:tr>
      <w:tr w:rsidR="00C621F4" w:rsidRPr="001B6BA1" w14:paraId="5815CFE6" w14:textId="19B7E31C" w:rsidTr="001B6BA1">
        <w:trPr>
          <w:cnfStyle w:val="000000100000" w:firstRow="0" w:lastRow="0" w:firstColumn="0" w:lastColumn="0" w:oddVBand="0" w:evenVBand="0" w:oddHBand="1" w:evenHBand="0" w:firstRowFirstColumn="0" w:firstRowLastColumn="0" w:lastRowFirstColumn="0" w:lastRowLastColumn="0"/>
        </w:trPr>
        <w:tc>
          <w:tcPr>
            <w:tcW w:w="12218" w:type="dxa"/>
            <w:shd w:val="clear" w:color="auto" w:fill="auto"/>
          </w:tcPr>
          <w:p w14:paraId="44464D71" w14:textId="51141A37" w:rsidR="00C621F4" w:rsidRPr="001B6BA1" w:rsidRDefault="00C621F4" w:rsidP="001B6BA1">
            <w:pPr>
              <w:pStyle w:val="Tabletext"/>
              <w:rPr>
                <w:i/>
              </w:rPr>
            </w:pPr>
            <w:r w:rsidRPr="001B6BA1">
              <w:t xml:space="preserve">Land managers, including Indigenous rangers, are aware of </w:t>
            </w:r>
            <w:r w:rsidR="00E03748" w:rsidRPr="001B6BA1">
              <w:t xml:space="preserve">the potential options for dingo management, especially of the potential consequences of these management options for feral cats, but also more broadly including </w:t>
            </w:r>
            <w:r w:rsidR="00C30688" w:rsidRPr="001B6BA1">
              <w:t xml:space="preserve">conservation and economic </w:t>
            </w:r>
            <w:r w:rsidRPr="001B6BA1">
              <w:t>benefits of habitat, pest animal, and dingo management for reducing cat impacts</w:t>
            </w:r>
            <w:r w:rsidR="00E03748" w:rsidRPr="001B6BA1">
              <w:t>, and of the potential costs</w:t>
            </w:r>
            <w:r w:rsidRPr="001B6BA1">
              <w:t>.</w:t>
            </w:r>
          </w:p>
        </w:tc>
        <w:tc>
          <w:tcPr>
            <w:tcW w:w="851" w:type="dxa"/>
            <w:shd w:val="clear" w:color="auto" w:fill="auto"/>
          </w:tcPr>
          <w:p w14:paraId="698F1C69" w14:textId="2119A566" w:rsidR="00C621F4" w:rsidRPr="001B6BA1" w:rsidRDefault="001B6BA1" w:rsidP="001B6BA1">
            <w:pPr>
              <w:pStyle w:val="Tabletext"/>
            </w:pPr>
            <w:r w:rsidRPr="001B6BA1">
              <w:t>Yes</w:t>
            </w:r>
          </w:p>
        </w:tc>
        <w:tc>
          <w:tcPr>
            <w:tcW w:w="851" w:type="dxa"/>
            <w:shd w:val="clear" w:color="auto" w:fill="auto"/>
          </w:tcPr>
          <w:p w14:paraId="3E905B4D" w14:textId="08B82A8E" w:rsidR="00C621F4" w:rsidRPr="001B6BA1" w:rsidRDefault="001B6BA1" w:rsidP="001B6BA1">
            <w:pPr>
              <w:pStyle w:val="Tabletext"/>
            </w:pPr>
            <w:r w:rsidRPr="001B6BA1">
              <w:t>Yes</w:t>
            </w:r>
          </w:p>
        </w:tc>
      </w:tr>
      <w:tr w:rsidR="00C30688" w:rsidRPr="00C6601A" w14:paraId="2BBA7448" w14:textId="77777777" w:rsidTr="001B6BA1">
        <w:trPr>
          <w:cnfStyle w:val="000000010000" w:firstRow="0" w:lastRow="0" w:firstColumn="0" w:lastColumn="0" w:oddVBand="0" w:evenVBand="0" w:oddHBand="0" w:evenHBand="1" w:firstRowFirstColumn="0" w:firstRowLastColumn="0" w:lastRowFirstColumn="0" w:lastRowLastColumn="0"/>
          <w:trHeight w:val="70"/>
        </w:trPr>
        <w:tc>
          <w:tcPr>
            <w:tcW w:w="851" w:type="dxa"/>
            <w:gridSpan w:val="3"/>
            <w:shd w:val="clear" w:color="auto" w:fill="auto"/>
          </w:tcPr>
          <w:p w14:paraId="50E63CE1" w14:textId="3DCC8307" w:rsidR="00C30688" w:rsidRPr="00C6601A" w:rsidRDefault="00C30688" w:rsidP="001B6BA1">
            <w:pPr>
              <w:pStyle w:val="Tableheadrow1"/>
              <w:rPr>
                <w:rStyle w:val="Strong"/>
              </w:rPr>
            </w:pPr>
            <w:r w:rsidRPr="00C6601A">
              <w:rPr>
                <w:rStyle w:val="Strong"/>
              </w:rPr>
              <w:t>ENHANCE KNOWLEDGE</w:t>
            </w:r>
          </w:p>
        </w:tc>
      </w:tr>
      <w:tr w:rsidR="00C621F4" w:rsidRPr="001B6BA1" w14:paraId="399A7672" w14:textId="430B604E" w:rsidTr="001B6BA1">
        <w:trPr>
          <w:cnfStyle w:val="000000100000" w:firstRow="0" w:lastRow="0" w:firstColumn="0" w:lastColumn="0" w:oddVBand="0" w:evenVBand="0" w:oddHBand="1" w:evenHBand="0" w:firstRowFirstColumn="0" w:firstRowLastColumn="0" w:lastRowFirstColumn="0" w:lastRowLastColumn="0"/>
        </w:trPr>
        <w:tc>
          <w:tcPr>
            <w:tcW w:w="12218" w:type="dxa"/>
            <w:shd w:val="clear" w:color="auto" w:fill="auto"/>
          </w:tcPr>
          <w:p w14:paraId="57D5A151" w14:textId="05F34BC7" w:rsidR="00C621F4" w:rsidRPr="001B6BA1" w:rsidRDefault="00872DEF" w:rsidP="001B6BA1">
            <w:pPr>
              <w:pStyle w:val="Tabletext"/>
              <w:rPr>
                <w:i/>
              </w:rPr>
            </w:pPr>
            <w:r w:rsidRPr="001B6BA1">
              <w:t>Research undertaken that extends current knowledge of practicality and benefits of apex predator management to reduce cat impacts.</w:t>
            </w:r>
          </w:p>
        </w:tc>
        <w:tc>
          <w:tcPr>
            <w:tcW w:w="851" w:type="dxa"/>
            <w:shd w:val="clear" w:color="auto" w:fill="auto"/>
          </w:tcPr>
          <w:p w14:paraId="209BE822" w14:textId="12834873" w:rsidR="00C621F4" w:rsidRPr="001B6BA1" w:rsidRDefault="001B6BA1" w:rsidP="001B6BA1">
            <w:pPr>
              <w:pStyle w:val="Tabletext"/>
              <w:rPr>
                <w:i/>
              </w:rPr>
            </w:pPr>
            <w:r w:rsidRPr="001B6BA1">
              <w:t>Yes</w:t>
            </w:r>
          </w:p>
        </w:tc>
        <w:tc>
          <w:tcPr>
            <w:tcW w:w="851" w:type="dxa"/>
            <w:shd w:val="clear" w:color="auto" w:fill="auto"/>
          </w:tcPr>
          <w:p w14:paraId="267A672E" w14:textId="37C32196" w:rsidR="00C621F4" w:rsidRPr="001B6BA1" w:rsidRDefault="001B6BA1" w:rsidP="001B6BA1">
            <w:pPr>
              <w:pStyle w:val="Tabletext"/>
              <w:rPr>
                <w:i/>
              </w:rPr>
            </w:pPr>
            <w:r w:rsidRPr="001B6BA1">
              <w:t>Yes</w:t>
            </w:r>
          </w:p>
        </w:tc>
      </w:tr>
    </w:tbl>
    <w:p w14:paraId="551524C4" w14:textId="77777777" w:rsidR="001B6BA1" w:rsidRPr="00C6601A" w:rsidRDefault="001B6BA1">
      <w:pPr>
        <w:keepLines w:val="0"/>
        <w:tabs>
          <w:tab w:val="clear" w:pos="2835"/>
        </w:tabs>
        <w:jc w:val="both"/>
        <w:rPr>
          <w:rStyle w:val="Strong"/>
        </w:rPr>
      </w:pPr>
      <w:bookmarkStart w:id="235" w:name="_Toc144377363"/>
      <w:bookmarkEnd w:id="235"/>
      <w:r>
        <w:br w:type="page"/>
      </w:r>
    </w:p>
    <w:p w14:paraId="496B7703" w14:textId="7302FF9D" w:rsidR="001A318F" w:rsidRPr="00C6601A" w:rsidRDefault="001A318F" w:rsidP="004378BA">
      <w:pPr>
        <w:pStyle w:val="Heading4"/>
        <w:rPr>
          <w:rStyle w:val="Strong"/>
        </w:rPr>
      </w:pPr>
      <w:bookmarkStart w:id="236" w:name="_Toc144728069"/>
      <w:r w:rsidRPr="00C6601A">
        <w:rPr>
          <w:rStyle w:val="Strong"/>
        </w:rPr>
        <w:lastRenderedPageBreak/>
        <w:t>Actions</w:t>
      </w:r>
      <w:bookmarkEnd w:id="236"/>
    </w:p>
    <w:p w14:paraId="0FAD3E10" w14:textId="6867C58D" w:rsidR="004378BA" w:rsidRPr="00C6601A" w:rsidRDefault="004378BA" w:rsidP="004378BA">
      <w:pPr>
        <w:pStyle w:val="Caption"/>
        <w:rPr>
          <w:rStyle w:val="Strong"/>
        </w:rPr>
      </w:pPr>
      <w:bookmarkStart w:id="237" w:name="_Toc144890063"/>
      <w:r w:rsidRPr="00C6601A">
        <w:rPr>
          <w:rStyle w:val="Strong"/>
        </w:rPr>
        <w:t xml:space="preserve">Table </w:t>
      </w:r>
      <w:r w:rsidRPr="00C6601A">
        <w:rPr>
          <w:rStyle w:val="Strong"/>
        </w:rPr>
        <w:fldChar w:fldCharType="begin"/>
      </w:r>
      <w:r w:rsidRPr="00C6601A">
        <w:rPr>
          <w:rStyle w:val="Strong"/>
        </w:rPr>
        <w:instrText xml:space="preserve"> SEQ Table \* ARABIC </w:instrText>
      </w:r>
      <w:r w:rsidRPr="00C6601A">
        <w:rPr>
          <w:rStyle w:val="Strong"/>
        </w:rPr>
        <w:fldChar w:fldCharType="separate"/>
      </w:r>
      <w:r w:rsidR="009C5CEC" w:rsidRPr="00C6601A">
        <w:rPr>
          <w:rStyle w:val="Strong"/>
        </w:rPr>
        <w:t>17</w:t>
      </w:r>
      <w:r w:rsidRPr="00C6601A">
        <w:rPr>
          <w:rStyle w:val="Strong"/>
        </w:rPr>
        <w:fldChar w:fldCharType="end"/>
      </w:r>
      <w:r w:rsidRPr="00C6601A">
        <w:rPr>
          <w:rStyle w:val="Strong"/>
        </w:rPr>
        <w:tab/>
        <w:t>Objective 8. Actions</w:t>
      </w:r>
      <w:bookmarkEnd w:id="237"/>
    </w:p>
    <w:tbl>
      <w:tblPr>
        <w:tblStyle w:val="TableGrid"/>
        <w:tblW w:w="13882" w:type="dxa"/>
        <w:tblInd w:w="-5" w:type="dxa"/>
        <w:tblBorders>
          <w:left w:val="none" w:sz="0" w:space="0" w:color="auto"/>
          <w:right w:val="none" w:sz="0" w:space="0" w:color="auto"/>
          <w:insideV w:val="none" w:sz="0" w:space="0" w:color="auto"/>
        </w:tblBorders>
        <w:tblCellMar>
          <w:top w:w="28" w:type="dxa"/>
          <w:left w:w="57" w:type="dxa"/>
          <w:bottom w:w="57" w:type="dxa"/>
          <w:right w:w="57" w:type="dxa"/>
        </w:tblCellMar>
        <w:tblLook w:val="04A0" w:firstRow="1" w:lastRow="0" w:firstColumn="1" w:lastColumn="0" w:noHBand="0" w:noVBand="1"/>
      </w:tblPr>
      <w:tblGrid>
        <w:gridCol w:w="596"/>
        <w:gridCol w:w="8227"/>
        <w:gridCol w:w="893"/>
        <w:gridCol w:w="1488"/>
        <w:gridCol w:w="1488"/>
        <w:gridCol w:w="1190"/>
      </w:tblGrid>
      <w:tr w:rsidR="00DE1CAC" w:rsidRPr="00C6601A" w14:paraId="0EC006A0" w14:textId="12C5229E" w:rsidTr="00FD2A8A">
        <w:trPr>
          <w:cnfStyle w:val="100000000000" w:firstRow="1" w:lastRow="0" w:firstColumn="0" w:lastColumn="0" w:oddVBand="0" w:evenVBand="0" w:oddHBand="0" w:evenHBand="0" w:firstRowFirstColumn="0" w:firstRowLastColumn="0" w:lastRowFirstColumn="0" w:lastRowLastColumn="0"/>
          <w:tblHeader/>
        </w:trPr>
        <w:tc>
          <w:tcPr>
            <w:tcW w:w="8404" w:type="dxa"/>
            <w:gridSpan w:val="2"/>
            <w:shd w:val="clear" w:color="auto" w:fill="auto"/>
          </w:tcPr>
          <w:p w14:paraId="4AEF1F35" w14:textId="6C6CA6EA" w:rsidR="00531B1D" w:rsidRPr="00C6601A" w:rsidRDefault="00531B1D" w:rsidP="001B6BA1">
            <w:pPr>
              <w:pStyle w:val="Tableheadrow1"/>
              <w:rPr>
                <w:rStyle w:val="Strong"/>
              </w:rPr>
            </w:pPr>
            <w:bookmarkStart w:id="238" w:name="_Hlk116547386"/>
            <w:bookmarkStart w:id="239" w:name="_Hlk116987470"/>
            <w:r w:rsidRPr="00C6601A">
              <w:rPr>
                <w:rStyle w:val="Strong"/>
              </w:rPr>
              <w:t>Objective 8. Reduce the burden of cat predation across all native species, with holistic management of habitat and species interactions over large areas</w:t>
            </w:r>
            <w:bookmarkEnd w:id="238"/>
          </w:p>
        </w:tc>
        <w:tc>
          <w:tcPr>
            <w:tcW w:w="851" w:type="dxa"/>
            <w:shd w:val="clear" w:color="auto" w:fill="auto"/>
          </w:tcPr>
          <w:p w14:paraId="08B2FCC6" w14:textId="77777777" w:rsidR="00531B1D" w:rsidRPr="00C6601A" w:rsidRDefault="00531B1D" w:rsidP="001B6BA1">
            <w:pPr>
              <w:pStyle w:val="Tableheadrow1"/>
              <w:rPr>
                <w:rStyle w:val="Strong"/>
              </w:rPr>
            </w:pPr>
            <w:r w:rsidRPr="00C6601A">
              <w:rPr>
                <w:rStyle w:val="Strong"/>
              </w:rPr>
              <w:t xml:space="preserve">Priority </w:t>
            </w:r>
          </w:p>
        </w:tc>
        <w:tc>
          <w:tcPr>
            <w:tcW w:w="1418" w:type="dxa"/>
            <w:shd w:val="clear" w:color="auto" w:fill="auto"/>
          </w:tcPr>
          <w:p w14:paraId="5597EAA8" w14:textId="77777777" w:rsidR="00531B1D" w:rsidRPr="00C6601A" w:rsidRDefault="00531B1D" w:rsidP="001B6BA1">
            <w:pPr>
              <w:pStyle w:val="Tableheadrow1"/>
              <w:rPr>
                <w:rStyle w:val="Strong"/>
              </w:rPr>
            </w:pPr>
            <w:r w:rsidRPr="00C6601A">
              <w:rPr>
                <w:rStyle w:val="Strong"/>
              </w:rPr>
              <w:t>Cost</w:t>
            </w:r>
          </w:p>
        </w:tc>
        <w:tc>
          <w:tcPr>
            <w:tcW w:w="1418" w:type="dxa"/>
            <w:shd w:val="clear" w:color="auto" w:fill="auto"/>
          </w:tcPr>
          <w:p w14:paraId="401207BF" w14:textId="77777777" w:rsidR="00531B1D" w:rsidRPr="00C6601A" w:rsidRDefault="00531B1D" w:rsidP="001B6BA1">
            <w:pPr>
              <w:pStyle w:val="Tableheadrow1"/>
              <w:rPr>
                <w:rStyle w:val="Strong"/>
              </w:rPr>
            </w:pPr>
            <w:r w:rsidRPr="00C6601A">
              <w:rPr>
                <w:rStyle w:val="Strong"/>
              </w:rPr>
              <w:t>Responsibility</w:t>
            </w:r>
          </w:p>
        </w:tc>
        <w:tc>
          <w:tcPr>
            <w:tcW w:w="1134" w:type="dxa"/>
            <w:shd w:val="clear" w:color="auto" w:fill="auto"/>
          </w:tcPr>
          <w:p w14:paraId="2FCDB0E9" w14:textId="5772532A" w:rsidR="00531B1D" w:rsidRPr="00C6601A" w:rsidRDefault="00531B1D" w:rsidP="001B6BA1">
            <w:pPr>
              <w:pStyle w:val="Tableheadrow1"/>
              <w:rPr>
                <w:rStyle w:val="Strong"/>
              </w:rPr>
            </w:pPr>
            <w:r w:rsidRPr="00C6601A">
              <w:rPr>
                <w:rStyle w:val="Strong"/>
              </w:rPr>
              <w:t xml:space="preserve">Timelines </w:t>
            </w:r>
          </w:p>
        </w:tc>
      </w:tr>
      <w:tr w:rsidR="00C30688" w:rsidRPr="00C6601A" w14:paraId="527A4112" w14:textId="77777777" w:rsidTr="00FD2A8A">
        <w:trPr>
          <w:cnfStyle w:val="000000100000" w:firstRow="0" w:lastRow="0" w:firstColumn="0" w:lastColumn="0" w:oddVBand="0" w:evenVBand="0" w:oddHBand="1" w:evenHBand="0" w:firstRowFirstColumn="0" w:firstRowLastColumn="0" w:lastRowFirstColumn="0" w:lastRowLastColumn="0"/>
        </w:trPr>
        <w:tc>
          <w:tcPr>
            <w:tcW w:w="1134" w:type="dxa"/>
            <w:gridSpan w:val="6"/>
            <w:shd w:val="clear" w:color="auto" w:fill="auto"/>
          </w:tcPr>
          <w:p w14:paraId="1E76E6A0" w14:textId="78EFA84C" w:rsidR="00C30688" w:rsidRPr="00C6601A" w:rsidRDefault="00C30688" w:rsidP="001B6BA1">
            <w:pPr>
              <w:pStyle w:val="Tableheadrow1"/>
              <w:rPr>
                <w:rStyle w:val="Strong"/>
              </w:rPr>
            </w:pPr>
            <w:r w:rsidRPr="00C6601A">
              <w:rPr>
                <w:rStyle w:val="Strong"/>
              </w:rPr>
              <w:t>Reduce cat impacts</w:t>
            </w:r>
          </w:p>
        </w:tc>
      </w:tr>
      <w:tr w:rsidR="00DE1CAC" w:rsidRPr="00B81F3A" w14:paraId="45A546DB" w14:textId="0108A640" w:rsidTr="00FD2A8A">
        <w:trPr>
          <w:cnfStyle w:val="000000010000" w:firstRow="0" w:lastRow="0" w:firstColumn="0" w:lastColumn="0" w:oddVBand="0" w:evenVBand="0" w:oddHBand="0" w:evenHBand="1" w:firstRowFirstColumn="0" w:firstRowLastColumn="0" w:lastRowFirstColumn="0" w:lastRowLastColumn="0"/>
        </w:trPr>
        <w:tc>
          <w:tcPr>
            <w:tcW w:w="567" w:type="dxa"/>
            <w:shd w:val="clear" w:color="auto" w:fill="auto"/>
          </w:tcPr>
          <w:p w14:paraId="77CAF29A" w14:textId="230BAA97" w:rsidR="00531B1D" w:rsidRPr="00531774" w:rsidRDefault="00531B1D" w:rsidP="00531774">
            <w:pPr>
              <w:pStyle w:val="Tabletext"/>
            </w:pPr>
            <w:r w:rsidRPr="00531774">
              <w:t>8.1</w:t>
            </w:r>
          </w:p>
        </w:tc>
        <w:tc>
          <w:tcPr>
            <w:tcW w:w="7729" w:type="dxa"/>
            <w:shd w:val="clear" w:color="auto" w:fill="auto"/>
          </w:tcPr>
          <w:p w14:paraId="3FC9ECEA" w14:textId="653CEBB0" w:rsidR="00531B1D" w:rsidRPr="00B81F3A" w:rsidRDefault="00531B1D" w:rsidP="001B6BA1">
            <w:pPr>
              <w:pStyle w:val="Tabletext"/>
              <w:rPr>
                <w:lang w:val="en-US"/>
              </w:rPr>
            </w:pPr>
            <w:bookmarkStart w:id="240" w:name="_Hlk116547410"/>
            <w:bookmarkStart w:id="241" w:name="_Hlk117689212"/>
            <w:r w:rsidRPr="00B81F3A">
              <w:rPr>
                <w:lang w:val="en-US"/>
              </w:rPr>
              <w:t xml:space="preserve">Manage </w:t>
            </w:r>
            <w:r w:rsidRPr="00CA3047">
              <w:rPr>
                <w:lang w:val="en-US"/>
              </w:rPr>
              <w:t>rabbits and introduced rodents to</w:t>
            </w:r>
            <w:r w:rsidRPr="00B81F3A">
              <w:rPr>
                <w:lang w:val="en-US"/>
              </w:rPr>
              <w:t xml:space="preserve"> reduce cat populations and </w:t>
            </w:r>
            <w:proofErr w:type="gramStart"/>
            <w:r w:rsidRPr="00B81F3A">
              <w:rPr>
                <w:lang w:val="en-US"/>
              </w:rPr>
              <w:t>impacts</w:t>
            </w:r>
            <w:bookmarkEnd w:id="240"/>
            <w:proofErr w:type="gramEnd"/>
          </w:p>
          <w:bookmarkEnd w:id="241"/>
          <w:p w14:paraId="4092A74C" w14:textId="493140AE" w:rsidR="00531B1D" w:rsidRPr="00FF5129" w:rsidRDefault="00531B1D" w:rsidP="00FF5129">
            <w:pPr>
              <w:pStyle w:val="ListBullet3"/>
            </w:pPr>
            <w:r w:rsidRPr="00FF5129">
              <w:t>Continue broadscale biological control (carried out for agricultural productivity).</w:t>
            </w:r>
          </w:p>
          <w:p w14:paraId="5528E3BA" w14:textId="7DC45003" w:rsidR="00531B1D" w:rsidRPr="00FF5129" w:rsidRDefault="00531B1D" w:rsidP="00FF5129">
            <w:pPr>
              <w:pStyle w:val="ListBullet3"/>
            </w:pPr>
            <w:r w:rsidRPr="00FF5129">
              <w:t xml:space="preserve">Engage with agricultural policy, </w:t>
            </w:r>
            <w:proofErr w:type="gramStart"/>
            <w:r w:rsidRPr="00FF5129">
              <w:t>research</w:t>
            </w:r>
            <w:proofErr w:type="gramEnd"/>
            <w:r w:rsidRPr="00FF5129">
              <w:t xml:space="preserve"> and management sector to highlight the biodiversity co-benefits of rabbit control.</w:t>
            </w:r>
          </w:p>
          <w:p w14:paraId="1CB53D99" w14:textId="77777777" w:rsidR="00531B1D" w:rsidRPr="00FF5129" w:rsidRDefault="2E065A17" w:rsidP="00FF5129">
            <w:pPr>
              <w:pStyle w:val="ListBullet3"/>
            </w:pPr>
            <w:r w:rsidRPr="00FF5129">
              <w:t>At sites of high conservation value, consider additional rabbit control to reduce cat abundance.</w:t>
            </w:r>
          </w:p>
          <w:p w14:paraId="686A5426" w14:textId="22DA67F5" w:rsidR="00531B1D" w:rsidRPr="00FF5129" w:rsidRDefault="00531B1D" w:rsidP="00FF5129">
            <w:pPr>
              <w:pStyle w:val="ListBullet3"/>
            </w:pPr>
            <w:r w:rsidRPr="00FF5129">
              <w:t>Effects of rabbit management on cats, and native species, monitored at representative sites.</w:t>
            </w:r>
          </w:p>
          <w:p w14:paraId="2FD2DBB3" w14:textId="1FD50FB8" w:rsidR="00531B1D" w:rsidRPr="00FF5129" w:rsidRDefault="00531B1D" w:rsidP="00FF5129">
            <w:pPr>
              <w:pStyle w:val="ListBullet3"/>
            </w:pPr>
            <w:r w:rsidRPr="00FF5129">
              <w:t>Develop approaches for managing rabbits or cat populations to avoid destructive prey-switching events that drive declines in native species.</w:t>
            </w:r>
          </w:p>
          <w:p w14:paraId="38A9E6DB" w14:textId="77777777" w:rsidR="000940B4" w:rsidRDefault="00C30688" w:rsidP="00FF5129">
            <w:pPr>
              <w:pStyle w:val="ListBullet3"/>
            </w:pPr>
            <w:r w:rsidRPr="00FF5129">
              <w:t xml:space="preserve">On islands with both introduced rodents and cats, consider whether rodent eradication should be accompanied by cat eradication, to prevent cats from switching to native </w:t>
            </w:r>
            <w:proofErr w:type="gramStart"/>
            <w:r w:rsidRPr="00FF5129">
              <w:t>prey</w:t>
            </w:r>
            <w:proofErr w:type="gramEnd"/>
          </w:p>
          <w:p w14:paraId="7008E70D" w14:textId="632C619E" w:rsidR="00531B1D" w:rsidRPr="00FD2A8A" w:rsidRDefault="00531B1D" w:rsidP="001B6BA1">
            <w:pPr>
              <w:pStyle w:val="Tabletext"/>
              <w:rPr>
                <w:rStyle w:val="Emphasis"/>
              </w:rPr>
            </w:pPr>
            <w:r w:rsidRPr="00257AF0">
              <w:rPr>
                <w:rStyle w:val="Emphasis"/>
              </w:rPr>
              <w:t>Where possible, management should focus on priority areas identified in action 2.5.</w:t>
            </w:r>
          </w:p>
        </w:tc>
        <w:tc>
          <w:tcPr>
            <w:tcW w:w="851" w:type="dxa"/>
            <w:shd w:val="clear" w:color="auto" w:fill="auto"/>
          </w:tcPr>
          <w:p w14:paraId="1EF2043D" w14:textId="6F334B8A" w:rsidR="00531B1D" w:rsidRPr="00FF5129" w:rsidRDefault="00531B1D" w:rsidP="00FF5129">
            <w:pPr>
              <w:pStyle w:val="Tabletext"/>
            </w:pPr>
            <w:r w:rsidRPr="00FF5129">
              <w:t>Very High</w:t>
            </w:r>
          </w:p>
        </w:tc>
        <w:tc>
          <w:tcPr>
            <w:tcW w:w="1418" w:type="dxa"/>
            <w:shd w:val="clear" w:color="auto" w:fill="auto"/>
          </w:tcPr>
          <w:p w14:paraId="45994BA3" w14:textId="77777777" w:rsidR="00531B1D" w:rsidRPr="00FF5129" w:rsidRDefault="00531B1D" w:rsidP="00FF5129">
            <w:pPr>
              <w:pStyle w:val="Tabletext"/>
            </w:pPr>
            <w:r w:rsidRPr="00FF5129">
              <w:t>Low (cost borne by agricultural sector)</w:t>
            </w:r>
          </w:p>
        </w:tc>
        <w:tc>
          <w:tcPr>
            <w:tcW w:w="1418" w:type="dxa"/>
            <w:shd w:val="clear" w:color="auto" w:fill="auto"/>
          </w:tcPr>
          <w:p w14:paraId="24F77DE3" w14:textId="371B8CA9" w:rsidR="00531B1D" w:rsidRPr="00FF5129" w:rsidRDefault="00531B1D" w:rsidP="00FF5129">
            <w:pPr>
              <w:pStyle w:val="Tabletext"/>
            </w:pPr>
            <w:r w:rsidRPr="00FF5129">
              <w:t>Commonwealth, state and territory governments, researchers, pastoralists, farmers</w:t>
            </w:r>
          </w:p>
        </w:tc>
        <w:tc>
          <w:tcPr>
            <w:tcW w:w="1134" w:type="dxa"/>
            <w:shd w:val="clear" w:color="auto" w:fill="auto"/>
          </w:tcPr>
          <w:p w14:paraId="43DEA34A" w14:textId="651B0253" w:rsidR="00531B1D" w:rsidRPr="00FF5129" w:rsidRDefault="00531B1D" w:rsidP="00FF5129">
            <w:pPr>
              <w:pStyle w:val="Tabletext"/>
            </w:pPr>
            <w:r w:rsidRPr="00FF5129">
              <w:t>Starting in the period 2023-2028</w:t>
            </w:r>
          </w:p>
        </w:tc>
      </w:tr>
      <w:tr w:rsidR="00DE1CAC" w:rsidRPr="00B81F3A" w14:paraId="07A23BB5" w14:textId="7CE58008" w:rsidTr="00FD2A8A">
        <w:trPr>
          <w:cnfStyle w:val="000000100000" w:firstRow="0" w:lastRow="0" w:firstColumn="0" w:lastColumn="0" w:oddVBand="0" w:evenVBand="0" w:oddHBand="1" w:evenHBand="0" w:firstRowFirstColumn="0" w:firstRowLastColumn="0" w:lastRowFirstColumn="0" w:lastRowLastColumn="0"/>
        </w:trPr>
        <w:tc>
          <w:tcPr>
            <w:tcW w:w="567" w:type="dxa"/>
            <w:shd w:val="clear" w:color="auto" w:fill="auto"/>
          </w:tcPr>
          <w:p w14:paraId="579021CC" w14:textId="5D6EB133" w:rsidR="00531B1D" w:rsidRPr="00531774" w:rsidRDefault="00531B1D" w:rsidP="00531774">
            <w:pPr>
              <w:pStyle w:val="Tabletext"/>
            </w:pPr>
            <w:r w:rsidRPr="00531774">
              <w:t>8.</w:t>
            </w:r>
            <w:r w:rsidR="00C30688" w:rsidRPr="00531774">
              <w:t>2</w:t>
            </w:r>
          </w:p>
        </w:tc>
        <w:tc>
          <w:tcPr>
            <w:tcW w:w="7729" w:type="dxa"/>
            <w:shd w:val="clear" w:color="auto" w:fill="auto"/>
          </w:tcPr>
          <w:p w14:paraId="4F6D6C3F" w14:textId="739CB0C9" w:rsidR="00531B1D" w:rsidRPr="00FF5129" w:rsidRDefault="00531B1D" w:rsidP="00FF5129">
            <w:pPr>
              <w:pStyle w:val="Tabletext"/>
            </w:pPr>
            <w:bookmarkStart w:id="242" w:name="_Hlk116547447"/>
            <w:r w:rsidRPr="00FF5129">
              <w:t xml:space="preserve">Maintain habitat complexity with fire </w:t>
            </w:r>
            <w:proofErr w:type="gramStart"/>
            <w:r w:rsidRPr="00FF5129">
              <w:t>management</w:t>
            </w:r>
            <w:proofErr w:type="gramEnd"/>
            <w:r w:rsidRPr="00FF5129">
              <w:t xml:space="preserve"> </w:t>
            </w:r>
          </w:p>
          <w:bookmarkEnd w:id="242"/>
          <w:p w14:paraId="33DE7E43" w14:textId="76E0EA7E" w:rsidR="00531B1D" w:rsidRPr="00FF5129" w:rsidRDefault="00531B1D" w:rsidP="00FF5129">
            <w:pPr>
              <w:pStyle w:val="ListBullet3"/>
            </w:pPr>
            <w:r w:rsidRPr="00FF5129">
              <w:t>Manage fire to avoid extensive, severe fire events that simplify the structure of the ground layer over large areas.</w:t>
            </w:r>
          </w:p>
          <w:p w14:paraId="799E8DDA" w14:textId="77777777" w:rsidR="00531B1D" w:rsidRPr="00FF5129" w:rsidRDefault="00531B1D" w:rsidP="00FF5129">
            <w:pPr>
              <w:pStyle w:val="ListBullet3"/>
            </w:pPr>
            <w:r w:rsidRPr="00FF5129">
              <w:t>Consider the likely interactions of fire with cats (their density, activity, impacts) in fire management plans.</w:t>
            </w:r>
          </w:p>
          <w:p w14:paraId="52B4E944" w14:textId="77777777" w:rsidR="00531B1D" w:rsidRPr="00FF5129" w:rsidRDefault="00531B1D" w:rsidP="00FF5129">
            <w:pPr>
              <w:pStyle w:val="ListBullet3"/>
            </w:pPr>
            <w:r w:rsidRPr="00FF5129">
              <w:t>After extensive and/or severe fire, consider the need for post-fire baiting.</w:t>
            </w:r>
          </w:p>
          <w:p w14:paraId="0165C653" w14:textId="77777777" w:rsidR="00531B1D" w:rsidRPr="00FF5129" w:rsidRDefault="00531B1D" w:rsidP="00FF5129">
            <w:pPr>
              <w:pStyle w:val="ListBullet3"/>
            </w:pPr>
            <w:r w:rsidRPr="00FF5129">
              <w:t>When post-fire baiting occurs, monitor the effect on cats and their impacts.</w:t>
            </w:r>
          </w:p>
          <w:p w14:paraId="4696C341" w14:textId="77777777" w:rsidR="000940B4" w:rsidRDefault="00531B1D" w:rsidP="00FF5129">
            <w:pPr>
              <w:pStyle w:val="ListBullet3"/>
            </w:pPr>
            <w:r w:rsidRPr="00FF5129">
              <w:t>Monitor the effects of fire management on cats, and native species, at representative sites.</w:t>
            </w:r>
          </w:p>
          <w:p w14:paraId="387611DB" w14:textId="690A2E15" w:rsidR="00531B1D" w:rsidRPr="00FF5129" w:rsidRDefault="00531B1D" w:rsidP="00FF5129">
            <w:pPr>
              <w:pStyle w:val="Tabletext"/>
              <w:rPr>
                <w:rStyle w:val="Emphasis"/>
              </w:rPr>
            </w:pPr>
            <w:r w:rsidRPr="00257AF0">
              <w:rPr>
                <w:rStyle w:val="Emphasis"/>
              </w:rPr>
              <w:t>Where possible, management should include priority areas identified in action 2.5.</w:t>
            </w:r>
          </w:p>
        </w:tc>
        <w:tc>
          <w:tcPr>
            <w:tcW w:w="851" w:type="dxa"/>
            <w:shd w:val="clear" w:color="auto" w:fill="auto"/>
          </w:tcPr>
          <w:p w14:paraId="05D93ACD" w14:textId="7005EF99" w:rsidR="00531B1D" w:rsidRPr="00FF5129" w:rsidRDefault="00531B1D" w:rsidP="00FF5129">
            <w:pPr>
              <w:pStyle w:val="Tabletext"/>
            </w:pPr>
            <w:r w:rsidRPr="00FF5129">
              <w:t>Very High</w:t>
            </w:r>
          </w:p>
        </w:tc>
        <w:tc>
          <w:tcPr>
            <w:tcW w:w="1418" w:type="dxa"/>
            <w:shd w:val="clear" w:color="auto" w:fill="auto"/>
          </w:tcPr>
          <w:p w14:paraId="79B188E2" w14:textId="53DEFFAD" w:rsidR="00531B1D" w:rsidRPr="00FF5129" w:rsidRDefault="00531B1D" w:rsidP="00FF5129">
            <w:pPr>
              <w:pStyle w:val="Tabletext"/>
            </w:pPr>
            <w:r w:rsidRPr="00FF5129">
              <w:t>Low (modification of existing fire management funding and practice)</w:t>
            </w:r>
          </w:p>
        </w:tc>
        <w:tc>
          <w:tcPr>
            <w:tcW w:w="1418" w:type="dxa"/>
            <w:shd w:val="clear" w:color="auto" w:fill="auto"/>
          </w:tcPr>
          <w:p w14:paraId="2ADD5212" w14:textId="77777777" w:rsidR="00531B1D" w:rsidRPr="00FF5129" w:rsidRDefault="00531B1D" w:rsidP="00FF5129">
            <w:pPr>
              <w:pStyle w:val="Tabletext"/>
            </w:pPr>
            <w:r w:rsidRPr="00FF5129">
              <w:t>Commonwealth, state and territory governments, NGOs, Indigenous rangers</w:t>
            </w:r>
          </w:p>
        </w:tc>
        <w:tc>
          <w:tcPr>
            <w:tcW w:w="1134" w:type="dxa"/>
            <w:shd w:val="clear" w:color="auto" w:fill="auto"/>
          </w:tcPr>
          <w:p w14:paraId="0B6DBCDA" w14:textId="7E5D33A8" w:rsidR="00531B1D" w:rsidRPr="00FF5129" w:rsidRDefault="00531B1D" w:rsidP="00FF5129">
            <w:pPr>
              <w:pStyle w:val="Tabletext"/>
            </w:pPr>
            <w:r w:rsidRPr="00FF5129">
              <w:t>Starting immediately</w:t>
            </w:r>
          </w:p>
        </w:tc>
      </w:tr>
      <w:tr w:rsidR="00DE1CAC" w:rsidRPr="00B81F3A" w14:paraId="010380F4" w14:textId="0BF2BA1C" w:rsidTr="00FD2A8A">
        <w:trPr>
          <w:cnfStyle w:val="000000010000" w:firstRow="0" w:lastRow="0" w:firstColumn="0" w:lastColumn="0" w:oddVBand="0" w:evenVBand="0" w:oddHBand="0" w:evenHBand="1" w:firstRowFirstColumn="0" w:firstRowLastColumn="0" w:lastRowFirstColumn="0" w:lastRowLastColumn="0"/>
        </w:trPr>
        <w:tc>
          <w:tcPr>
            <w:tcW w:w="567" w:type="dxa"/>
            <w:shd w:val="clear" w:color="auto" w:fill="auto"/>
          </w:tcPr>
          <w:p w14:paraId="75D946F2" w14:textId="1A5DCBC4" w:rsidR="00531B1D" w:rsidRPr="00531774" w:rsidRDefault="00531B1D" w:rsidP="00531774">
            <w:pPr>
              <w:pStyle w:val="Tabletext"/>
            </w:pPr>
            <w:r w:rsidRPr="00531774">
              <w:lastRenderedPageBreak/>
              <w:t>8.</w:t>
            </w:r>
            <w:r w:rsidR="00C30688" w:rsidRPr="00531774">
              <w:t>3</w:t>
            </w:r>
          </w:p>
        </w:tc>
        <w:tc>
          <w:tcPr>
            <w:tcW w:w="7729" w:type="dxa"/>
            <w:shd w:val="clear" w:color="auto" w:fill="auto"/>
          </w:tcPr>
          <w:p w14:paraId="2B83BAF6" w14:textId="32587B33" w:rsidR="00531B1D" w:rsidRPr="00FF5129" w:rsidRDefault="00531B1D" w:rsidP="00FF5129">
            <w:pPr>
              <w:pStyle w:val="Tabletext"/>
            </w:pPr>
            <w:bookmarkStart w:id="243" w:name="_Hlk117689249"/>
            <w:bookmarkStart w:id="244" w:name="_Hlk116547466"/>
            <w:r w:rsidRPr="00FF5129">
              <w:t xml:space="preserve">Maintain habitat complexity with grazing </w:t>
            </w:r>
            <w:proofErr w:type="gramStart"/>
            <w:r w:rsidRPr="00FF5129">
              <w:t>management</w:t>
            </w:r>
            <w:bookmarkEnd w:id="243"/>
            <w:proofErr w:type="gramEnd"/>
          </w:p>
          <w:bookmarkEnd w:id="244"/>
          <w:p w14:paraId="77A82B62" w14:textId="79074917" w:rsidR="00531B1D" w:rsidRPr="00FF5129" w:rsidRDefault="00531B1D" w:rsidP="00FF5129">
            <w:pPr>
              <w:pStyle w:val="ListBullet3"/>
              <w:keepNext/>
            </w:pPr>
            <w:r w:rsidRPr="00FF5129">
              <w:t>Manage grazing (from livestock and feral herbivores) to maintain structural complexity of the ground layer, particularly in likely refuge areas such as drainage lines, riparian areas, and patches of denser vegetation.</w:t>
            </w:r>
          </w:p>
          <w:p w14:paraId="0546BBFA" w14:textId="77777777" w:rsidR="000940B4" w:rsidRPr="00FF5129" w:rsidRDefault="00531B1D" w:rsidP="00FF5129">
            <w:pPr>
              <w:pStyle w:val="ListBullet3"/>
              <w:keepNext/>
            </w:pPr>
            <w:r w:rsidRPr="00FF5129">
              <w:t>Monitor the effects of grazing management on cats, and native species, at representative sites.</w:t>
            </w:r>
          </w:p>
          <w:p w14:paraId="09953B67" w14:textId="20CD7679" w:rsidR="00531B1D" w:rsidRPr="00FD2A8A" w:rsidRDefault="00531B1D" w:rsidP="00FF5129">
            <w:pPr>
              <w:pStyle w:val="Tabletext"/>
              <w:keepNext/>
              <w:keepLines/>
              <w:rPr>
                <w:rStyle w:val="Emphasis"/>
              </w:rPr>
            </w:pPr>
            <w:r w:rsidRPr="00257AF0">
              <w:rPr>
                <w:rStyle w:val="Emphasis"/>
              </w:rPr>
              <w:t>Where possible, management should include priority areas identified in action 2.5.</w:t>
            </w:r>
          </w:p>
        </w:tc>
        <w:tc>
          <w:tcPr>
            <w:tcW w:w="851" w:type="dxa"/>
            <w:shd w:val="clear" w:color="auto" w:fill="auto"/>
          </w:tcPr>
          <w:p w14:paraId="57B260EF" w14:textId="77777777" w:rsidR="00531B1D" w:rsidRPr="00FF5129" w:rsidRDefault="00531B1D" w:rsidP="00FF5129">
            <w:pPr>
              <w:pStyle w:val="Tabletext"/>
              <w:keepNext/>
              <w:keepLines/>
            </w:pPr>
            <w:r w:rsidRPr="00FF5129">
              <w:t>High</w:t>
            </w:r>
          </w:p>
        </w:tc>
        <w:tc>
          <w:tcPr>
            <w:tcW w:w="1418" w:type="dxa"/>
            <w:shd w:val="clear" w:color="auto" w:fill="auto"/>
          </w:tcPr>
          <w:p w14:paraId="713D911B" w14:textId="701F01E8" w:rsidR="00531B1D" w:rsidRPr="00FF5129" w:rsidRDefault="00531B1D" w:rsidP="00FF5129">
            <w:pPr>
              <w:pStyle w:val="Tabletext"/>
              <w:keepNext/>
              <w:keepLines/>
            </w:pPr>
            <w:r w:rsidRPr="00FF5129">
              <w:t>Low (modification of existing grazing management funding and practice)</w:t>
            </w:r>
          </w:p>
        </w:tc>
        <w:tc>
          <w:tcPr>
            <w:tcW w:w="1418" w:type="dxa"/>
            <w:shd w:val="clear" w:color="auto" w:fill="auto"/>
          </w:tcPr>
          <w:p w14:paraId="61F4A24E" w14:textId="77777777" w:rsidR="00531B1D" w:rsidRPr="00FF5129" w:rsidRDefault="00531B1D" w:rsidP="00FF5129">
            <w:pPr>
              <w:pStyle w:val="Tabletext"/>
              <w:keepNext/>
              <w:keepLines/>
            </w:pPr>
            <w:r w:rsidRPr="00FF5129">
              <w:t>Commonwealth, state and territory governments, NGOs, Indigenous rangers, pastoralists</w:t>
            </w:r>
          </w:p>
        </w:tc>
        <w:tc>
          <w:tcPr>
            <w:tcW w:w="1134" w:type="dxa"/>
            <w:shd w:val="clear" w:color="auto" w:fill="auto"/>
          </w:tcPr>
          <w:p w14:paraId="79DA7F83" w14:textId="713970A2" w:rsidR="00531B1D" w:rsidRPr="00FF5129" w:rsidRDefault="00531B1D" w:rsidP="00FF5129">
            <w:pPr>
              <w:pStyle w:val="Tabletext"/>
              <w:keepNext/>
              <w:keepLines/>
            </w:pPr>
            <w:r w:rsidRPr="00FF5129">
              <w:t>Starting in the period 2023-2028.</w:t>
            </w:r>
          </w:p>
        </w:tc>
      </w:tr>
      <w:tr w:rsidR="00C30688" w:rsidRPr="00C6601A" w14:paraId="436AE2C9" w14:textId="77777777" w:rsidTr="00FD2A8A">
        <w:trPr>
          <w:cnfStyle w:val="000000100000" w:firstRow="0" w:lastRow="0" w:firstColumn="0" w:lastColumn="0" w:oddVBand="0" w:evenVBand="0" w:oddHBand="1" w:evenHBand="0" w:firstRowFirstColumn="0" w:firstRowLastColumn="0" w:lastRowFirstColumn="0" w:lastRowLastColumn="0"/>
        </w:trPr>
        <w:tc>
          <w:tcPr>
            <w:tcW w:w="1134" w:type="dxa"/>
            <w:gridSpan w:val="6"/>
            <w:shd w:val="clear" w:color="auto" w:fill="auto"/>
          </w:tcPr>
          <w:p w14:paraId="564C2D18" w14:textId="5A4B0C11" w:rsidR="00C30688" w:rsidRPr="00C6601A" w:rsidRDefault="00C30688" w:rsidP="001B6BA1">
            <w:pPr>
              <w:pStyle w:val="Tableheadrow1"/>
              <w:rPr>
                <w:rStyle w:val="Strong"/>
              </w:rPr>
            </w:pPr>
            <w:r w:rsidRPr="00C6601A">
              <w:rPr>
                <w:rStyle w:val="Strong"/>
              </w:rPr>
              <w:t>Support management</w:t>
            </w:r>
          </w:p>
        </w:tc>
      </w:tr>
      <w:tr w:rsidR="00DE1CAC" w:rsidRPr="00B81F3A" w14:paraId="5044D1A8" w14:textId="4E5ABF66" w:rsidTr="00FD2A8A">
        <w:trPr>
          <w:cnfStyle w:val="000000010000" w:firstRow="0" w:lastRow="0" w:firstColumn="0" w:lastColumn="0" w:oddVBand="0" w:evenVBand="0" w:oddHBand="0" w:evenHBand="1" w:firstRowFirstColumn="0" w:firstRowLastColumn="0" w:lastRowFirstColumn="0" w:lastRowLastColumn="0"/>
        </w:trPr>
        <w:tc>
          <w:tcPr>
            <w:tcW w:w="567" w:type="dxa"/>
            <w:shd w:val="clear" w:color="auto" w:fill="auto"/>
          </w:tcPr>
          <w:p w14:paraId="122497AB" w14:textId="52ECF389" w:rsidR="00531B1D" w:rsidRPr="00531774" w:rsidRDefault="00531B1D" w:rsidP="00531774">
            <w:pPr>
              <w:pStyle w:val="Tabletext"/>
            </w:pPr>
            <w:r w:rsidRPr="00531774">
              <w:t>8.</w:t>
            </w:r>
            <w:r w:rsidR="00C30688" w:rsidRPr="00531774">
              <w:t>4</w:t>
            </w:r>
          </w:p>
        </w:tc>
        <w:tc>
          <w:tcPr>
            <w:tcW w:w="7729" w:type="dxa"/>
            <w:shd w:val="clear" w:color="auto" w:fill="auto"/>
          </w:tcPr>
          <w:p w14:paraId="144211CF" w14:textId="77777777" w:rsidR="00531B1D" w:rsidRPr="00FF5129" w:rsidRDefault="00531B1D" w:rsidP="00FF5129">
            <w:pPr>
              <w:pStyle w:val="Tabletext"/>
            </w:pPr>
            <w:bookmarkStart w:id="245" w:name="_Hlk116547531"/>
            <w:r w:rsidRPr="00FF5129">
              <w:t xml:space="preserve">Habitat complexity: </w:t>
            </w:r>
            <w:bookmarkStart w:id="246" w:name="_Hlk117689268"/>
            <w:r w:rsidRPr="00FF5129">
              <w:t>Develop habitat-specific recommendations for fire patterns to aim for during prescribed burning, and thresholds of introduced herbivore grazing</w:t>
            </w:r>
            <w:bookmarkEnd w:id="245"/>
            <w:r w:rsidRPr="00FF5129">
              <w:t>, that will minimise cat impacts</w:t>
            </w:r>
            <w:bookmarkEnd w:id="246"/>
            <w:r w:rsidRPr="00FF5129">
              <w:t>. This will be informed by research including:</w:t>
            </w:r>
          </w:p>
          <w:p w14:paraId="45B1F543" w14:textId="77777777" w:rsidR="00531B1D" w:rsidRPr="00FF5129" w:rsidRDefault="00531B1D" w:rsidP="00FF5129">
            <w:pPr>
              <w:pStyle w:val="ListBullet3"/>
            </w:pPr>
            <w:r w:rsidRPr="00FF5129">
              <w:t xml:space="preserve">Population-level and individual-level studies of how fire patterns and grazing influences vulnerability to cats, and impacts of cats, in different biomes, especially those with wetter/more complex vegetation types such as wet forests. </w:t>
            </w:r>
          </w:p>
          <w:p w14:paraId="571AD49E" w14:textId="77777777" w:rsidR="00531B1D" w:rsidRPr="00FF5129" w:rsidRDefault="00531B1D" w:rsidP="00FF5129">
            <w:pPr>
              <w:pStyle w:val="ListBullet3"/>
            </w:pPr>
            <w:r w:rsidRPr="00FF5129">
              <w:t>How increasing fire size and severity affects the relative mortality of cats and their prey, and the impacts of predation.</w:t>
            </w:r>
          </w:p>
          <w:p w14:paraId="3B5BA3F7" w14:textId="77777777" w:rsidR="00531B1D" w:rsidRPr="00FF5129" w:rsidRDefault="00531B1D" w:rsidP="00FF5129">
            <w:pPr>
              <w:pStyle w:val="ListBullet3"/>
            </w:pPr>
            <w:r w:rsidRPr="00FF5129">
              <w:t>How cat behaviour and impacts are affected by Indigenous cultural fire practices.</w:t>
            </w:r>
          </w:p>
          <w:p w14:paraId="20DB30FF" w14:textId="45AE0A28" w:rsidR="00531B1D" w:rsidRPr="00FF5129" w:rsidRDefault="00531B1D" w:rsidP="00FF5129">
            <w:pPr>
              <w:pStyle w:val="ListBullet3"/>
            </w:pPr>
            <w:r w:rsidRPr="00FF5129">
              <w:t>Whether baiting soon after fire is an effective way to dampen cat impacts and support native species to recover.</w:t>
            </w:r>
          </w:p>
        </w:tc>
        <w:tc>
          <w:tcPr>
            <w:tcW w:w="851" w:type="dxa"/>
            <w:shd w:val="clear" w:color="auto" w:fill="auto"/>
          </w:tcPr>
          <w:p w14:paraId="7D475480" w14:textId="6364FEB4" w:rsidR="00531B1D" w:rsidRPr="00FF5129" w:rsidRDefault="00531B1D" w:rsidP="00FF5129">
            <w:pPr>
              <w:pStyle w:val="Tabletext"/>
            </w:pPr>
            <w:r w:rsidRPr="00FF5129">
              <w:t>Very High</w:t>
            </w:r>
          </w:p>
        </w:tc>
        <w:tc>
          <w:tcPr>
            <w:tcW w:w="1418" w:type="dxa"/>
            <w:shd w:val="clear" w:color="auto" w:fill="auto"/>
          </w:tcPr>
          <w:p w14:paraId="3481B314" w14:textId="348C2645" w:rsidR="00531B1D" w:rsidRPr="00FF5129" w:rsidRDefault="00531B1D" w:rsidP="00FF5129">
            <w:pPr>
              <w:pStyle w:val="Tabletext"/>
            </w:pPr>
            <w:r w:rsidRPr="00FF5129">
              <w:t>Medium</w:t>
            </w:r>
          </w:p>
        </w:tc>
        <w:tc>
          <w:tcPr>
            <w:tcW w:w="1418" w:type="dxa"/>
            <w:shd w:val="clear" w:color="auto" w:fill="auto"/>
          </w:tcPr>
          <w:p w14:paraId="6EBFD46A" w14:textId="49AC4DF8" w:rsidR="00531B1D" w:rsidRPr="00FF5129" w:rsidRDefault="00531B1D" w:rsidP="00FF5129">
            <w:pPr>
              <w:pStyle w:val="Tabletext"/>
            </w:pPr>
            <w:r w:rsidRPr="00FF5129">
              <w:t xml:space="preserve">Researchers, state and territory governments, </w:t>
            </w:r>
            <w:r w:rsidR="00D614F6" w:rsidRPr="00FF5129">
              <w:t>State farm organisations</w:t>
            </w:r>
            <w:r w:rsidR="00DE1CAC" w:rsidRPr="00FF5129">
              <w:t>, Meat and Livestock Australia (</w:t>
            </w:r>
            <w:r w:rsidRPr="00FF5129">
              <w:t>MLA</w:t>
            </w:r>
            <w:proofErr w:type="gramStart"/>
            <w:r w:rsidR="00DE1CAC" w:rsidRPr="00FF5129">
              <w:t>)</w:t>
            </w:r>
            <w:r w:rsidR="00D614F6" w:rsidRPr="00FF5129">
              <w:t>,</w:t>
            </w:r>
            <w:r w:rsidR="00DE1CAC" w:rsidRPr="00FF5129">
              <w:t>,</w:t>
            </w:r>
            <w:proofErr w:type="gramEnd"/>
            <w:r w:rsidR="00DE1CAC" w:rsidRPr="00FF5129">
              <w:t xml:space="preserve"> National Farmers Federation</w:t>
            </w:r>
            <w:r w:rsidR="00D614F6" w:rsidRPr="00FF5129">
              <w:t xml:space="preserve"> (NFF)</w:t>
            </w:r>
            <w:r w:rsidR="00DE1CAC" w:rsidRPr="00FF5129">
              <w:t xml:space="preserve">, </w:t>
            </w:r>
            <w:r w:rsidRPr="00FF5129">
              <w:t>pastoralists, NGOs</w:t>
            </w:r>
          </w:p>
        </w:tc>
        <w:tc>
          <w:tcPr>
            <w:tcW w:w="1134" w:type="dxa"/>
            <w:shd w:val="clear" w:color="auto" w:fill="auto"/>
          </w:tcPr>
          <w:p w14:paraId="0A6D7ACF" w14:textId="67DA46E9" w:rsidR="00531B1D" w:rsidRPr="00FF5129" w:rsidRDefault="00531B1D" w:rsidP="00FF5129">
            <w:pPr>
              <w:pStyle w:val="Tabletext"/>
            </w:pPr>
            <w:r w:rsidRPr="00FF5129">
              <w:t>Starting immediately</w:t>
            </w:r>
          </w:p>
        </w:tc>
      </w:tr>
      <w:tr w:rsidR="00C30688" w:rsidRPr="00C6601A" w14:paraId="5211F2B0" w14:textId="77777777" w:rsidTr="00FD2A8A">
        <w:trPr>
          <w:cnfStyle w:val="000000100000" w:firstRow="0" w:lastRow="0" w:firstColumn="0" w:lastColumn="0" w:oddVBand="0" w:evenVBand="0" w:oddHBand="1" w:evenHBand="0" w:firstRowFirstColumn="0" w:firstRowLastColumn="0" w:lastRowFirstColumn="0" w:lastRowLastColumn="0"/>
        </w:trPr>
        <w:tc>
          <w:tcPr>
            <w:tcW w:w="1134" w:type="dxa"/>
            <w:gridSpan w:val="6"/>
            <w:shd w:val="clear" w:color="auto" w:fill="auto"/>
          </w:tcPr>
          <w:p w14:paraId="7B143A6A" w14:textId="4C46102D" w:rsidR="00C30688" w:rsidRPr="00C6601A" w:rsidRDefault="00C30688" w:rsidP="00FD2A8A">
            <w:pPr>
              <w:pStyle w:val="Tableheadrow1"/>
              <w:rPr>
                <w:rStyle w:val="Strong"/>
              </w:rPr>
            </w:pPr>
            <w:r w:rsidRPr="00C6601A">
              <w:rPr>
                <w:rStyle w:val="Strong"/>
              </w:rPr>
              <w:t>Enhance knowledge</w:t>
            </w:r>
          </w:p>
        </w:tc>
      </w:tr>
      <w:tr w:rsidR="00DE1CAC" w:rsidRPr="00B81F3A" w14:paraId="66B5CFB2" w14:textId="250D0701" w:rsidTr="00FD2A8A">
        <w:trPr>
          <w:cnfStyle w:val="000000010000" w:firstRow="0" w:lastRow="0" w:firstColumn="0" w:lastColumn="0" w:oddVBand="0" w:evenVBand="0" w:oddHBand="0" w:evenHBand="1" w:firstRowFirstColumn="0" w:firstRowLastColumn="0" w:lastRowFirstColumn="0" w:lastRowLastColumn="0"/>
        </w:trPr>
        <w:tc>
          <w:tcPr>
            <w:tcW w:w="567" w:type="dxa"/>
            <w:shd w:val="clear" w:color="auto" w:fill="auto"/>
          </w:tcPr>
          <w:p w14:paraId="5AE159B2" w14:textId="7C930B9A" w:rsidR="00531B1D" w:rsidRPr="00531774" w:rsidRDefault="00531B1D" w:rsidP="00531774">
            <w:pPr>
              <w:pStyle w:val="Tabletext"/>
            </w:pPr>
            <w:r w:rsidRPr="00531774">
              <w:t>8.</w:t>
            </w:r>
            <w:r w:rsidR="00531774">
              <w:t>5</w:t>
            </w:r>
          </w:p>
        </w:tc>
        <w:tc>
          <w:tcPr>
            <w:tcW w:w="7729" w:type="dxa"/>
            <w:shd w:val="clear" w:color="auto" w:fill="auto"/>
          </w:tcPr>
          <w:p w14:paraId="123ADECE" w14:textId="7532089B" w:rsidR="00531B1D" w:rsidRPr="00FF5129" w:rsidRDefault="00531B1D" w:rsidP="00FF5129">
            <w:pPr>
              <w:pStyle w:val="Tabletext"/>
            </w:pPr>
            <w:bookmarkStart w:id="247" w:name="_Hlk116547507"/>
            <w:proofErr w:type="spellStart"/>
            <w:r w:rsidRPr="00FF5129">
              <w:t>Mesopredator</w:t>
            </w:r>
            <w:proofErr w:type="spellEnd"/>
            <w:r w:rsidRPr="00FF5129">
              <w:t xml:space="preserve"> control by dingoes: </w:t>
            </w:r>
            <w:bookmarkStart w:id="248" w:name="_Hlk117689301"/>
            <w:r w:rsidRPr="00FF5129">
              <w:t>Carry out research to evaluate how dingo management could</w:t>
            </w:r>
            <w:r w:rsidR="00F97B26" w:rsidRPr="00FF5129">
              <w:t xml:space="preserve"> affect feral cat abundance and impacts and the consequences of such effects on threatened species and</w:t>
            </w:r>
            <w:r w:rsidRPr="00FF5129">
              <w:t xml:space="preserve"> ecosystem resilience</w:t>
            </w:r>
            <w:bookmarkEnd w:id="247"/>
            <w:bookmarkEnd w:id="248"/>
            <w:r w:rsidR="00F97B26" w:rsidRPr="00FF5129">
              <w:t>, and then develop costed options for landholders at regional scale.</w:t>
            </w:r>
          </w:p>
          <w:p w14:paraId="58725559" w14:textId="407B16ED" w:rsidR="00531B1D" w:rsidRPr="00FF5129" w:rsidRDefault="00531B1D" w:rsidP="00FF5129">
            <w:pPr>
              <w:pStyle w:val="ListBullet3"/>
            </w:pPr>
            <w:r w:rsidRPr="00FF5129">
              <w:t>With a robust experimental framework,</w:t>
            </w:r>
            <w:r w:rsidR="0008097D" w:rsidRPr="00FF5129">
              <w:t xml:space="preserve"> and the collaboration of engaged pastoralists, </w:t>
            </w:r>
            <w:r w:rsidR="00F97B26" w:rsidRPr="00FF5129">
              <w:t xml:space="preserve">compare the costs, </w:t>
            </w:r>
            <w:proofErr w:type="gramStart"/>
            <w:r w:rsidR="00F97B26" w:rsidRPr="00FF5129">
              <w:t>benefits</w:t>
            </w:r>
            <w:proofErr w:type="gramEnd"/>
            <w:r w:rsidR="00F97B26" w:rsidRPr="00FF5129">
              <w:t xml:space="preserve"> and other impacts of contrasting management regimes for </w:t>
            </w:r>
            <w:r w:rsidRPr="00FF5129">
              <w:t>dingoes in trial areas of rangelands managed for</w:t>
            </w:r>
            <w:r w:rsidR="00F97B26" w:rsidRPr="00FF5129">
              <w:t xml:space="preserve"> cattle</w:t>
            </w:r>
            <w:r w:rsidRPr="00FF5129">
              <w:t xml:space="preserve">. </w:t>
            </w:r>
            <w:r w:rsidR="00F97B26" w:rsidRPr="00FF5129">
              <w:t>Parameters to be considered in such trials should include impacts on: (</w:t>
            </w:r>
            <w:proofErr w:type="spellStart"/>
            <w:r w:rsidR="00F97B26" w:rsidRPr="00FF5129">
              <w:t>i</w:t>
            </w:r>
            <w:proofErr w:type="spellEnd"/>
            <w:r w:rsidR="00F97B26" w:rsidRPr="00FF5129">
              <w:t xml:space="preserve">) </w:t>
            </w:r>
            <w:proofErr w:type="spellStart"/>
            <w:r w:rsidR="00F97B26" w:rsidRPr="00FF5129">
              <w:t>mesopredators</w:t>
            </w:r>
            <w:proofErr w:type="spellEnd"/>
            <w:r w:rsidR="00F97B26" w:rsidRPr="00FF5129">
              <w:t xml:space="preserve"> (cats, foxes), native species, Indigenous cultural values, and ecosystem response more broadly; (ii) productivity, including </w:t>
            </w:r>
            <w:r w:rsidRPr="00FF5129">
              <w:t xml:space="preserve">cattle loss, </w:t>
            </w:r>
            <w:r w:rsidR="00F97B26" w:rsidRPr="00FF5129">
              <w:t xml:space="preserve">population size of macropods and </w:t>
            </w:r>
            <w:r w:rsidRPr="00FF5129">
              <w:t>predation behaviour of dingo</w:t>
            </w:r>
            <w:r w:rsidR="00F97B26" w:rsidRPr="00FF5129">
              <w:t>e</w:t>
            </w:r>
            <w:r w:rsidRPr="00FF5129">
              <w:t xml:space="preserve">s, impacts on </w:t>
            </w:r>
            <w:proofErr w:type="spellStart"/>
            <w:r w:rsidRPr="00FF5129">
              <w:t>mesopredators</w:t>
            </w:r>
            <w:proofErr w:type="spellEnd"/>
            <w:r w:rsidRPr="00FF5129">
              <w:t xml:space="preserve"> (cats, foxes), native species, and ecosystem response more broadly. </w:t>
            </w:r>
          </w:p>
          <w:p w14:paraId="4993D134" w14:textId="22BAA105" w:rsidR="00531B1D" w:rsidRPr="00FF5129" w:rsidRDefault="00F97B26" w:rsidP="00FF5129">
            <w:pPr>
              <w:pStyle w:val="ListBullet3"/>
            </w:pPr>
            <w:r w:rsidRPr="00FF5129">
              <w:t xml:space="preserve">With industry representatives, and based on results from trials, develop regional-scale options for dingo management, including consideration of </w:t>
            </w:r>
            <w:r w:rsidR="00531B1D" w:rsidRPr="00FF5129">
              <w:t xml:space="preserve">appropriate compensation frameworks for pastoralists, and </w:t>
            </w:r>
            <w:r w:rsidRPr="00FF5129">
              <w:t xml:space="preserve">options for alternative </w:t>
            </w:r>
            <w:r w:rsidR="00531B1D" w:rsidRPr="00FF5129">
              <w:t>deterrents (virtual fencing, guardian dogs).</w:t>
            </w:r>
          </w:p>
        </w:tc>
        <w:tc>
          <w:tcPr>
            <w:tcW w:w="851" w:type="dxa"/>
            <w:shd w:val="clear" w:color="auto" w:fill="auto"/>
          </w:tcPr>
          <w:p w14:paraId="757A6A90" w14:textId="56BF5D6E" w:rsidR="00531B1D" w:rsidRPr="00FF5129" w:rsidRDefault="00531B1D" w:rsidP="00FF5129">
            <w:pPr>
              <w:pStyle w:val="Tabletext"/>
            </w:pPr>
            <w:r w:rsidRPr="00FF5129">
              <w:t>Very High</w:t>
            </w:r>
          </w:p>
        </w:tc>
        <w:tc>
          <w:tcPr>
            <w:tcW w:w="1418" w:type="dxa"/>
            <w:shd w:val="clear" w:color="auto" w:fill="auto"/>
          </w:tcPr>
          <w:p w14:paraId="7456FFBC" w14:textId="77777777" w:rsidR="00531B1D" w:rsidRPr="00FF5129" w:rsidRDefault="00531B1D" w:rsidP="00FF5129">
            <w:pPr>
              <w:pStyle w:val="Tabletext"/>
            </w:pPr>
            <w:r w:rsidRPr="00FF5129">
              <w:t>Medium</w:t>
            </w:r>
          </w:p>
        </w:tc>
        <w:tc>
          <w:tcPr>
            <w:tcW w:w="1418" w:type="dxa"/>
            <w:shd w:val="clear" w:color="auto" w:fill="auto"/>
          </w:tcPr>
          <w:p w14:paraId="489DBF04" w14:textId="5FDB1CBF" w:rsidR="00531B1D" w:rsidRPr="00FF5129" w:rsidRDefault="00531B1D" w:rsidP="00FF5129">
            <w:pPr>
              <w:pStyle w:val="Tabletext"/>
            </w:pPr>
            <w:r w:rsidRPr="00FF5129">
              <w:t xml:space="preserve">Researchers, state and territory governments, MLA, </w:t>
            </w:r>
            <w:r w:rsidR="00D614F6" w:rsidRPr="00FF5129">
              <w:t xml:space="preserve">NFF, State farm organisations, </w:t>
            </w:r>
            <w:r w:rsidRPr="00FF5129">
              <w:t>pastoralists, NGOs</w:t>
            </w:r>
          </w:p>
        </w:tc>
        <w:tc>
          <w:tcPr>
            <w:tcW w:w="1134" w:type="dxa"/>
            <w:shd w:val="clear" w:color="auto" w:fill="auto"/>
          </w:tcPr>
          <w:p w14:paraId="7FD286DA" w14:textId="5629E821" w:rsidR="00531B1D" w:rsidRPr="00FF5129" w:rsidRDefault="00531B1D" w:rsidP="00FF5129">
            <w:pPr>
              <w:pStyle w:val="Tabletext"/>
            </w:pPr>
            <w:r w:rsidRPr="00FF5129">
              <w:t>Starting in the period 2023-2028</w:t>
            </w:r>
          </w:p>
        </w:tc>
      </w:tr>
      <w:tr w:rsidR="00DE1CAC" w:rsidRPr="00B81F3A" w14:paraId="256BA684" w14:textId="77777777" w:rsidTr="00FD2A8A">
        <w:trPr>
          <w:cnfStyle w:val="000000100000" w:firstRow="0" w:lastRow="0" w:firstColumn="0" w:lastColumn="0" w:oddVBand="0" w:evenVBand="0" w:oddHBand="1" w:evenHBand="0" w:firstRowFirstColumn="0" w:firstRowLastColumn="0" w:lastRowFirstColumn="0" w:lastRowLastColumn="0"/>
        </w:trPr>
        <w:tc>
          <w:tcPr>
            <w:tcW w:w="567" w:type="dxa"/>
            <w:shd w:val="clear" w:color="auto" w:fill="auto"/>
          </w:tcPr>
          <w:p w14:paraId="50E7A2F1" w14:textId="5219BDA6" w:rsidR="00B8309C" w:rsidRPr="00531774" w:rsidRDefault="00B8309C" w:rsidP="00531774">
            <w:pPr>
              <w:pStyle w:val="Tabletext"/>
            </w:pPr>
            <w:r w:rsidRPr="00531774">
              <w:lastRenderedPageBreak/>
              <w:t>8.</w:t>
            </w:r>
            <w:r w:rsidR="00531774">
              <w:t>6</w:t>
            </w:r>
          </w:p>
        </w:tc>
        <w:tc>
          <w:tcPr>
            <w:tcW w:w="7729" w:type="dxa"/>
            <w:shd w:val="clear" w:color="auto" w:fill="auto"/>
          </w:tcPr>
          <w:p w14:paraId="27B5DA33" w14:textId="6C70B89A" w:rsidR="00B8309C" w:rsidRPr="00FF5129" w:rsidRDefault="00B8309C" w:rsidP="00FF5129">
            <w:pPr>
              <w:pStyle w:val="Tabletext"/>
            </w:pPr>
            <w:proofErr w:type="spellStart"/>
            <w:r w:rsidRPr="00FF5129">
              <w:t>Mesopredator</w:t>
            </w:r>
            <w:proofErr w:type="spellEnd"/>
            <w:r w:rsidRPr="00FF5129">
              <w:t xml:space="preserve"> control by Tasmanian devils: Carry out research to evaluate how devil management could affect cat impacts and benefit threatened species and aid ecosystem resilience, along with potential costs and risks of devil management options.</w:t>
            </w:r>
          </w:p>
          <w:p w14:paraId="6162E7DE" w14:textId="77777777" w:rsidR="00B8309C" w:rsidRPr="00B81F3A" w:rsidRDefault="00B8309C" w:rsidP="001B6BA1">
            <w:pPr>
              <w:pStyle w:val="Tabletext"/>
              <w:rPr>
                <w:i/>
                <w:sz w:val="20"/>
              </w:rPr>
            </w:pPr>
          </w:p>
        </w:tc>
        <w:tc>
          <w:tcPr>
            <w:tcW w:w="851" w:type="dxa"/>
            <w:shd w:val="clear" w:color="auto" w:fill="auto"/>
          </w:tcPr>
          <w:p w14:paraId="2A661434" w14:textId="0680A1AF" w:rsidR="00B8309C" w:rsidRPr="00FF5129" w:rsidRDefault="00B8309C" w:rsidP="00FF5129">
            <w:pPr>
              <w:pStyle w:val="Tabletext"/>
            </w:pPr>
            <w:r w:rsidRPr="00FF5129">
              <w:t>High</w:t>
            </w:r>
          </w:p>
        </w:tc>
        <w:tc>
          <w:tcPr>
            <w:tcW w:w="1418" w:type="dxa"/>
            <w:shd w:val="clear" w:color="auto" w:fill="auto"/>
          </w:tcPr>
          <w:p w14:paraId="2921DF97" w14:textId="0FC7712C" w:rsidR="00B8309C" w:rsidRPr="00FF5129" w:rsidRDefault="00B8309C" w:rsidP="00FF5129">
            <w:pPr>
              <w:pStyle w:val="Tabletext"/>
            </w:pPr>
            <w:r w:rsidRPr="00FF5129">
              <w:t>Medium</w:t>
            </w:r>
          </w:p>
        </w:tc>
        <w:tc>
          <w:tcPr>
            <w:tcW w:w="1418" w:type="dxa"/>
            <w:shd w:val="clear" w:color="auto" w:fill="auto"/>
          </w:tcPr>
          <w:p w14:paraId="138B6F63" w14:textId="714D5A1B" w:rsidR="00B8309C" w:rsidRPr="00FF5129" w:rsidRDefault="00B8309C" w:rsidP="00FF5129">
            <w:pPr>
              <w:pStyle w:val="Tabletext"/>
            </w:pPr>
            <w:r w:rsidRPr="00FF5129">
              <w:t>Researchers, state and territory governments, MLA, pastoralists, NGOs</w:t>
            </w:r>
          </w:p>
        </w:tc>
        <w:tc>
          <w:tcPr>
            <w:tcW w:w="1134" w:type="dxa"/>
            <w:shd w:val="clear" w:color="auto" w:fill="auto"/>
          </w:tcPr>
          <w:p w14:paraId="673CE009" w14:textId="4A7D9E0E" w:rsidR="00B8309C" w:rsidRPr="00FF5129" w:rsidRDefault="00B8309C" w:rsidP="00FF5129">
            <w:pPr>
              <w:pStyle w:val="Tabletext"/>
            </w:pPr>
            <w:r w:rsidRPr="00FF5129">
              <w:t>Starting in the period 2023-2028</w:t>
            </w:r>
          </w:p>
        </w:tc>
      </w:tr>
      <w:bookmarkEnd w:id="239"/>
    </w:tbl>
    <w:p w14:paraId="1C3221F2" w14:textId="77777777" w:rsidR="001B3979" w:rsidRPr="00C6601A" w:rsidRDefault="001B3979" w:rsidP="000D5108">
      <w:pPr>
        <w:rPr>
          <w:rStyle w:val="Strong"/>
        </w:rPr>
      </w:pPr>
      <w:r>
        <w:br w:type="page"/>
      </w:r>
    </w:p>
    <w:p w14:paraId="2985D266" w14:textId="004D56E0" w:rsidR="000940B4" w:rsidRPr="00C6601A" w:rsidRDefault="007D2B0B" w:rsidP="00377226">
      <w:pPr>
        <w:pStyle w:val="Heading3"/>
        <w:rPr>
          <w:rStyle w:val="Strong"/>
        </w:rPr>
      </w:pPr>
      <w:bookmarkStart w:id="249" w:name="_Toc144377364"/>
      <w:bookmarkStart w:id="250" w:name="_Toc144728070"/>
      <w:r>
        <w:rPr>
          <w:rStyle w:val="Strong"/>
        </w:rPr>
        <w:lastRenderedPageBreak/>
        <w:t>8.9</w:t>
      </w:r>
      <w:r>
        <w:rPr>
          <w:rStyle w:val="Strong"/>
        </w:rPr>
        <w:tab/>
      </w:r>
      <w:r w:rsidR="00B81F3A" w:rsidRPr="00C6601A">
        <w:rPr>
          <w:rStyle w:val="Strong"/>
        </w:rPr>
        <w:t>Objective 9. Reduce density of free-roaming cats around areas of human habitation and infrastructure</w:t>
      </w:r>
      <w:bookmarkEnd w:id="249"/>
      <w:bookmarkEnd w:id="250"/>
    </w:p>
    <w:p w14:paraId="2929EB21" w14:textId="77777777" w:rsidR="004378BA" w:rsidRPr="00C6601A" w:rsidRDefault="004378BA" w:rsidP="004378BA">
      <w:pPr>
        <w:pStyle w:val="Heading4"/>
        <w:rPr>
          <w:rStyle w:val="Strong"/>
        </w:rPr>
      </w:pPr>
      <w:bookmarkStart w:id="251" w:name="_Toc144728071"/>
      <w:r w:rsidRPr="00C6601A">
        <w:rPr>
          <w:rStyle w:val="Strong"/>
        </w:rPr>
        <w:t>Rationale</w:t>
      </w:r>
      <w:bookmarkEnd w:id="251"/>
    </w:p>
    <w:p w14:paraId="4A269313" w14:textId="299A8D42" w:rsidR="000940B4" w:rsidRDefault="001C688B" w:rsidP="000D5108">
      <w:r w:rsidRPr="003501B0">
        <w:t>This objective focuses on controlling the impacts of feral cats living near people</w:t>
      </w:r>
      <w:r>
        <w:t>, to achieve conservation benefits. T</w:t>
      </w:r>
      <w:r w:rsidRPr="003501B0">
        <w:t>he impacts of pet cats, and their management, are most relevant here.</w:t>
      </w:r>
      <w:r w:rsidR="00001BFA">
        <w:t xml:space="preserve"> </w:t>
      </w:r>
      <w:r w:rsidR="00614F3C">
        <w:t xml:space="preserve">This objective relates closely </w:t>
      </w:r>
      <w:proofErr w:type="gramStart"/>
      <w:r w:rsidR="00614F3C">
        <w:t>with, and</w:t>
      </w:r>
      <w:proofErr w:type="gramEnd"/>
      <w:r w:rsidR="00614F3C">
        <w:t xml:space="preserve"> is underpinned by objective 1 (Enhanced regulatory framework), and objective 2 (Plan and implement effective cat management with public support).</w:t>
      </w:r>
    </w:p>
    <w:p w14:paraId="21B23B60" w14:textId="77777777" w:rsidR="000940B4" w:rsidRDefault="00614F3C" w:rsidP="000D5108">
      <w:r>
        <w:t>Pet and feral cats can reach very high densities around human habitation and infrastructure</w:t>
      </w:r>
      <w:r w:rsidR="00B2442F">
        <w:t xml:space="preserve"> in </w:t>
      </w:r>
      <w:r>
        <w:t xml:space="preserve">cities, towns, farms, remote </w:t>
      </w:r>
      <w:proofErr w:type="gramStart"/>
      <w:r>
        <w:t>communities</w:t>
      </w:r>
      <w:proofErr w:type="gramEnd"/>
      <w:r>
        <w:t xml:space="preserve"> and outstations. Although pet cats are fed by their owners, most still hunt. </w:t>
      </w:r>
      <w:bookmarkStart w:id="252" w:name="_Hlk117001289"/>
      <w:r>
        <w:t xml:space="preserve">The diet of both pets and human-associated feral cats includes refuse and a larger proportion of introduced species compared to feral cats in natural environments, but their densities are so high that the predation toll on native species per unit area still grossly exceeds that of feral cats in natural environments. </w:t>
      </w:r>
      <w:bookmarkEnd w:id="252"/>
      <w:r>
        <w:t xml:space="preserve">There is consequently a cat ‘predation halo’ (of unknown width) around most areas of human habitation. </w:t>
      </w:r>
      <w:bookmarkStart w:id="253" w:name="_Hlk116988604"/>
      <w:r>
        <w:t>As the human population in Australia grows, so do the populations of pet cats and human-associated feral cats. There is also some evidence that the number of remote Indigenous communities with very high densities of resident cats is growing, increasing the frequency of nuclei of high-density cats in natural environments that prey on native species directly, and provide a source of dispersers into the feral population.</w:t>
      </w:r>
      <w:bookmarkEnd w:id="253"/>
      <w:r>
        <w:t xml:space="preserve"> </w:t>
      </w:r>
    </w:p>
    <w:p w14:paraId="089220EC" w14:textId="77777777" w:rsidR="000940B4" w:rsidRDefault="00614F3C" w:rsidP="000D5108">
      <w:r>
        <w:t>Cats (both pet and feral cats) are vectors for many pathogens that can affect other species. Cats living with or around humans impose substantial economic costs to livestock producers, and substantial health detriment and economic costs to humans</w:t>
      </w:r>
      <w:r w:rsidR="00B2442F">
        <w:t xml:space="preserve"> (&gt;$6 billion annually)</w:t>
      </w:r>
      <w:r>
        <w:t xml:space="preserve">, through their role as the definitive host for the parasites </w:t>
      </w:r>
      <w:r w:rsidRPr="00257AF0">
        <w:rPr>
          <w:rStyle w:val="Emphasis"/>
        </w:rPr>
        <w:t xml:space="preserve">Toxoplasma gondii, </w:t>
      </w:r>
      <w:proofErr w:type="spellStart"/>
      <w:r w:rsidRPr="00257AF0">
        <w:rPr>
          <w:rStyle w:val="Emphasis"/>
        </w:rPr>
        <w:t>Sarcocystis</w:t>
      </w:r>
      <w:proofErr w:type="spellEnd"/>
      <w:r>
        <w:t xml:space="preserve"> spp. </w:t>
      </w:r>
      <w:r w:rsidR="0008097D">
        <w:t>a</w:t>
      </w:r>
      <w:r>
        <w:t xml:space="preserve">nd </w:t>
      </w:r>
      <w:proofErr w:type="spellStart"/>
      <w:r w:rsidRPr="00257AF0">
        <w:rPr>
          <w:rStyle w:val="Emphasis"/>
        </w:rPr>
        <w:t>Toxocara</w:t>
      </w:r>
      <w:proofErr w:type="spellEnd"/>
      <w:r w:rsidRPr="00257AF0">
        <w:rPr>
          <w:rStyle w:val="Emphasis"/>
        </w:rPr>
        <w:t xml:space="preserve"> </w:t>
      </w:r>
      <w:proofErr w:type="spellStart"/>
      <w:r w:rsidRPr="00257AF0">
        <w:rPr>
          <w:rStyle w:val="Emphasis"/>
        </w:rPr>
        <w:t>cati</w:t>
      </w:r>
      <w:proofErr w:type="spellEnd"/>
      <w:r>
        <w:t xml:space="preserve">, and the bacterium </w:t>
      </w:r>
      <w:r w:rsidRPr="00257AF0">
        <w:rPr>
          <w:rStyle w:val="Emphasis"/>
        </w:rPr>
        <w:t xml:space="preserve">Bartonella </w:t>
      </w:r>
      <w:proofErr w:type="spellStart"/>
      <w:r w:rsidRPr="00257AF0">
        <w:rPr>
          <w:rStyle w:val="Emphasis"/>
        </w:rPr>
        <w:t>henselae</w:t>
      </w:r>
      <w:proofErr w:type="spellEnd"/>
      <w:r>
        <w:t xml:space="preserve">. </w:t>
      </w:r>
    </w:p>
    <w:p w14:paraId="1C0463ED" w14:textId="77777777" w:rsidR="000940B4" w:rsidRDefault="00614F3C" w:rsidP="000D5108">
      <w:r>
        <w:t>Pet cats that are allowed to roam freely experience higher rates of injury (</w:t>
      </w:r>
      <w:proofErr w:type="gramStart"/>
      <w:r>
        <w:t>e.g.</w:t>
      </w:r>
      <w:proofErr w:type="gramEnd"/>
      <w:r>
        <w:t xml:space="preserve"> from vehicle strike, dog attacks), social stress, and illness. They have much shorter lifespans than cats kept indoors or confined to their owner’s property. Feral cats living near people are also exposed to high rates of injury, and diseases exacerbated by living at high density, and supplementing their diets with extremely poor-quality food scavenged from refuse.</w:t>
      </w:r>
    </w:p>
    <w:p w14:paraId="41925E73" w14:textId="77777777" w:rsidR="000940B4" w:rsidRDefault="00614F3C" w:rsidP="000D5108">
      <w:r>
        <w:t xml:space="preserve">Reducing the number of roaming pet cats by keeping cats contained will reduce impacts to wildlife, reduce the potential for pet cats to be a source for the feral population, reduce pathogen transmission rates, and improve welfare outcomes for cats. Reducing the numbers of feral cats living near human habitation and infrastructure will similarly reduce wildlife impacts and pathogen transmission </w:t>
      </w:r>
      <w:proofErr w:type="gramStart"/>
      <w:r>
        <w:t>rates, and</w:t>
      </w:r>
      <w:proofErr w:type="gramEnd"/>
      <w:r>
        <w:t xml:space="preserve"> improve welfare for those feral cats.</w:t>
      </w:r>
    </w:p>
    <w:p w14:paraId="31827CB2" w14:textId="0C8EE2FD" w:rsidR="004378BA" w:rsidRPr="008B6104" w:rsidRDefault="00614F3C" w:rsidP="008B6104">
      <w:bookmarkStart w:id="254" w:name="_Hlk116990394"/>
      <w:r>
        <w:lastRenderedPageBreak/>
        <w:t xml:space="preserve">Reducing the impacts of cats living with and around humans requires a different suite of actions, compared with managing feral cats in natural environments. The physical environments </w:t>
      </w:r>
      <w:proofErr w:type="gramStart"/>
      <w:r>
        <w:t>differ</w:t>
      </w:r>
      <w:proofErr w:type="gramEnd"/>
      <w:r>
        <w:t xml:space="preserve"> and some control options are usually out of scope (e.g. toxic baits, shooting); the cat population is a mixture of pet and feral yet management actions for these two groups of cats differ; and the legislation framing cat management in these environments is a complex interplay between up to three levels of government. Most importantly, options for managing cats living with or around people are strongly influenced by human attitudes </w:t>
      </w:r>
      <w:r w:rsidRPr="00832397">
        <w:t xml:space="preserve">and behaviours, which may vary from place to place. Meeting the objective therefore requires that actions are informed by social science research to understand how the public (which contains diverse interest groups) responds to, and is involved in, the issues of cat impacts and management in and around human habitation and infrastructure. </w:t>
      </w:r>
      <w:bookmarkEnd w:id="254"/>
      <w:r w:rsidR="0008097D">
        <w:t xml:space="preserve">The perspectives and particular </w:t>
      </w:r>
      <w:r w:rsidR="00DB7462">
        <w:t xml:space="preserve">practical </w:t>
      </w:r>
      <w:r w:rsidR="0008097D">
        <w:t xml:space="preserve">issues associated with cat management in Indigenous communities are very important. </w:t>
      </w:r>
      <w:r w:rsidRPr="00832397">
        <w:t xml:space="preserve">A broad and ongoing engagement program should accompany cat management. </w:t>
      </w:r>
      <w:r w:rsidR="004378BA">
        <w:br w:type="page"/>
      </w:r>
    </w:p>
    <w:p w14:paraId="6BDB87F1" w14:textId="421818F6" w:rsidR="00D735BA" w:rsidRPr="00C6601A" w:rsidRDefault="00D735BA" w:rsidP="00D735BA">
      <w:pPr>
        <w:pStyle w:val="Caption"/>
        <w:rPr>
          <w:rStyle w:val="Strong"/>
        </w:rPr>
      </w:pPr>
      <w:bookmarkStart w:id="255" w:name="_Toc144722630"/>
      <w:r w:rsidRPr="00C6601A">
        <w:rPr>
          <w:rStyle w:val="Strong"/>
        </w:rPr>
        <w:lastRenderedPageBreak/>
        <w:t xml:space="preserve">Figure </w:t>
      </w:r>
      <w:r w:rsidRPr="00C6601A">
        <w:rPr>
          <w:rStyle w:val="Strong"/>
        </w:rPr>
        <w:fldChar w:fldCharType="begin"/>
      </w:r>
      <w:r w:rsidRPr="00C6601A">
        <w:rPr>
          <w:rStyle w:val="Strong"/>
        </w:rPr>
        <w:instrText xml:space="preserve"> SEQ Figure \* ARABIC </w:instrText>
      </w:r>
      <w:r w:rsidRPr="00C6601A">
        <w:rPr>
          <w:rStyle w:val="Strong"/>
        </w:rPr>
        <w:fldChar w:fldCharType="separate"/>
      </w:r>
      <w:r w:rsidR="00C26A2D" w:rsidRPr="00C6601A">
        <w:rPr>
          <w:rStyle w:val="Strong"/>
        </w:rPr>
        <w:t>7</w:t>
      </w:r>
      <w:r w:rsidRPr="00C6601A">
        <w:rPr>
          <w:rStyle w:val="Strong"/>
        </w:rPr>
        <w:fldChar w:fldCharType="end"/>
      </w:r>
      <w:r w:rsidR="00AF2F94" w:rsidRPr="00C6601A">
        <w:rPr>
          <w:rStyle w:val="Strong"/>
        </w:rPr>
        <w:tab/>
      </w:r>
      <w:r w:rsidRPr="00C6601A">
        <w:rPr>
          <w:rStyle w:val="Strong"/>
        </w:rPr>
        <w:t xml:space="preserve">Objective 9: Reduce cat impacts in around human habitation and </w:t>
      </w:r>
      <w:proofErr w:type="gramStart"/>
      <w:r w:rsidRPr="00C6601A">
        <w:rPr>
          <w:rStyle w:val="Strong"/>
        </w:rPr>
        <w:t>infrastructure</w:t>
      </w:r>
      <w:bookmarkEnd w:id="255"/>
      <w:proofErr w:type="gramEnd"/>
    </w:p>
    <w:p w14:paraId="511447DA" w14:textId="27CFF631" w:rsidR="001B3979" w:rsidRPr="00B06CDB" w:rsidRDefault="001F308E" w:rsidP="00B06CDB">
      <w:pPr>
        <w:pStyle w:val="Normalsmall"/>
        <w:rPr>
          <w:rStyle w:val="Strong"/>
          <w:b w:val="0"/>
          <w:color w:val="auto"/>
        </w:rPr>
      </w:pPr>
      <w:r>
        <w:rPr>
          <w:noProof/>
        </w:rPr>
        <w:drawing>
          <wp:inline distT="0" distB="0" distL="0" distR="0" wp14:anchorId="70247749" wp14:editId="2AB0CEA1">
            <wp:extent cx="6840000" cy="3870000"/>
            <wp:effectExtent l="0" t="0" r="0" b="0"/>
            <wp:docPr id="1459610150" name="Picture 6" descr="Diagram showing that the actions and outcomes of objective 9 are supported by actions from cross-linking objectives 1 t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610150" name="Picture 6" descr="Diagram showing that the actions and outcomes of objective 9 are supported by actions from cross-linking objectives 1 to 4."/>
                    <pic:cNvPicPr/>
                  </pic:nvPicPr>
                  <pic:blipFill>
                    <a:blip r:embed="rId37">
                      <a:extLst>
                        <a:ext uri="{28A0092B-C50C-407E-A947-70E740481C1C}">
                          <a14:useLocalDpi xmlns:a14="http://schemas.microsoft.com/office/drawing/2010/main" val="0"/>
                        </a:ext>
                      </a:extLst>
                    </a:blip>
                    <a:stretch>
                      <a:fillRect/>
                    </a:stretch>
                  </pic:blipFill>
                  <pic:spPr>
                    <a:xfrm>
                      <a:off x="0" y="0"/>
                      <a:ext cx="6840000" cy="3870000"/>
                    </a:xfrm>
                    <a:prstGeom prst="rect">
                      <a:avLst/>
                    </a:prstGeom>
                  </pic:spPr>
                </pic:pic>
              </a:graphicData>
            </a:graphic>
          </wp:inline>
        </w:drawing>
      </w:r>
      <w:r w:rsidR="00D735BA" w:rsidRPr="00B06CDB">
        <w:tab/>
      </w:r>
    </w:p>
    <w:p w14:paraId="286729A9" w14:textId="28FE7C5D" w:rsidR="00D735BA" w:rsidRPr="001F7027" w:rsidRDefault="00D735BA" w:rsidP="00C67B57">
      <w:pPr>
        <w:pStyle w:val="Normalsmall"/>
      </w:pPr>
      <w:r w:rsidRPr="001F7027">
        <w:t xml:space="preserve">Diagram showing the relationships between the core actions </w:t>
      </w:r>
      <w:r w:rsidR="00E3191D">
        <w:t xml:space="preserve">[Ob9] </w:t>
      </w:r>
      <w:r w:rsidRPr="001F7027">
        <w:t xml:space="preserve">that lead to achieving </w:t>
      </w:r>
      <w:r>
        <w:t>the outcome under o</w:t>
      </w:r>
      <w:r w:rsidRPr="001F7027">
        <w:t xml:space="preserve">bjective </w:t>
      </w:r>
      <w:r>
        <w:t>9</w:t>
      </w:r>
      <w:r w:rsidRPr="001F7027">
        <w:t xml:space="preserve"> </w:t>
      </w:r>
      <w:r w:rsidR="00E3191D">
        <w:t>[Ob9]</w:t>
      </w:r>
      <w:r w:rsidRPr="001F7027">
        <w:t xml:space="preserve">, and key supporting actions from the cross-linking objectives </w:t>
      </w:r>
      <w:r w:rsidR="00E3191D">
        <w:t>[Ob1-4].</w:t>
      </w:r>
    </w:p>
    <w:p w14:paraId="538AC7A7" w14:textId="77777777" w:rsidR="00C67B57" w:rsidRPr="00B06CDB" w:rsidRDefault="00C67B57">
      <w:pPr>
        <w:tabs>
          <w:tab w:val="clear" w:pos="2835"/>
        </w:tabs>
        <w:jc w:val="both"/>
        <w:rPr>
          <w:rStyle w:val="Strong"/>
        </w:rPr>
      </w:pPr>
      <w:r>
        <w:br w:type="page"/>
      </w:r>
    </w:p>
    <w:p w14:paraId="2D2C18C7" w14:textId="77777777" w:rsidR="001A318F" w:rsidRPr="00B06CDB" w:rsidRDefault="001A318F" w:rsidP="004378BA">
      <w:pPr>
        <w:pStyle w:val="Heading4"/>
        <w:rPr>
          <w:rStyle w:val="Strong"/>
        </w:rPr>
      </w:pPr>
      <w:bookmarkStart w:id="256" w:name="_Toc144377365"/>
      <w:bookmarkStart w:id="257" w:name="_Toc144728072"/>
      <w:bookmarkEnd w:id="256"/>
      <w:r w:rsidRPr="00B06CDB">
        <w:rPr>
          <w:rStyle w:val="Strong"/>
        </w:rPr>
        <w:lastRenderedPageBreak/>
        <w:t>Performance Criteria</w:t>
      </w:r>
      <w:bookmarkEnd w:id="257"/>
    </w:p>
    <w:p w14:paraId="5A1D48BA" w14:textId="5BC670FB" w:rsidR="004378BA" w:rsidRPr="00B06CDB" w:rsidRDefault="004378BA" w:rsidP="004378BA">
      <w:pPr>
        <w:pStyle w:val="Caption"/>
        <w:rPr>
          <w:rStyle w:val="Strong"/>
        </w:rPr>
      </w:pPr>
      <w:bookmarkStart w:id="258" w:name="_Toc144890064"/>
      <w:r w:rsidRPr="00B06CDB">
        <w:rPr>
          <w:rStyle w:val="Strong"/>
        </w:rPr>
        <w:t xml:space="preserve">Table </w:t>
      </w:r>
      <w:r w:rsidRPr="00B06CDB">
        <w:rPr>
          <w:rStyle w:val="Strong"/>
        </w:rPr>
        <w:fldChar w:fldCharType="begin"/>
      </w:r>
      <w:r w:rsidRPr="00B06CDB">
        <w:rPr>
          <w:rStyle w:val="Strong"/>
        </w:rPr>
        <w:instrText xml:space="preserve"> SEQ Table \* ARABIC </w:instrText>
      </w:r>
      <w:r w:rsidRPr="00B06CDB">
        <w:rPr>
          <w:rStyle w:val="Strong"/>
        </w:rPr>
        <w:fldChar w:fldCharType="separate"/>
      </w:r>
      <w:r w:rsidR="009C5CEC" w:rsidRPr="00B06CDB">
        <w:rPr>
          <w:rStyle w:val="Strong"/>
        </w:rPr>
        <w:t>18</w:t>
      </w:r>
      <w:r w:rsidRPr="00B06CDB">
        <w:rPr>
          <w:rStyle w:val="Strong"/>
        </w:rPr>
        <w:fldChar w:fldCharType="end"/>
      </w:r>
      <w:r w:rsidRPr="00B06CDB">
        <w:rPr>
          <w:rStyle w:val="Strong"/>
        </w:rPr>
        <w:tab/>
        <w:t>Objective 9. Performance Criteria</w:t>
      </w:r>
      <w:bookmarkEnd w:id="258"/>
    </w:p>
    <w:tbl>
      <w:tblPr>
        <w:tblStyle w:val="TableGrid"/>
        <w:tblW w:w="14005" w:type="dxa"/>
        <w:tblBorders>
          <w:left w:val="none" w:sz="0" w:space="0" w:color="auto"/>
          <w:right w:val="none" w:sz="0" w:space="0" w:color="auto"/>
          <w:insideV w:val="none" w:sz="0" w:space="0" w:color="auto"/>
        </w:tblBorders>
        <w:tblLayout w:type="fixed"/>
        <w:tblCellMar>
          <w:top w:w="28" w:type="dxa"/>
          <w:left w:w="57" w:type="dxa"/>
          <w:bottom w:w="57" w:type="dxa"/>
          <w:right w:w="57" w:type="dxa"/>
        </w:tblCellMar>
        <w:tblLook w:val="04A0" w:firstRow="1" w:lastRow="0" w:firstColumn="1" w:lastColumn="0" w:noHBand="0" w:noVBand="1"/>
      </w:tblPr>
      <w:tblGrid>
        <w:gridCol w:w="12337"/>
        <w:gridCol w:w="834"/>
        <w:gridCol w:w="834"/>
      </w:tblGrid>
      <w:tr w:rsidR="007865E1" w:rsidRPr="00B06CDB" w14:paraId="35115D51" w14:textId="4FB1AFE2" w:rsidTr="00FD2A8A">
        <w:trPr>
          <w:cnfStyle w:val="100000000000" w:firstRow="1" w:lastRow="0" w:firstColumn="0" w:lastColumn="0" w:oddVBand="0" w:evenVBand="0" w:oddHBand="0" w:evenHBand="0" w:firstRowFirstColumn="0" w:firstRowLastColumn="0" w:lastRowFirstColumn="0" w:lastRowLastColumn="0"/>
          <w:trHeight w:hRule="exact" w:val="397"/>
          <w:tblHeader/>
        </w:trPr>
        <w:tc>
          <w:tcPr>
            <w:tcW w:w="12641" w:type="dxa"/>
            <w:shd w:val="clear" w:color="auto" w:fill="auto"/>
          </w:tcPr>
          <w:p w14:paraId="7D335358" w14:textId="5162E937" w:rsidR="007865E1" w:rsidRPr="00B06CDB" w:rsidRDefault="007865E1" w:rsidP="00FD2A8A">
            <w:pPr>
              <w:pStyle w:val="Tableheadrow1"/>
              <w:rPr>
                <w:rStyle w:val="Strong"/>
              </w:rPr>
            </w:pPr>
            <w:r w:rsidRPr="00B06CDB">
              <w:rPr>
                <w:rStyle w:val="Strong"/>
              </w:rPr>
              <w:t>Objective 9. Performance criteria</w:t>
            </w:r>
          </w:p>
        </w:tc>
        <w:tc>
          <w:tcPr>
            <w:tcW w:w="851" w:type="dxa"/>
            <w:shd w:val="clear" w:color="auto" w:fill="auto"/>
          </w:tcPr>
          <w:p w14:paraId="7ABFAAAB" w14:textId="5C4334EE" w:rsidR="007865E1" w:rsidRPr="00B06CDB" w:rsidRDefault="007865E1" w:rsidP="00FD2A8A">
            <w:pPr>
              <w:pStyle w:val="Tableheadrow1"/>
              <w:rPr>
                <w:rStyle w:val="Strong"/>
              </w:rPr>
            </w:pPr>
            <w:r w:rsidRPr="00B06CDB">
              <w:rPr>
                <w:rStyle w:val="Strong"/>
              </w:rPr>
              <w:t>By 2028</w:t>
            </w:r>
          </w:p>
        </w:tc>
        <w:tc>
          <w:tcPr>
            <w:tcW w:w="851" w:type="dxa"/>
            <w:shd w:val="clear" w:color="auto" w:fill="auto"/>
          </w:tcPr>
          <w:p w14:paraId="6EB558F3" w14:textId="5EC83306" w:rsidR="007865E1" w:rsidRPr="00B06CDB" w:rsidRDefault="007865E1" w:rsidP="00FD2A8A">
            <w:pPr>
              <w:pStyle w:val="Tableheadrow1"/>
              <w:rPr>
                <w:rStyle w:val="Strong"/>
              </w:rPr>
            </w:pPr>
            <w:r w:rsidRPr="00B06CDB">
              <w:rPr>
                <w:rStyle w:val="Strong"/>
              </w:rPr>
              <w:t>By 2033</w:t>
            </w:r>
          </w:p>
        </w:tc>
      </w:tr>
      <w:tr w:rsidR="002662A3" w:rsidRPr="00B06CDB" w14:paraId="43F439C0" w14:textId="77777777" w:rsidTr="00FD2A8A">
        <w:trPr>
          <w:cnfStyle w:val="000000100000" w:firstRow="0" w:lastRow="0" w:firstColumn="0" w:lastColumn="0" w:oddVBand="0" w:evenVBand="0" w:oddHBand="1" w:evenHBand="0" w:firstRowFirstColumn="0" w:firstRowLastColumn="0" w:lastRowFirstColumn="0" w:lastRowLastColumn="0"/>
          <w:trHeight w:hRule="exact" w:val="567"/>
        </w:trPr>
        <w:tc>
          <w:tcPr>
            <w:tcW w:w="851" w:type="dxa"/>
            <w:gridSpan w:val="3"/>
            <w:shd w:val="clear" w:color="auto" w:fill="auto"/>
          </w:tcPr>
          <w:p w14:paraId="684BEDF2" w14:textId="2E123DA6" w:rsidR="002662A3" w:rsidRPr="00B06CDB" w:rsidRDefault="002662A3" w:rsidP="00FD2A8A">
            <w:pPr>
              <w:pStyle w:val="Tableheadrow1"/>
              <w:rPr>
                <w:rStyle w:val="Strong"/>
              </w:rPr>
            </w:pPr>
            <w:r w:rsidRPr="00B06CDB">
              <w:rPr>
                <w:rStyle w:val="Strong"/>
              </w:rPr>
              <w:t xml:space="preserve">REDUCE CAT IMPACTS </w:t>
            </w:r>
            <w:r w:rsidR="0000253D" w:rsidRPr="00B06CDB">
              <w:rPr>
                <w:rStyle w:val="Strong"/>
              </w:rPr>
              <w:t>–</w:t>
            </w:r>
            <w:r w:rsidRPr="00B06CDB">
              <w:rPr>
                <w:rStyle w:val="Strong"/>
              </w:rPr>
              <w:t xml:space="preserve"> Areas of human habitation and infrastructure do not support high densities of feral cats, leading to reduced impacts on native species, improved welfare outcomes for pet cats, and lower risk of cat-borne pathogen transmission</w:t>
            </w:r>
          </w:p>
        </w:tc>
      </w:tr>
      <w:tr w:rsidR="00AF4E80" w:rsidRPr="00FD2A8A" w14:paraId="325640A6" w14:textId="77777777" w:rsidTr="00FD2A8A">
        <w:trPr>
          <w:cnfStyle w:val="000000010000" w:firstRow="0" w:lastRow="0" w:firstColumn="0" w:lastColumn="0" w:oddVBand="0" w:evenVBand="0" w:oddHBand="0" w:evenHBand="1" w:firstRowFirstColumn="0" w:firstRowLastColumn="0" w:lastRowFirstColumn="0" w:lastRowLastColumn="0"/>
        </w:trPr>
        <w:tc>
          <w:tcPr>
            <w:tcW w:w="12641" w:type="dxa"/>
            <w:shd w:val="clear" w:color="auto" w:fill="auto"/>
          </w:tcPr>
          <w:p w14:paraId="005A4BFD" w14:textId="40682893" w:rsidR="00AF4E80" w:rsidRPr="00FD2A8A" w:rsidRDefault="00AF4E80" w:rsidP="00FD2A8A">
            <w:pPr>
              <w:pStyle w:val="Tabletext"/>
            </w:pPr>
            <w:r w:rsidRPr="00FD2A8A">
              <w:t>Overall population size of feral cats living around human habitation and infrastructure is reduced (as revealed by survey or other monitoring).</w:t>
            </w:r>
          </w:p>
        </w:tc>
        <w:tc>
          <w:tcPr>
            <w:tcW w:w="851" w:type="dxa"/>
            <w:shd w:val="clear" w:color="auto" w:fill="auto"/>
          </w:tcPr>
          <w:p w14:paraId="2321DBF0" w14:textId="6CAEB579" w:rsidR="00AF4E80" w:rsidRPr="00FD2A8A" w:rsidRDefault="00FD2A8A" w:rsidP="00FD2A8A">
            <w:pPr>
              <w:pStyle w:val="Tabletext"/>
            </w:pPr>
            <w:r w:rsidRPr="00FD2A8A">
              <w:t>No</w:t>
            </w:r>
          </w:p>
        </w:tc>
        <w:tc>
          <w:tcPr>
            <w:tcW w:w="851" w:type="dxa"/>
            <w:shd w:val="clear" w:color="auto" w:fill="auto"/>
          </w:tcPr>
          <w:p w14:paraId="64FF546A" w14:textId="690FC6C4" w:rsidR="00AF4E80" w:rsidRPr="00FD2A8A" w:rsidRDefault="00FD2A8A" w:rsidP="00FD2A8A">
            <w:pPr>
              <w:pStyle w:val="Tabletext"/>
            </w:pPr>
            <w:r w:rsidRPr="00FD2A8A">
              <w:t>Yes</w:t>
            </w:r>
          </w:p>
        </w:tc>
      </w:tr>
      <w:tr w:rsidR="00AF4E80" w:rsidRPr="00FD2A8A" w14:paraId="7444F71D" w14:textId="3E22590A" w:rsidTr="00FD2A8A">
        <w:trPr>
          <w:cnfStyle w:val="000000100000" w:firstRow="0" w:lastRow="0" w:firstColumn="0" w:lastColumn="0" w:oddVBand="0" w:evenVBand="0" w:oddHBand="1" w:evenHBand="0" w:firstRowFirstColumn="0" w:firstRowLastColumn="0" w:lastRowFirstColumn="0" w:lastRowLastColumn="0"/>
        </w:trPr>
        <w:tc>
          <w:tcPr>
            <w:tcW w:w="12641" w:type="dxa"/>
            <w:shd w:val="clear" w:color="auto" w:fill="auto"/>
          </w:tcPr>
          <w:p w14:paraId="5DC89D3C" w14:textId="161A7527" w:rsidR="00AF4E80" w:rsidRPr="00FD2A8A" w:rsidRDefault="00AF4E80" w:rsidP="00FD2A8A">
            <w:pPr>
              <w:pStyle w:val="Tabletext"/>
            </w:pPr>
            <w:r w:rsidRPr="00FD2A8A">
              <w:t xml:space="preserve">Uptake of responsible pet cat ownership increases (as shown by rates, and overall numbers, of desexing, registration, </w:t>
            </w:r>
            <w:proofErr w:type="gramStart"/>
            <w:r w:rsidRPr="00FD2A8A">
              <w:t>identification</w:t>
            </w:r>
            <w:proofErr w:type="gramEnd"/>
            <w:r w:rsidRPr="00FD2A8A">
              <w:t xml:space="preserve"> and containment).</w:t>
            </w:r>
          </w:p>
        </w:tc>
        <w:tc>
          <w:tcPr>
            <w:tcW w:w="851" w:type="dxa"/>
            <w:shd w:val="clear" w:color="auto" w:fill="auto"/>
          </w:tcPr>
          <w:p w14:paraId="6B5E5635" w14:textId="67F77167" w:rsidR="00AF4E80" w:rsidRPr="00FD2A8A" w:rsidRDefault="00FD2A8A" w:rsidP="00FD2A8A">
            <w:pPr>
              <w:pStyle w:val="Tabletext"/>
            </w:pPr>
            <w:r w:rsidRPr="00FD2A8A">
              <w:t>Yes</w:t>
            </w:r>
          </w:p>
        </w:tc>
        <w:tc>
          <w:tcPr>
            <w:tcW w:w="851" w:type="dxa"/>
            <w:shd w:val="clear" w:color="auto" w:fill="auto"/>
          </w:tcPr>
          <w:p w14:paraId="46BEAABA" w14:textId="55D3DB6B" w:rsidR="00AF4E80" w:rsidRPr="00FD2A8A" w:rsidRDefault="00FD2A8A" w:rsidP="00FD2A8A">
            <w:pPr>
              <w:pStyle w:val="Tabletext"/>
            </w:pPr>
            <w:r w:rsidRPr="00FD2A8A">
              <w:t>Yes</w:t>
            </w:r>
          </w:p>
        </w:tc>
      </w:tr>
      <w:tr w:rsidR="00AF4E80" w:rsidRPr="00FD2A8A" w14:paraId="10D90D56" w14:textId="73DC0E2C" w:rsidTr="00FD2A8A">
        <w:trPr>
          <w:cnfStyle w:val="000000010000" w:firstRow="0" w:lastRow="0" w:firstColumn="0" w:lastColumn="0" w:oddVBand="0" w:evenVBand="0" w:oddHBand="0" w:evenHBand="1" w:firstRowFirstColumn="0" w:firstRowLastColumn="0" w:lastRowFirstColumn="0" w:lastRowLastColumn="0"/>
        </w:trPr>
        <w:tc>
          <w:tcPr>
            <w:tcW w:w="12641" w:type="dxa"/>
            <w:shd w:val="clear" w:color="auto" w:fill="auto"/>
          </w:tcPr>
          <w:p w14:paraId="1F2CB2EE" w14:textId="481F7919" w:rsidR="00AF4E80" w:rsidRPr="00FD2A8A" w:rsidRDefault="00AF4E80" w:rsidP="00FD2A8A">
            <w:pPr>
              <w:pStyle w:val="Tabletext"/>
            </w:pPr>
            <w:r w:rsidRPr="00FD2A8A">
              <w:t xml:space="preserve">There is a 30% increase in the number of suburbs adjacent to areas of high conservation value (identified in action 2.6) that are designated as ‘24/7 cat containment zones’ or ‘pet cat-prohibited </w:t>
            </w:r>
            <w:proofErr w:type="gramStart"/>
            <w:r w:rsidRPr="00FD2A8A">
              <w:t>zones’</w:t>
            </w:r>
            <w:proofErr w:type="gramEnd"/>
            <w:r w:rsidRPr="00FD2A8A">
              <w:t>.</w:t>
            </w:r>
          </w:p>
        </w:tc>
        <w:tc>
          <w:tcPr>
            <w:tcW w:w="851" w:type="dxa"/>
            <w:shd w:val="clear" w:color="auto" w:fill="auto"/>
          </w:tcPr>
          <w:p w14:paraId="6B452A3A" w14:textId="54D64B6E" w:rsidR="00AF4E80" w:rsidRPr="00FD2A8A" w:rsidRDefault="00FD2A8A" w:rsidP="00FD2A8A">
            <w:pPr>
              <w:pStyle w:val="Tabletext"/>
            </w:pPr>
            <w:r w:rsidRPr="00FD2A8A">
              <w:t>No</w:t>
            </w:r>
          </w:p>
        </w:tc>
        <w:tc>
          <w:tcPr>
            <w:tcW w:w="851" w:type="dxa"/>
            <w:shd w:val="clear" w:color="auto" w:fill="auto"/>
          </w:tcPr>
          <w:p w14:paraId="5C18B4A1" w14:textId="47746C63" w:rsidR="00AF4E80" w:rsidRPr="00FD2A8A" w:rsidRDefault="00FD2A8A" w:rsidP="00FD2A8A">
            <w:pPr>
              <w:pStyle w:val="Tabletext"/>
            </w:pPr>
            <w:r w:rsidRPr="00FD2A8A">
              <w:t>Yes</w:t>
            </w:r>
          </w:p>
        </w:tc>
      </w:tr>
      <w:tr w:rsidR="00AF4E80" w:rsidRPr="00FD2A8A" w14:paraId="6AF5C070" w14:textId="3AD66E10" w:rsidTr="00FD2A8A">
        <w:trPr>
          <w:cnfStyle w:val="000000100000" w:firstRow="0" w:lastRow="0" w:firstColumn="0" w:lastColumn="0" w:oddVBand="0" w:evenVBand="0" w:oddHBand="1" w:evenHBand="0" w:firstRowFirstColumn="0" w:firstRowLastColumn="0" w:lastRowFirstColumn="0" w:lastRowLastColumn="0"/>
        </w:trPr>
        <w:tc>
          <w:tcPr>
            <w:tcW w:w="12641" w:type="dxa"/>
            <w:shd w:val="clear" w:color="auto" w:fill="auto"/>
          </w:tcPr>
          <w:p w14:paraId="71E14A8C" w14:textId="3C43B73F" w:rsidR="00AF4E80" w:rsidRPr="00FD2A8A" w:rsidRDefault="008978FF" w:rsidP="00FD2A8A">
            <w:pPr>
              <w:pStyle w:val="Tabletext"/>
            </w:pPr>
            <w:r w:rsidRPr="00FD2A8A">
              <w:t>Existing programs to de-sex pet cats in Indigenous communities and outstations are supported and expanded.</w:t>
            </w:r>
          </w:p>
        </w:tc>
        <w:tc>
          <w:tcPr>
            <w:tcW w:w="851" w:type="dxa"/>
            <w:shd w:val="clear" w:color="auto" w:fill="auto"/>
          </w:tcPr>
          <w:p w14:paraId="45DA00DB" w14:textId="04FBD60F" w:rsidR="00AF4E80" w:rsidRPr="00FD2A8A" w:rsidRDefault="00FD2A8A" w:rsidP="00FD2A8A">
            <w:pPr>
              <w:pStyle w:val="Tabletext"/>
            </w:pPr>
            <w:r w:rsidRPr="00FD2A8A">
              <w:t>Yes</w:t>
            </w:r>
          </w:p>
        </w:tc>
        <w:tc>
          <w:tcPr>
            <w:tcW w:w="851" w:type="dxa"/>
            <w:shd w:val="clear" w:color="auto" w:fill="auto"/>
          </w:tcPr>
          <w:p w14:paraId="4F493307" w14:textId="51939BA9" w:rsidR="00AF4E80" w:rsidRPr="00FD2A8A" w:rsidRDefault="00FD2A8A" w:rsidP="00FD2A8A">
            <w:pPr>
              <w:pStyle w:val="Tabletext"/>
            </w:pPr>
            <w:r w:rsidRPr="00FD2A8A">
              <w:t>Yes</w:t>
            </w:r>
          </w:p>
        </w:tc>
      </w:tr>
      <w:tr w:rsidR="002662A3" w:rsidRPr="00B06CDB" w14:paraId="27E0BA5D" w14:textId="77777777" w:rsidTr="00FD2A8A">
        <w:trPr>
          <w:cnfStyle w:val="000000010000" w:firstRow="0" w:lastRow="0" w:firstColumn="0" w:lastColumn="0" w:oddVBand="0" w:evenVBand="0" w:oddHBand="0" w:evenHBand="1" w:firstRowFirstColumn="0" w:firstRowLastColumn="0" w:lastRowFirstColumn="0" w:lastRowLastColumn="0"/>
          <w:trHeight w:hRule="exact" w:val="397"/>
        </w:trPr>
        <w:tc>
          <w:tcPr>
            <w:tcW w:w="851" w:type="dxa"/>
            <w:gridSpan w:val="3"/>
            <w:shd w:val="clear" w:color="auto" w:fill="auto"/>
          </w:tcPr>
          <w:p w14:paraId="1945DA9F" w14:textId="35D52A19" w:rsidR="002662A3" w:rsidRPr="00B06CDB" w:rsidRDefault="002662A3" w:rsidP="00FD2A8A">
            <w:pPr>
              <w:pStyle w:val="Tableheadrow1"/>
              <w:rPr>
                <w:rStyle w:val="Strong"/>
              </w:rPr>
            </w:pPr>
            <w:r w:rsidRPr="00B06CDB">
              <w:rPr>
                <w:rStyle w:val="Strong"/>
              </w:rPr>
              <w:t xml:space="preserve">ENHANCE KNOWLEDGE </w:t>
            </w:r>
            <w:r w:rsidR="0000253D" w:rsidRPr="00B06CDB">
              <w:rPr>
                <w:rStyle w:val="Strong"/>
              </w:rPr>
              <w:t>–</w:t>
            </w:r>
            <w:r w:rsidRPr="00B06CDB">
              <w:rPr>
                <w:rStyle w:val="Strong"/>
              </w:rPr>
              <w:t xml:space="preserve"> The impacts of cat-borne pathogens on human health, livestock production, and native species, are better understood</w:t>
            </w:r>
          </w:p>
        </w:tc>
      </w:tr>
      <w:tr w:rsidR="003C5366" w:rsidRPr="00FD2A8A" w14:paraId="53968109" w14:textId="77777777" w:rsidTr="00FD2A8A">
        <w:trPr>
          <w:cnfStyle w:val="000000100000" w:firstRow="0" w:lastRow="0" w:firstColumn="0" w:lastColumn="0" w:oddVBand="0" w:evenVBand="0" w:oddHBand="1" w:evenHBand="0" w:firstRowFirstColumn="0" w:firstRowLastColumn="0" w:lastRowFirstColumn="0" w:lastRowLastColumn="0"/>
        </w:trPr>
        <w:tc>
          <w:tcPr>
            <w:tcW w:w="12641" w:type="dxa"/>
            <w:shd w:val="clear" w:color="auto" w:fill="auto"/>
          </w:tcPr>
          <w:p w14:paraId="59A63709" w14:textId="02AE7889" w:rsidR="002662A3" w:rsidRPr="00FD2A8A" w:rsidRDefault="002662A3" w:rsidP="00FD2A8A">
            <w:pPr>
              <w:pStyle w:val="Tabletext"/>
            </w:pPr>
            <w:r w:rsidRPr="00FD2A8A">
              <w:t>Research programs are designed and implemented to assess the abundance</w:t>
            </w:r>
            <w:r w:rsidR="0011656D" w:rsidRPr="00FD2A8A">
              <w:t xml:space="preserve"> and predation impacts, </w:t>
            </w:r>
            <w:r w:rsidRPr="00FD2A8A">
              <w:t xml:space="preserve">and </w:t>
            </w:r>
            <w:r w:rsidR="0011656D" w:rsidRPr="00FD2A8A">
              <w:t xml:space="preserve">the </w:t>
            </w:r>
            <w:r w:rsidRPr="00FD2A8A">
              <w:t>disease status of feral cats and of potentially affected wildlife</w:t>
            </w:r>
            <w:r w:rsidR="0011656D" w:rsidRPr="00FD2A8A">
              <w:t xml:space="preserve"> and people,</w:t>
            </w:r>
            <w:r w:rsidRPr="00FD2A8A">
              <w:t xml:space="preserve"> around human </w:t>
            </w:r>
            <w:proofErr w:type="gramStart"/>
            <w:r w:rsidRPr="00FD2A8A">
              <w:t>habitation</w:t>
            </w:r>
            <w:proofErr w:type="gramEnd"/>
            <w:r w:rsidRPr="00FD2A8A">
              <w:t xml:space="preserve"> and infrastructure, for a set of representative sites.</w:t>
            </w:r>
          </w:p>
        </w:tc>
        <w:tc>
          <w:tcPr>
            <w:tcW w:w="851" w:type="dxa"/>
            <w:shd w:val="clear" w:color="auto" w:fill="auto"/>
          </w:tcPr>
          <w:p w14:paraId="589A37A0" w14:textId="6D9306A8" w:rsidR="002662A3" w:rsidRPr="00FD2A8A" w:rsidRDefault="00FD2A8A" w:rsidP="00FD2A8A">
            <w:pPr>
              <w:pStyle w:val="Tabletext"/>
            </w:pPr>
            <w:r w:rsidRPr="00FD2A8A">
              <w:t>Yes</w:t>
            </w:r>
          </w:p>
        </w:tc>
        <w:tc>
          <w:tcPr>
            <w:tcW w:w="851" w:type="dxa"/>
            <w:shd w:val="clear" w:color="auto" w:fill="auto"/>
          </w:tcPr>
          <w:p w14:paraId="2F54C96C" w14:textId="603D6DC7" w:rsidR="002662A3" w:rsidRPr="00FD2A8A" w:rsidRDefault="00FD2A8A" w:rsidP="00FD2A8A">
            <w:pPr>
              <w:pStyle w:val="Tabletext"/>
            </w:pPr>
            <w:r w:rsidRPr="00FD2A8A">
              <w:t>Yes</w:t>
            </w:r>
          </w:p>
        </w:tc>
      </w:tr>
      <w:tr w:rsidR="0011656D" w:rsidRPr="00B06CDB" w14:paraId="3CCC8D7D" w14:textId="77777777" w:rsidTr="00FD2A8A">
        <w:trPr>
          <w:cnfStyle w:val="000000010000" w:firstRow="0" w:lastRow="0" w:firstColumn="0" w:lastColumn="0" w:oddVBand="0" w:evenVBand="0" w:oddHBand="0" w:evenHBand="1" w:firstRowFirstColumn="0" w:firstRowLastColumn="0" w:lastRowFirstColumn="0" w:lastRowLastColumn="0"/>
          <w:trHeight w:hRule="exact" w:val="397"/>
        </w:trPr>
        <w:tc>
          <w:tcPr>
            <w:tcW w:w="851" w:type="dxa"/>
            <w:gridSpan w:val="3"/>
            <w:shd w:val="clear" w:color="auto" w:fill="auto"/>
          </w:tcPr>
          <w:p w14:paraId="1AAB684A" w14:textId="1A3BBB21" w:rsidR="0011656D" w:rsidRPr="00B06CDB" w:rsidRDefault="0011656D" w:rsidP="00FD2A8A">
            <w:pPr>
              <w:pStyle w:val="Tableheadrow1"/>
              <w:rPr>
                <w:rStyle w:val="Strong"/>
              </w:rPr>
            </w:pPr>
            <w:r w:rsidRPr="00B06CDB">
              <w:rPr>
                <w:rStyle w:val="Strong"/>
              </w:rPr>
              <w:t>MAINTAIN PUBLIC SUPPORT – The impacts of cat predation, and cat-borne pathogens, for native species, agriculture and human health are widely understood</w:t>
            </w:r>
          </w:p>
        </w:tc>
      </w:tr>
      <w:tr w:rsidR="003C5366" w:rsidRPr="00FD2A8A" w14:paraId="5911BFEA" w14:textId="77777777" w:rsidTr="00FD2A8A">
        <w:trPr>
          <w:cnfStyle w:val="000000100000" w:firstRow="0" w:lastRow="0" w:firstColumn="0" w:lastColumn="0" w:oddVBand="0" w:evenVBand="0" w:oddHBand="1" w:evenHBand="0" w:firstRowFirstColumn="0" w:firstRowLastColumn="0" w:lastRowFirstColumn="0" w:lastRowLastColumn="0"/>
        </w:trPr>
        <w:tc>
          <w:tcPr>
            <w:tcW w:w="12641" w:type="dxa"/>
            <w:shd w:val="clear" w:color="auto" w:fill="auto"/>
          </w:tcPr>
          <w:p w14:paraId="53991AF2" w14:textId="603FA095" w:rsidR="0011656D" w:rsidRPr="00FD2A8A" w:rsidRDefault="0011656D" w:rsidP="00FD2A8A">
            <w:pPr>
              <w:pStyle w:val="Tabletext"/>
            </w:pPr>
            <w:r w:rsidRPr="00FD2A8A">
              <w:t>Community, farming, veterinary and health sectors are informed and engaged, and contributing to management outcomes</w:t>
            </w:r>
          </w:p>
        </w:tc>
        <w:tc>
          <w:tcPr>
            <w:tcW w:w="851" w:type="dxa"/>
            <w:shd w:val="clear" w:color="auto" w:fill="auto"/>
          </w:tcPr>
          <w:p w14:paraId="33AB8C3C" w14:textId="5A588505" w:rsidR="0011656D" w:rsidRPr="00FD2A8A" w:rsidRDefault="00FD2A8A" w:rsidP="00FD2A8A">
            <w:pPr>
              <w:pStyle w:val="Tabletext"/>
            </w:pPr>
            <w:r w:rsidRPr="00FD2A8A">
              <w:t>Yes</w:t>
            </w:r>
          </w:p>
        </w:tc>
        <w:tc>
          <w:tcPr>
            <w:tcW w:w="851" w:type="dxa"/>
            <w:shd w:val="clear" w:color="auto" w:fill="auto"/>
          </w:tcPr>
          <w:p w14:paraId="572F96DD" w14:textId="114F0F60" w:rsidR="0011656D" w:rsidRPr="00FD2A8A" w:rsidRDefault="00FD2A8A" w:rsidP="00FD2A8A">
            <w:pPr>
              <w:pStyle w:val="Tabletext"/>
            </w:pPr>
            <w:r w:rsidRPr="00FD2A8A">
              <w:t>Yes</w:t>
            </w:r>
          </w:p>
        </w:tc>
      </w:tr>
    </w:tbl>
    <w:p w14:paraId="5714F39F" w14:textId="77777777" w:rsidR="00956EEA" w:rsidRPr="00B06CDB" w:rsidRDefault="00956EEA">
      <w:pPr>
        <w:keepLines w:val="0"/>
        <w:tabs>
          <w:tab w:val="clear" w:pos="2835"/>
        </w:tabs>
        <w:jc w:val="both"/>
        <w:rPr>
          <w:rStyle w:val="Strong"/>
        </w:rPr>
      </w:pPr>
      <w:bookmarkStart w:id="259" w:name="_Toc144377366"/>
      <w:bookmarkEnd w:id="259"/>
      <w:r>
        <w:br w:type="page"/>
      </w:r>
    </w:p>
    <w:p w14:paraId="1F0D02B5" w14:textId="1B1A32A0" w:rsidR="001A318F" w:rsidRPr="00B06CDB" w:rsidRDefault="001A318F" w:rsidP="004378BA">
      <w:pPr>
        <w:pStyle w:val="Heading4"/>
        <w:rPr>
          <w:rStyle w:val="Strong"/>
        </w:rPr>
      </w:pPr>
      <w:bookmarkStart w:id="260" w:name="_Toc144728073"/>
      <w:r w:rsidRPr="00B06CDB">
        <w:rPr>
          <w:rStyle w:val="Strong"/>
        </w:rPr>
        <w:lastRenderedPageBreak/>
        <w:t>Actions</w:t>
      </w:r>
      <w:bookmarkEnd w:id="260"/>
    </w:p>
    <w:p w14:paraId="49D9DC63" w14:textId="7E2FB6DD" w:rsidR="004378BA" w:rsidRPr="00B06CDB" w:rsidRDefault="004378BA" w:rsidP="004378BA">
      <w:pPr>
        <w:pStyle w:val="Caption"/>
        <w:rPr>
          <w:rStyle w:val="Strong"/>
        </w:rPr>
      </w:pPr>
      <w:bookmarkStart w:id="261" w:name="_Toc144890065"/>
      <w:r w:rsidRPr="00B06CDB">
        <w:rPr>
          <w:rStyle w:val="Strong"/>
        </w:rPr>
        <w:t xml:space="preserve">Table </w:t>
      </w:r>
      <w:r w:rsidRPr="00B06CDB">
        <w:rPr>
          <w:rStyle w:val="Strong"/>
        </w:rPr>
        <w:fldChar w:fldCharType="begin"/>
      </w:r>
      <w:r w:rsidRPr="00B06CDB">
        <w:rPr>
          <w:rStyle w:val="Strong"/>
        </w:rPr>
        <w:instrText xml:space="preserve"> SEQ Table \* ARABIC </w:instrText>
      </w:r>
      <w:r w:rsidRPr="00B06CDB">
        <w:rPr>
          <w:rStyle w:val="Strong"/>
        </w:rPr>
        <w:fldChar w:fldCharType="separate"/>
      </w:r>
      <w:r w:rsidR="009C5CEC" w:rsidRPr="00B06CDB">
        <w:rPr>
          <w:rStyle w:val="Strong"/>
        </w:rPr>
        <w:t>19</w:t>
      </w:r>
      <w:r w:rsidRPr="00B06CDB">
        <w:rPr>
          <w:rStyle w:val="Strong"/>
        </w:rPr>
        <w:fldChar w:fldCharType="end"/>
      </w:r>
      <w:r w:rsidRPr="00B06CDB">
        <w:rPr>
          <w:rStyle w:val="Strong"/>
        </w:rPr>
        <w:tab/>
        <w:t>Objective 9. Actions</w:t>
      </w:r>
      <w:bookmarkEnd w:id="261"/>
    </w:p>
    <w:tbl>
      <w:tblPr>
        <w:tblStyle w:val="TableGrid"/>
        <w:tblW w:w="14005" w:type="dxa"/>
        <w:tblInd w:w="-5" w:type="dxa"/>
        <w:tblBorders>
          <w:left w:val="none" w:sz="0" w:space="0" w:color="auto"/>
          <w:right w:val="none" w:sz="0" w:space="0" w:color="auto"/>
          <w:insideV w:val="none" w:sz="0" w:space="0" w:color="auto"/>
        </w:tblBorders>
        <w:tblCellMar>
          <w:top w:w="28" w:type="dxa"/>
          <w:left w:w="57" w:type="dxa"/>
          <w:bottom w:w="57" w:type="dxa"/>
          <w:right w:w="57" w:type="dxa"/>
        </w:tblCellMar>
        <w:tblLook w:val="04A0" w:firstRow="1" w:lastRow="0" w:firstColumn="1" w:lastColumn="0" w:noHBand="0" w:noVBand="1"/>
      </w:tblPr>
      <w:tblGrid>
        <w:gridCol w:w="594"/>
        <w:gridCol w:w="8369"/>
        <w:gridCol w:w="890"/>
        <w:gridCol w:w="890"/>
        <w:gridCol w:w="2076"/>
        <w:gridCol w:w="1186"/>
      </w:tblGrid>
      <w:tr w:rsidR="008978FF" w:rsidRPr="00B06CDB" w14:paraId="02274DA8" w14:textId="38E10190" w:rsidTr="00D86E94">
        <w:trPr>
          <w:cnfStyle w:val="100000000000" w:firstRow="1" w:lastRow="0" w:firstColumn="0" w:lastColumn="0" w:oddVBand="0" w:evenVBand="0" w:oddHBand="0" w:evenHBand="0" w:firstRowFirstColumn="0" w:firstRowLastColumn="0" w:lastRowFirstColumn="0" w:lastRowLastColumn="0"/>
          <w:tblHeader/>
        </w:trPr>
        <w:tc>
          <w:tcPr>
            <w:tcW w:w="8557" w:type="dxa"/>
            <w:gridSpan w:val="2"/>
            <w:shd w:val="clear" w:color="auto" w:fill="auto"/>
          </w:tcPr>
          <w:p w14:paraId="42EA6E23" w14:textId="326AD236" w:rsidR="008978FF" w:rsidRPr="00B06CDB" w:rsidRDefault="008978FF" w:rsidP="00D86E94">
            <w:pPr>
              <w:pStyle w:val="Tableheadrow1"/>
              <w:rPr>
                <w:rStyle w:val="Strong"/>
              </w:rPr>
            </w:pPr>
            <w:bookmarkStart w:id="262" w:name="_Hlk116547572"/>
            <w:bookmarkStart w:id="263" w:name="_Hlk117004747"/>
            <w:r w:rsidRPr="00B06CDB">
              <w:rPr>
                <w:rStyle w:val="Strong"/>
              </w:rPr>
              <w:t>Objective 9. Reduce cat impacts around areas of human habitation and infrastructure</w:t>
            </w:r>
            <w:bookmarkEnd w:id="262"/>
          </w:p>
        </w:tc>
        <w:tc>
          <w:tcPr>
            <w:tcW w:w="851" w:type="dxa"/>
            <w:shd w:val="clear" w:color="auto" w:fill="auto"/>
          </w:tcPr>
          <w:p w14:paraId="4CED6D64" w14:textId="77777777" w:rsidR="008978FF" w:rsidRPr="00B06CDB" w:rsidRDefault="008978FF" w:rsidP="00D86E94">
            <w:pPr>
              <w:pStyle w:val="Tableheadrow1"/>
              <w:rPr>
                <w:rStyle w:val="Strong"/>
              </w:rPr>
            </w:pPr>
            <w:r w:rsidRPr="00B06CDB">
              <w:rPr>
                <w:rStyle w:val="Strong"/>
              </w:rPr>
              <w:t xml:space="preserve">Priority </w:t>
            </w:r>
          </w:p>
        </w:tc>
        <w:tc>
          <w:tcPr>
            <w:tcW w:w="851" w:type="dxa"/>
            <w:shd w:val="clear" w:color="auto" w:fill="auto"/>
          </w:tcPr>
          <w:p w14:paraId="4B8A6FD7" w14:textId="77777777" w:rsidR="008978FF" w:rsidRPr="00B06CDB" w:rsidRDefault="008978FF" w:rsidP="00D86E94">
            <w:pPr>
              <w:pStyle w:val="Tableheadrow1"/>
              <w:rPr>
                <w:rStyle w:val="Strong"/>
              </w:rPr>
            </w:pPr>
            <w:r w:rsidRPr="00B06CDB">
              <w:rPr>
                <w:rStyle w:val="Strong"/>
              </w:rPr>
              <w:t>Cost</w:t>
            </w:r>
          </w:p>
        </w:tc>
        <w:tc>
          <w:tcPr>
            <w:tcW w:w="1985" w:type="dxa"/>
            <w:shd w:val="clear" w:color="auto" w:fill="auto"/>
          </w:tcPr>
          <w:p w14:paraId="18F17522" w14:textId="77777777" w:rsidR="008978FF" w:rsidRPr="00B06CDB" w:rsidRDefault="008978FF" w:rsidP="00D86E94">
            <w:pPr>
              <w:pStyle w:val="Tableheadrow1"/>
              <w:rPr>
                <w:rStyle w:val="Strong"/>
              </w:rPr>
            </w:pPr>
            <w:r w:rsidRPr="00B06CDB">
              <w:rPr>
                <w:rStyle w:val="Strong"/>
              </w:rPr>
              <w:t>Responsibility</w:t>
            </w:r>
          </w:p>
        </w:tc>
        <w:tc>
          <w:tcPr>
            <w:tcW w:w="1134" w:type="dxa"/>
            <w:shd w:val="clear" w:color="auto" w:fill="auto"/>
          </w:tcPr>
          <w:p w14:paraId="2B05C7EE" w14:textId="43894399" w:rsidR="008978FF" w:rsidRPr="00B06CDB" w:rsidRDefault="008978FF" w:rsidP="00D86E94">
            <w:pPr>
              <w:pStyle w:val="Tableheadrow1"/>
              <w:rPr>
                <w:rStyle w:val="Strong"/>
              </w:rPr>
            </w:pPr>
            <w:r w:rsidRPr="00B06CDB">
              <w:rPr>
                <w:rStyle w:val="Strong"/>
              </w:rPr>
              <w:t xml:space="preserve">Timelines </w:t>
            </w:r>
          </w:p>
        </w:tc>
      </w:tr>
      <w:tr w:rsidR="0011656D" w:rsidRPr="00B06CDB" w14:paraId="2530D27B" w14:textId="77777777" w:rsidTr="00D86E94">
        <w:trPr>
          <w:cnfStyle w:val="000000100000" w:firstRow="0" w:lastRow="0" w:firstColumn="0" w:lastColumn="0" w:oddVBand="0" w:evenVBand="0" w:oddHBand="1" w:evenHBand="0" w:firstRowFirstColumn="0" w:firstRowLastColumn="0" w:lastRowFirstColumn="0" w:lastRowLastColumn="0"/>
        </w:trPr>
        <w:tc>
          <w:tcPr>
            <w:tcW w:w="1134" w:type="dxa"/>
            <w:gridSpan w:val="6"/>
            <w:shd w:val="clear" w:color="auto" w:fill="auto"/>
          </w:tcPr>
          <w:p w14:paraId="1DCEE4EB" w14:textId="7D3A19C6" w:rsidR="0011656D" w:rsidRPr="00B06CDB" w:rsidRDefault="0011656D" w:rsidP="00D86E94">
            <w:pPr>
              <w:pStyle w:val="Tableheadrow1"/>
              <w:rPr>
                <w:rStyle w:val="Strong"/>
              </w:rPr>
            </w:pPr>
            <w:r w:rsidRPr="00B06CDB">
              <w:rPr>
                <w:rStyle w:val="Strong"/>
              </w:rPr>
              <w:t>Reduce cat impacts</w:t>
            </w:r>
          </w:p>
        </w:tc>
      </w:tr>
      <w:tr w:rsidR="008978FF" w:rsidRPr="00B81F3A" w14:paraId="2944F296" w14:textId="17D3CE67" w:rsidTr="00D86E94">
        <w:trPr>
          <w:cnfStyle w:val="000000010000" w:firstRow="0" w:lastRow="0" w:firstColumn="0" w:lastColumn="0" w:oddVBand="0" w:evenVBand="0" w:oddHBand="0" w:evenHBand="1" w:firstRowFirstColumn="0" w:firstRowLastColumn="0" w:lastRowFirstColumn="0" w:lastRowLastColumn="0"/>
        </w:trPr>
        <w:tc>
          <w:tcPr>
            <w:tcW w:w="556" w:type="dxa"/>
            <w:shd w:val="clear" w:color="auto" w:fill="auto"/>
          </w:tcPr>
          <w:p w14:paraId="3590A04A" w14:textId="4403B443" w:rsidR="008978FF" w:rsidRPr="00B81F3A" w:rsidRDefault="008978FF" w:rsidP="00FD2A8A">
            <w:pPr>
              <w:pStyle w:val="Tabletext"/>
              <w:rPr>
                <w:lang w:val="en-US"/>
              </w:rPr>
            </w:pPr>
            <w:r w:rsidRPr="00B81F3A">
              <w:rPr>
                <w:lang w:val="en-US"/>
              </w:rPr>
              <w:t>9.1</w:t>
            </w:r>
          </w:p>
        </w:tc>
        <w:tc>
          <w:tcPr>
            <w:tcW w:w="8001" w:type="dxa"/>
            <w:shd w:val="clear" w:color="auto" w:fill="auto"/>
          </w:tcPr>
          <w:p w14:paraId="0BC8B968" w14:textId="49E84509" w:rsidR="008978FF" w:rsidRPr="00B81F3A" w:rsidRDefault="008978FF" w:rsidP="00FD2A8A">
            <w:pPr>
              <w:pStyle w:val="Tabletext"/>
              <w:rPr>
                <w:lang w:val="en-US"/>
              </w:rPr>
            </w:pPr>
            <w:bookmarkStart w:id="264" w:name="_Hlk116547597"/>
            <w:bookmarkStart w:id="265" w:name="_Hlk117689349"/>
            <w:r w:rsidRPr="00B81F3A">
              <w:rPr>
                <w:lang w:val="en-US"/>
              </w:rPr>
              <w:t xml:space="preserve">Local governments improve </w:t>
            </w:r>
            <w:r w:rsidRPr="00257AF0">
              <w:rPr>
                <w:rStyle w:val="Emphasis"/>
              </w:rPr>
              <w:t>feral</w:t>
            </w:r>
            <w:r w:rsidRPr="00B81F3A">
              <w:rPr>
                <w:lang w:val="en-US"/>
              </w:rPr>
              <w:t xml:space="preserve"> cat management</w:t>
            </w:r>
            <w:bookmarkEnd w:id="264"/>
            <w:bookmarkEnd w:id="265"/>
            <w:r>
              <w:rPr>
                <w:lang w:val="en-US"/>
              </w:rPr>
              <w:t>:</w:t>
            </w:r>
          </w:p>
          <w:p w14:paraId="2E7D8753" w14:textId="2FE75A52" w:rsidR="008978FF" w:rsidRPr="00B81F3A" w:rsidRDefault="008978FF" w:rsidP="00D86E94">
            <w:pPr>
              <w:pStyle w:val="ListBullet3"/>
            </w:pPr>
            <w:r w:rsidRPr="00B81F3A">
              <w:t>Improv</w:t>
            </w:r>
            <w:r>
              <w:t>ing</w:t>
            </w:r>
            <w:r w:rsidRPr="00B81F3A">
              <w:t xml:space="preserve"> waste management, so feral cat populations are not supported by access to refuse and introduced rodents.</w:t>
            </w:r>
          </w:p>
          <w:p w14:paraId="14D4F127" w14:textId="6F503D4E" w:rsidR="008978FF" w:rsidRPr="00B81F3A" w:rsidRDefault="008978FF" w:rsidP="00D86E94">
            <w:pPr>
              <w:pStyle w:val="ListBullet3"/>
            </w:pPr>
            <w:r w:rsidRPr="00B81F3A">
              <w:t>Disseminat</w:t>
            </w:r>
            <w:r>
              <w:t>ing</w:t>
            </w:r>
            <w:r w:rsidRPr="00B81F3A">
              <w:t xml:space="preserve"> information to </w:t>
            </w:r>
            <w:proofErr w:type="gramStart"/>
            <w:r w:rsidRPr="00B81F3A">
              <w:t>local residents</w:t>
            </w:r>
            <w:proofErr w:type="gramEnd"/>
            <w:r w:rsidRPr="00B81F3A">
              <w:t xml:space="preserve"> about the One Health benefits of reducing feral cat populations for improving outcomes for people and livestock production as well as wildlife.</w:t>
            </w:r>
          </w:p>
          <w:p w14:paraId="1832ACFC" w14:textId="77777777" w:rsidR="000940B4" w:rsidRDefault="008978FF" w:rsidP="00D86E94">
            <w:pPr>
              <w:pStyle w:val="ListBullet3"/>
            </w:pPr>
            <w:r w:rsidRPr="00B81F3A">
              <w:t>Implement</w:t>
            </w:r>
            <w:r>
              <w:t>ing</w:t>
            </w:r>
            <w:r w:rsidRPr="00B81F3A">
              <w:t xml:space="preserve"> feral cat control (</w:t>
            </w:r>
            <w:proofErr w:type="gramStart"/>
            <w:r w:rsidRPr="00B81F3A">
              <w:t>e.g.</w:t>
            </w:r>
            <w:proofErr w:type="gramEnd"/>
            <w:r w:rsidRPr="00B81F3A">
              <w:t xml:space="preserve"> via trapping, shooting where feasible) with local government staff; and where feasible, by lending traps to community members. Continue to discourage TNR.</w:t>
            </w:r>
          </w:p>
          <w:p w14:paraId="086202DD" w14:textId="14839D35" w:rsidR="008978FF" w:rsidRPr="00B81F3A" w:rsidRDefault="00F64B05" w:rsidP="00FD2A8A">
            <w:pPr>
              <w:pStyle w:val="Tabletext"/>
              <w:rPr>
                <w:lang w:val="en-US"/>
              </w:rPr>
            </w:pPr>
            <w:r w:rsidRPr="00257AF0">
              <w:rPr>
                <w:rStyle w:val="Emphasis"/>
              </w:rPr>
              <w:t xml:space="preserve">Links to actions 1.2 and 1.3. </w:t>
            </w:r>
            <w:r w:rsidR="008978FF" w:rsidRPr="00257AF0">
              <w:rPr>
                <w:rStyle w:val="Emphasis"/>
              </w:rPr>
              <w:t>Such management is especially critical in the priority areas identified in action 2.6</w:t>
            </w:r>
          </w:p>
        </w:tc>
        <w:tc>
          <w:tcPr>
            <w:tcW w:w="851" w:type="dxa"/>
            <w:shd w:val="clear" w:color="auto" w:fill="auto"/>
          </w:tcPr>
          <w:p w14:paraId="3750BD5B" w14:textId="234A4A95" w:rsidR="008978FF" w:rsidRPr="00B81F3A" w:rsidRDefault="008978FF" w:rsidP="00FD2A8A">
            <w:pPr>
              <w:pStyle w:val="Tabletext"/>
            </w:pPr>
            <w:r>
              <w:t>Very High</w:t>
            </w:r>
          </w:p>
        </w:tc>
        <w:tc>
          <w:tcPr>
            <w:tcW w:w="851" w:type="dxa"/>
            <w:shd w:val="clear" w:color="auto" w:fill="auto"/>
          </w:tcPr>
          <w:p w14:paraId="2F7D21B4" w14:textId="13526EBB" w:rsidR="008978FF" w:rsidRPr="00B81F3A" w:rsidRDefault="008978FF" w:rsidP="00FD2A8A">
            <w:pPr>
              <w:pStyle w:val="Tabletext"/>
            </w:pPr>
            <w:r w:rsidRPr="00B81F3A">
              <w:t>Medium</w:t>
            </w:r>
          </w:p>
        </w:tc>
        <w:tc>
          <w:tcPr>
            <w:tcW w:w="1985" w:type="dxa"/>
            <w:shd w:val="clear" w:color="auto" w:fill="auto"/>
          </w:tcPr>
          <w:p w14:paraId="6E82C177" w14:textId="5C6EC2BD" w:rsidR="008978FF" w:rsidRPr="00B81F3A" w:rsidRDefault="008978FF" w:rsidP="00FD2A8A">
            <w:pPr>
              <w:pStyle w:val="Tabletext"/>
            </w:pPr>
            <w:r w:rsidRPr="00B81F3A">
              <w:t>Local governments, DLGA</w:t>
            </w:r>
          </w:p>
        </w:tc>
        <w:tc>
          <w:tcPr>
            <w:tcW w:w="1134" w:type="dxa"/>
            <w:shd w:val="clear" w:color="auto" w:fill="auto"/>
          </w:tcPr>
          <w:p w14:paraId="33A21033" w14:textId="2E4FBC48" w:rsidR="008978FF" w:rsidRPr="00B81F3A" w:rsidRDefault="008978FF" w:rsidP="00FD2A8A">
            <w:pPr>
              <w:pStyle w:val="Tabletext"/>
            </w:pPr>
            <w:r>
              <w:t>Starting immediately</w:t>
            </w:r>
          </w:p>
        </w:tc>
      </w:tr>
      <w:tr w:rsidR="008978FF" w:rsidRPr="00B81F3A" w14:paraId="7933C73A" w14:textId="6B5432A4" w:rsidTr="00D86E94">
        <w:trPr>
          <w:cnfStyle w:val="000000100000" w:firstRow="0" w:lastRow="0" w:firstColumn="0" w:lastColumn="0" w:oddVBand="0" w:evenVBand="0" w:oddHBand="1" w:evenHBand="0" w:firstRowFirstColumn="0" w:firstRowLastColumn="0" w:lastRowFirstColumn="0" w:lastRowLastColumn="0"/>
        </w:trPr>
        <w:tc>
          <w:tcPr>
            <w:tcW w:w="556" w:type="dxa"/>
            <w:shd w:val="clear" w:color="auto" w:fill="auto"/>
          </w:tcPr>
          <w:p w14:paraId="555C9BA5" w14:textId="09F41BEF" w:rsidR="008978FF" w:rsidRPr="00B81F3A" w:rsidRDefault="008978FF" w:rsidP="00FD2A8A">
            <w:pPr>
              <w:pStyle w:val="Tabletext"/>
              <w:rPr>
                <w:lang w:val="en-US"/>
              </w:rPr>
            </w:pPr>
            <w:r w:rsidRPr="00B81F3A">
              <w:rPr>
                <w:lang w:val="en-US"/>
              </w:rPr>
              <w:t>9.2</w:t>
            </w:r>
          </w:p>
        </w:tc>
        <w:tc>
          <w:tcPr>
            <w:tcW w:w="8001" w:type="dxa"/>
            <w:shd w:val="clear" w:color="auto" w:fill="auto"/>
          </w:tcPr>
          <w:p w14:paraId="22EBC696" w14:textId="77777777" w:rsidR="008978FF" w:rsidRPr="00B81F3A" w:rsidRDefault="008978FF" w:rsidP="00FD2A8A">
            <w:pPr>
              <w:pStyle w:val="Tabletext"/>
              <w:rPr>
                <w:lang w:val="en-US"/>
              </w:rPr>
            </w:pPr>
            <w:bookmarkStart w:id="266" w:name="_Hlk116547627"/>
            <w:r w:rsidRPr="00B81F3A">
              <w:rPr>
                <w:lang w:val="en-US"/>
              </w:rPr>
              <w:t xml:space="preserve">Local governments improve </w:t>
            </w:r>
            <w:r w:rsidRPr="00257AF0">
              <w:rPr>
                <w:rStyle w:val="Emphasis"/>
              </w:rPr>
              <w:t>pet</w:t>
            </w:r>
            <w:r w:rsidRPr="00B81F3A">
              <w:rPr>
                <w:lang w:val="en-US"/>
              </w:rPr>
              <w:t xml:space="preserve"> cat management</w:t>
            </w:r>
            <w:bookmarkEnd w:id="266"/>
            <w:r w:rsidRPr="00B81F3A">
              <w:rPr>
                <w:lang w:val="en-US"/>
              </w:rPr>
              <w:t>.</w:t>
            </w:r>
          </w:p>
          <w:p w14:paraId="6FD484F6" w14:textId="5F643901" w:rsidR="008978FF" w:rsidRPr="00B81F3A" w:rsidRDefault="008978FF" w:rsidP="00D86E94">
            <w:pPr>
              <w:pStyle w:val="ListBullet3"/>
            </w:pPr>
            <w:r w:rsidRPr="00B81F3A">
              <w:t xml:space="preserve">Develop incentive programs for registration, identification and desexing packages, especially in areas of socioeconomic disadvantage. </w:t>
            </w:r>
          </w:p>
          <w:p w14:paraId="46FDCF9F" w14:textId="77777777" w:rsidR="008978FF" w:rsidRPr="00B81F3A" w:rsidRDefault="008978FF" w:rsidP="00D86E94">
            <w:pPr>
              <w:pStyle w:val="ListBullet3"/>
            </w:pPr>
            <w:r w:rsidRPr="00B81F3A">
              <w:t>Contract vets to travel to rural and remote areas and communities (</w:t>
            </w:r>
            <w:proofErr w:type="gramStart"/>
            <w:r w:rsidRPr="00B81F3A">
              <w:t>i.e.</w:t>
            </w:r>
            <w:proofErr w:type="gramEnd"/>
            <w:r w:rsidRPr="00B81F3A">
              <w:t xml:space="preserve"> areas lacking vet services) to carry out free or heavily subsidised desexing programs.</w:t>
            </w:r>
          </w:p>
          <w:p w14:paraId="1212E327" w14:textId="77777777" w:rsidR="008978FF" w:rsidRPr="00B81F3A" w:rsidRDefault="008978FF" w:rsidP="00D86E94">
            <w:pPr>
              <w:pStyle w:val="ListBullet3"/>
            </w:pPr>
            <w:r w:rsidRPr="00B81F3A">
              <w:t>Work with local communities to build support for expanding areas requiring 24/7 cat containment. This is likely to include collaborations with local vets and RSPCA to disseminate information on caring for indoor and contained cats.</w:t>
            </w:r>
          </w:p>
          <w:p w14:paraId="79A10138" w14:textId="77777777" w:rsidR="008978FF" w:rsidRPr="00B81F3A" w:rsidRDefault="008978FF" w:rsidP="00D86E94">
            <w:pPr>
              <w:pStyle w:val="ListBullet3"/>
            </w:pPr>
            <w:r w:rsidRPr="00B81F3A">
              <w:t>Establish cat-free suburbs near areas of high biodiversity value; this is most tractable in new housing developments.</w:t>
            </w:r>
          </w:p>
          <w:p w14:paraId="30B8A812" w14:textId="4559E216" w:rsidR="008978FF" w:rsidRPr="00B81F3A" w:rsidRDefault="008978FF" w:rsidP="00D86E94">
            <w:pPr>
              <w:pStyle w:val="ListBullet3"/>
            </w:pPr>
            <w:r w:rsidRPr="00B81F3A">
              <w:t>Disseminate information on the conservation, livestock, human health and amenity problems from high roaming cat density, and the benefits of responsible cat ownership, to remote Indigenous communities by the most appropriate messengers.</w:t>
            </w:r>
          </w:p>
          <w:p w14:paraId="36A6E0CB" w14:textId="77777777" w:rsidR="000940B4" w:rsidRDefault="008978FF" w:rsidP="00D86E94">
            <w:pPr>
              <w:pStyle w:val="ListBullet3"/>
            </w:pPr>
            <w:r w:rsidRPr="00B81F3A">
              <w:t>Design and implement a monitoring program that can report on the efficacy of cat management by local governments.</w:t>
            </w:r>
          </w:p>
          <w:p w14:paraId="5CCBFD27" w14:textId="6B22F1E5" w:rsidR="008978FF" w:rsidRPr="00B81F3A" w:rsidRDefault="008978FF" w:rsidP="00FD2A8A">
            <w:pPr>
              <w:pStyle w:val="Tabletext"/>
              <w:rPr>
                <w:lang w:val="en-US"/>
              </w:rPr>
            </w:pPr>
            <w:r w:rsidRPr="008978FF">
              <w:rPr>
                <w:lang w:val="en-US"/>
              </w:rPr>
              <w:t>[see objective 1 for regulatory and policy actions to support this management]</w:t>
            </w:r>
          </w:p>
        </w:tc>
        <w:tc>
          <w:tcPr>
            <w:tcW w:w="851" w:type="dxa"/>
            <w:shd w:val="clear" w:color="auto" w:fill="auto"/>
          </w:tcPr>
          <w:p w14:paraId="7460DD6A" w14:textId="29C5E0C9" w:rsidR="008978FF" w:rsidRPr="00B81F3A" w:rsidRDefault="008978FF" w:rsidP="00FD2A8A">
            <w:pPr>
              <w:pStyle w:val="Tabletext"/>
            </w:pPr>
            <w:r>
              <w:t>Very High</w:t>
            </w:r>
          </w:p>
        </w:tc>
        <w:tc>
          <w:tcPr>
            <w:tcW w:w="851" w:type="dxa"/>
            <w:shd w:val="clear" w:color="auto" w:fill="auto"/>
          </w:tcPr>
          <w:p w14:paraId="431B30E1" w14:textId="59155830" w:rsidR="008978FF" w:rsidRPr="00B81F3A" w:rsidRDefault="008978FF" w:rsidP="00FD2A8A">
            <w:pPr>
              <w:pStyle w:val="Tabletext"/>
            </w:pPr>
            <w:r w:rsidRPr="00B81F3A">
              <w:t>Medium</w:t>
            </w:r>
          </w:p>
        </w:tc>
        <w:tc>
          <w:tcPr>
            <w:tcW w:w="1985" w:type="dxa"/>
            <w:shd w:val="clear" w:color="auto" w:fill="auto"/>
          </w:tcPr>
          <w:p w14:paraId="052F0DDF" w14:textId="22E51736" w:rsidR="008978FF" w:rsidRPr="00B81F3A" w:rsidRDefault="008978FF" w:rsidP="00FD2A8A">
            <w:pPr>
              <w:pStyle w:val="Tabletext"/>
            </w:pPr>
            <w:r w:rsidRPr="00B81F3A">
              <w:t>Local governments; DLGA; AVA and vets</w:t>
            </w:r>
          </w:p>
        </w:tc>
        <w:tc>
          <w:tcPr>
            <w:tcW w:w="1134" w:type="dxa"/>
            <w:shd w:val="clear" w:color="auto" w:fill="auto"/>
          </w:tcPr>
          <w:p w14:paraId="1827ADAC" w14:textId="70AA3A9A" w:rsidR="008978FF" w:rsidRPr="00B81F3A" w:rsidRDefault="008978FF" w:rsidP="00FD2A8A">
            <w:pPr>
              <w:pStyle w:val="Tabletext"/>
            </w:pPr>
            <w:r>
              <w:t>Starting immediately</w:t>
            </w:r>
          </w:p>
        </w:tc>
      </w:tr>
      <w:tr w:rsidR="0011656D" w:rsidRPr="00B06CDB" w14:paraId="722946C1" w14:textId="77777777" w:rsidTr="00D86E94">
        <w:trPr>
          <w:cnfStyle w:val="000000010000" w:firstRow="0" w:lastRow="0" w:firstColumn="0" w:lastColumn="0" w:oddVBand="0" w:evenVBand="0" w:oddHBand="0" w:evenHBand="1" w:firstRowFirstColumn="0" w:firstRowLastColumn="0" w:lastRowFirstColumn="0" w:lastRowLastColumn="0"/>
        </w:trPr>
        <w:tc>
          <w:tcPr>
            <w:tcW w:w="1134" w:type="dxa"/>
            <w:gridSpan w:val="6"/>
            <w:shd w:val="clear" w:color="auto" w:fill="auto"/>
          </w:tcPr>
          <w:p w14:paraId="009BC034" w14:textId="0CDBED5C" w:rsidR="0011656D" w:rsidRPr="00B06CDB" w:rsidRDefault="0011656D" w:rsidP="00D86E94">
            <w:pPr>
              <w:pStyle w:val="Tableheadrow1"/>
              <w:rPr>
                <w:rStyle w:val="Strong"/>
              </w:rPr>
            </w:pPr>
            <w:r w:rsidRPr="00B06CDB">
              <w:rPr>
                <w:rStyle w:val="Strong"/>
              </w:rPr>
              <w:lastRenderedPageBreak/>
              <w:t>Enhance knowledge</w:t>
            </w:r>
          </w:p>
        </w:tc>
      </w:tr>
      <w:tr w:rsidR="008978FF" w:rsidRPr="00B81F3A" w14:paraId="02A11A08" w14:textId="453E6F22" w:rsidTr="00D86E94">
        <w:trPr>
          <w:cnfStyle w:val="000000100000" w:firstRow="0" w:lastRow="0" w:firstColumn="0" w:lastColumn="0" w:oddVBand="0" w:evenVBand="0" w:oddHBand="1" w:evenHBand="0" w:firstRowFirstColumn="0" w:firstRowLastColumn="0" w:lastRowFirstColumn="0" w:lastRowLastColumn="0"/>
        </w:trPr>
        <w:tc>
          <w:tcPr>
            <w:tcW w:w="556" w:type="dxa"/>
            <w:shd w:val="clear" w:color="auto" w:fill="auto"/>
          </w:tcPr>
          <w:p w14:paraId="38DAD144" w14:textId="6E585977" w:rsidR="008978FF" w:rsidRPr="00B81F3A" w:rsidRDefault="008978FF" w:rsidP="00FD2A8A">
            <w:pPr>
              <w:pStyle w:val="Tabletext"/>
              <w:rPr>
                <w:lang w:val="en-US"/>
              </w:rPr>
            </w:pPr>
            <w:r w:rsidRPr="00B81F3A">
              <w:rPr>
                <w:lang w:val="en-US"/>
              </w:rPr>
              <w:t>9.3</w:t>
            </w:r>
          </w:p>
        </w:tc>
        <w:tc>
          <w:tcPr>
            <w:tcW w:w="8001" w:type="dxa"/>
            <w:shd w:val="clear" w:color="auto" w:fill="auto"/>
          </w:tcPr>
          <w:p w14:paraId="758EE1CA" w14:textId="1B7DFDBB" w:rsidR="008978FF" w:rsidRPr="00B81F3A" w:rsidRDefault="008978FF" w:rsidP="00FF5129">
            <w:pPr>
              <w:pStyle w:val="Tabletext"/>
            </w:pPr>
            <w:bookmarkStart w:id="267" w:name="_Hlk116547645"/>
            <w:r w:rsidRPr="00B81F3A">
              <w:t>Improve the evidence base on the biodiversity impacts of feral cats living near human habitation and infrastructure</w:t>
            </w:r>
            <w:bookmarkEnd w:id="267"/>
            <w:r>
              <w:t>.</w:t>
            </w:r>
            <w:r w:rsidRPr="00B81F3A">
              <w:t xml:space="preserve"> </w:t>
            </w:r>
          </w:p>
          <w:p w14:paraId="0E200959" w14:textId="05CA73C6" w:rsidR="008978FF" w:rsidRPr="00B81F3A" w:rsidRDefault="008978FF" w:rsidP="00D86E94">
            <w:pPr>
              <w:pStyle w:val="ListBullet3"/>
            </w:pPr>
            <w:r w:rsidRPr="00B81F3A">
              <w:t>Assess the impacts of cat predation on the population viability of select native species occurring in areas near human habitation and infrastructure (cross-ref with action 3.2).</w:t>
            </w:r>
          </w:p>
          <w:p w14:paraId="7E134523" w14:textId="77777777" w:rsidR="008978FF" w:rsidRPr="00B81F3A" w:rsidRDefault="008978FF" w:rsidP="00D86E94">
            <w:pPr>
              <w:pStyle w:val="ListBullet3"/>
            </w:pPr>
            <w:r w:rsidRPr="00B81F3A">
              <w:t>Monitor cat densities across a set of sites (cities-towns-remote communities-farms), preferably with contrasting management in place; use to improve estimates for the population size of feral cats living near human habitation and infrastructure; and to describe how far the ‘cat halo’ (high peri-urban density of cats) extends into natural environments.</w:t>
            </w:r>
          </w:p>
          <w:p w14:paraId="44505D8E" w14:textId="77777777" w:rsidR="008978FF" w:rsidRPr="00B81F3A" w:rsidRDefault="008978FF" w:rsidP="00D86E94">
            <w:pPr>
              <w:pStyle w:val="ListBullet3"/>
            </w:pPr>
            <w:r w:rsidRPr="00B81F3A">
              <w:t>Determine the extent to which pet cats and urban feral cats breed with, and maintain the populations of, feral cats living in natural environments (use population genetics).</w:t>
            </w:r>
          </w:p>
          <w:p w14:paraId="5A21E494" w14:textId="3474F43C" w:rsidR="008978FF" w:rsidRPr="00B81F3A" w:rsidRDefault="008978FF" w:rsidP="00D86E94">
            <w:pPr>
              <w:pStyle w:val="ListBullet3"/>
            </w:pPr>
            <w:r w:rsidRPr="00B81F3A">
              <w:t>Monitor prevalence of cat-borne pathogens and disease in wild animals across the urban-rural interface to assess extent to which high densities of cats in urban areas act as a reservoir for disease-causing pathogens that may spread across native species.</w:t>
            </w:r>
          </w:p>
          <w:p w14:paraId="5BFDC835" w14:textId="6EFC1AD9" w:rsidR="008978FF" w:rsidRPr="00B81F3A" w:rsidRDefault="008978FF" w:rsidP="00D86E94">
            <w:pPr>
              <w:pStyle w:val="ListBullet3"/>
            </w:pPr>
            <w:r w:rsidRPr="00B81F3A">
              <w:t xml:space="preserve">Assess impacts of cat predation on the viability of introduced (potential pest) species in developed </w:t>
            </w:r>
            <w:proofErr w:type="gramStart"/>
            <w:r w:rsidRPr="00B81F3A">
              <w:t>areas, and</w:t>
            </w:r>
            <w:proofErr w:type="gramEnd"/>
            <w:r w:rsidRPr="00B81F3A">
              <w:t xml:space="preserve"> develop management responses if it is likely that some pests will increase in prevalence or impact following enhanced cat management.</w:t>
            </w:r>
          </w:p>
        </w:tc>
        <w:tc>
          <w:tcPr>
            <w:tcW w:w="851" w:type="dxa"/>
            <w:shd w:val="clear" w:color="auto" w:fill="auto"/>
          </w:tcPr>
          <w:p w14:paraId="1DEC9E89" w14:textId="29D5DC4A" w:rsidR="008978FF" w:rsidRPr="00B81F3A" w:rsidRDefault="008978FF" w:rsidP="00FD2A8A">
            <w:pPr>
              <w:pStyle w:val="Tabletext"/>
            </w:pPr>
            <w:r>
              <w:t>Very High</w:t>
            </w:r>
          </w:p>
        </w:tc>
        <w:tc>
          <w:tcPr>
            <w:tcW w:w="851" w:type="dxa"/>
            <w:shd w:val="clear" w:color="auto" w:fill="auto"/>
          </w:tcPr>
          <w:p w14:paraId="198AA6F1" w14:textId="105536D2" w:rsidR="008978FF" w:rsidRPr="00B81F3A" w:rsidRDefault="008978FF" w:rsidP="00FD2A8A">
            <w:pPr>
              <w:pStyle w:val="Tabletext"/>
            </w:pPr>
            <w:r w:rsidRPr="00B81F3A">
              <w:t>Medium</w:t>
            </w:r>
          </w:p>
        </w:tc>
        <w:tc>
          <w:tcPr>
            <w:tcW w:w="1985" w:type="dxa"/>
            <w:shd w:val="clear" w:color="auto" w:fill="auto"/>
          </w:tcPr>
          <w:p w14:paraId="773335BA" w14:textId="652E4A65" w:rsidR="008978FF" w:rsidRPr="00B81F3A" w:rsidRDefault="008978FF" w:rsidP="00FD2A8A">
            <w:pPr>
              <w:pStyle w:val="Tabletext"/>
            </w:pPr>
            <w:r w:rsidRPr="00B81F3A">
              <w:t xml:space="preserve">Researchers, </w:t>
            </w:r>
            <w:r w:rsidR="00E44234" w:rsidRPr="77AD1CB8">
              <w:t>A</w:t>
            </w:r>
            <w:r w:rsidR="00E44234">
              <w:t xml:space="preserve">nimal Management in Rural and Remote Indigenous Communities </w:t>
            </w:r>
            <w:r w:rsidR="00D614F6">
              <w:t>(</w:t>
            </w:r>
            <w:r w:rsidR="00E44234">
              <w:t>AMRICC</w:t>
            </w:r>
            <w:r w:rsidR="00D614F6">
              <w:t>)</w:t>
            </w:r>
            <w:r w:rsidR="00E44234">
              <w:t xml:space="preserve"> </w:t>
            </w:r>
            <w:r w:rsidRPr="00B81F3A">
              <w:t>(for communities)</w:t>
            </w:r>
          </w:p>
        </w:tc>
        <w:tc>
          <w:tcPr>
            <w:tcW w:w="1134" w:type="dxa"/>
            <w:shd w:val="clear" w:color="auto" w:fill="auto"/>
          </w:tcPr>
          <w:p w14:paraId="073A486B" w14:textId="27B6412A" w:rsidR="008978FF" w:rsidRPr="00B81F3A" w:rsidRDefault="008978FF" w:rsidP="00FD2A8A">
            <w:pPr>
              <w:pStyle w:val="Tabletext"/>
            </w:pPr>
            <w:r>
              <w:t>Starting immediately</w:t>
            </w:r>
          </w:p>
        </w:tc>
      </w:tr>
      <w:tr w:rsidR="0011656D" w:rsidRPr="00B06CDB" w14:paraId="14EE7117" w14:textId="77777777" w:rsidTr="00D86E94">
        <w:trPr>
          <w:cnfStyle w:val="000000010000" w:firstRow="0" w:lastRow="0" w:firstColumn="0" w:lastColumn="0" w:oddVBand="0" w:evenVBand="0" w:oddHBand="0" w:evenHBand="1" w:firstRowFirstColumn="0" w:firstRowLastColumn="0" w:lastRowFirstColumn="0" w:lastRowLastColumn="0"/>
        </w:trPr>
        <w:tc>
          <w:tcPr>
            <w:tcW w:w="1134" w:type="dxa"/>
            <w:gridSpan w:val="6"/>
            <w:shd w:val="clear" w:color="auto" w:fill="auto"/>
          </w:tcPr>
          <w:p w14:paraId="54CE99C8" w14:textId="7902275E" w:rsidR="0011656D" w:rsidRPr="00B06CDB" w:rsidRDefault="0011656D" w:rsidP="00D86E94">
            <w:pPr>
              <w:pStyle w:val="Tableheadrow1"/>
              <w:rPr>
                <w:rStyle w:val="Strong"/>
              </w:rPr>
            </w:pPr>
            <w:r w:rsidRPr="00B06CDB">
              <w:rPr>
                <w:rStyle w:val="Strong"/>
              </w:rPr>
              <w:t>Maintain public support</w:t>
            </w:r>
          </w:p>
        </w:tc>
      </w:tr>
      <w:tr w:rsidR="008978FF" w:rsidRPr="00B81F3A" w14:paraId="1F7271EF" w14:textId="61F8D4E9" w:rsidTr="00D86E94">
        <w:trPr>
          <w:cnfStyle w:val="000000100000" w:firstRow="0" w:lastRow="0" w:firstColumn="0" w:lastColumn="0" w:oddVBand="0" w:evenVBand="0" w:oddHBand="1" w:evenHBand="0" w:firstRowFirstColumn="0" w:firstRowLastColumn="0" w:lastRowFirstColumn="0" w:lastRowLastColumn="0"/>
        </w:trPr>
        <w:tc>
          <w:tcPr>
            <w:tcW w:w="556" w:type="dxa"/>
            <w:shd w:val="clear" w:color="auto" w:fill="auto"/>
          </w:tcPr>
          <w:p w14:paraId="79706950" w14:textId="0C65C8D2" w:rsidR="008978FF" w:rsidRPr="00B81F3A" w:rsidRDefault="008978FF" w:rsidP="00FD2A8A">
            <w:pPr>
              <w:pStyle w:val="Tabletext"/>
              <w:rPr>
                <w:lang w:val="en-US"/>
              </w:rPr>
            </w:pPr>
            <w:r w:rsidRPr="00B81F3A">
              <w:rPr>
                <w:lang w:val="en-US"/>
              </w:rPr>
              <w:t>9.4</w:t>
            </w:r>
          </w:p>
        </w:tc>
        <w:tc>
          <w:tcPr>
            <w:tcW w:w="8001" w:type="dxa"/>
            <w:shd w:val="clear" w:color="auto" w:fill="auto"/>
          </w:tcPr>
          <w:p w14:paraId="68851C0C" w14:textId="69DC50A6" w:rsidR="008978FF" w:rsidRPr="00B81F3A" w:rsidRDefault="008978FF" w:rsidP="00FD2A8A">
            <w:pPr>
              <w:pStyle w:val="Tabletext"/>
              <w:rPr>
                <w:lang w:val="en-US"/>
              </w:rPr>
            </w:pPr>
            <w:bookmarkStart w:id="268" w:name="_Hlk116547666"/>
            <w:bookmarkStart w:id="269" w:name="_Hlk117689724"/>
            <w:r w:rsidRPr="00B81F3A">
              <w:rPr>
                <w:lang w:val="en-US"/>
              </w:rPr>
              <w:t>Maintain and increase broad public support for improved cat management near human habitation</w:t>
            </w:r>
            <w:bookmarkEnd w:id="268"/>
            <w:r w:rsidRPr="00B81F3A">
              <w:rPr>
                <w:lang w:val="en-US"/>
              </w:rPr>
              <w:t xml:space="preserve"> and infrastructure, for conservation, cat welfare, human health, and livestock production outcomes</w:t>
            </w:r>
            <w:bookmarkEnd w:id="269"/>
            <w:r>
              <w:rPr>
                <w:lang w:val="en-US"/>
              </w:rPr>
              <w:t>.</w:t>
            </w:r>
          </w:p>
          <w:p w14:paraId="5591DE30" w14:textId="77777777" w:rsidR="008978FF" w:rsidRPr="00B81F3A" w:rsidRDefault="008978FF" w:rsidP="00D86E94">
            <w:pPr>
              <w:pStyle w:val="ListBullet3"/>
            </w:pPr>
            <w:r w:rsidRPr="00B81F3A">
              <w:t>Identify potential drivers of attitudinal and behavioural change that would support better pet management.</w:t>
            </w:r>
          </w:p>
          <w:p w14:paraId="5805AB82" w14:textId="6377FDDB" w:rsidR="008978FF" w:rsidRPr="00B81F3A" w:rsidRDefault="008978FF" w:rsidP="00D86E94">
            <w:pPr>
              <w:pStyle w:val="ListBullet3"/>
            </w:pPr>
            <w:r w:rsidRPr="00B81F3A">
              <w:t>Understand reasons for increasing cat ownership in Indigenous communities</w:t>
            </w:r>
            <w:r w:rsidR="00DB7462">
              <w:t>, and barriers to reversing that trend</w:t>
            </w:r>
            <w:r w:rsidRPr="00B81F3A">
              <w:t>.</w:t>
            </w:r>
          </w:p>
          <w:p w14:paraId="21F94F0B" w14:textId="33CF5011" w:rsidR="008978FF" w:rsidRPr="00D15D7F" w:rsidRDefault="008978FF" w:rsidP="00D86E94">
            <w:pPr>
              <w:pStyle w:val="ListBullet3"/>
            </w:pPr>
            <w:r w:rsidRPr="00B81F3A">
              <w:t>Understand the level of public acceptance for different control options for feral cats living around human habitation and infrastructure (</w:t>
            </w:r>
            <w:proofErr w:type="gramStart"/>
            <w:r w:rsidRPr="00B81F3A">
              <w:t>e.g.</w:t>
            </w:r>
            <w:proofErr w:type="gramEnd"/>
            <w:r w:rsidRPr="00B81F3A">
              <w:t xml:space="preserve"> Trap-</w:t>
            </w:r>
            <w:r w:rsidR="000D0EEC" w:rsidRPr="00B81F3A">
              <w:t>Neuter</w:t>
            </w:r>
            <w:r w:rsidRPr="00B81F3A">
              <w:t>-Release).</w:t>
            </w:r>
          </w:p>
        </w:tc>
        <w:tc>
          <w:tcPr>
            <w:tcW w:w="851" w:type="dxa"/>
            <w:shd w:val="clear" w:color="auto" w:fill="auto"/>
          </w:tcPr>
          <w:p w14:paraId="3D4CD340" w14:textId="77777777" w:rsidR="008978FF" w:rsidRPr="00B81F3A" w:rsidRDefault="008978FF" w:rsidP="00FD2A8A">
            <w:pPr>
              <w:pStyle w:val="Tabletext"/>
            </w:pPr>
            <w:r w:rsidRPr="00B81F3A">
              <w:t>High</w:t>
            </w:r>
          </w:p>
        </w:tc>
        <w:tc>
          <w:tcPr>
            <w:tcW w:w="851" w:type="dxa"/>
            <w:shd w:val="clear" w:color="auto" w:fill="auto"/>
          </w:tcPr>
          <w:p w14:paraId="47511817" w14:textId="77777777" w:rsidR="008978FF" w:rsidRPr="00B81F3A" w:rsidRDefault="008978FF" w:rsidP="00FD2A8A">
            <w:pPr>
              <w:pStyle w:val="Tabletext"/>
            </w:pPr>
            <w:r w:rsidRPr="00B81F3A">
              <w:t>Medium</w:t>
            </w:r>
          </w:p>
        </w:tc>
        <w:tc>
          <w:tcPr>
            <w:tcW w:w="1985" w:type="dxa"/>
            <w:shd w:val="clear" w:color="auto" w:fill="auto"/>
          </w:tcPr>
          <w:p w14:paraId="0D15FC08" w14:textId="5A5C11D1" w:rsidR="008978FF" w:rsidRPr="00B81F3A" w:rsidRDefault="008978FF" w:rsidP="00FD2A8A">
            <w:pPr>
              <w:pStyle w:val="Tabletext"/>
            </w:pPr>
            <w:r w:rsidRPr="00B81F3A">
              <w:t>Researchers, AMRRIC (for communities), R</w:t>
            </w:r>
            <w:r w:rsidR="00D614F6">
              <w:t>oyal Society for the Prevention of Cruelty to Animals (R</w:t>
            </w:r>
            <w:r w:rsidRPr="00B81F3A">
              <w:t>SPCA</w:t>
            </w:r>
            <w:r w:rsidR="00D614F6">
              <w:t>)</w:t>
            </w:r>
            <w:r w:rsidRPr="00B81F3A">
              <w:t xml:space="preserve">, </w:t>
            </w:r>
            <w:r w:rsidR="00D614F6">
              <w:t>Australian Veterinary Association (</w:t>
            </w:r>
            <w:r w:rsidRPr="00B81F3A">
              <w:t>AVA</w:t>
            </w:r>
            <w:r w:rsidR="00D614F6">
              <w:t>)</w:t>
            </w:r>
          </w:p>
        </w:tc>
        <w:tc>
          <w:tcPr>
            <w:tcW w:w="1134" w:type="dxa"/>
            <w:shd w:val="clear" w:color="auto" w:fill="auto"/>
          </w:tcPr>
          <w:p w14:paraId="220CD6A6" w14:textId="3154B9FC" w:rsidR="008978FF" w:rsidRPr="00B81F3A" w:rsidRDefault="008978FF" w:rsidP="00FD2A8A">
            <w:pPr>
              <w:pStyle w:val="Tabletext"/>
            </w:pPr>
            <w:r>
              <w:t>Starting immediately</w:t>
            </w:r>
          </w:p>
        </w:tc>
      </w:tr>
      <w:tr w:rsidR="008978FF" w:rsidRPr="00B81F3A" w14:paraId="42FCA3BA" w14:textId="61935646" w:rsidTr="00D86E94">
        <w:trPr>
          <w:cnfStyle w:val="000000010000" w:firstRow="0" w:lastRow="0" w:firstColumn="0" w:lastColumn="0" w:oddVBand="0" w:evenVBand="0" w:oddHBand="0" w:evenHBand="1" w:firstRowFirstColumn="0" w:firstRowLastColumn="0" w:lastRowFirstColumn="0" w:lastRowLastColumn="0"/>
        </w:trPr>
        <w:tc>
          <w:tcPr>
            <w:tcW w:w="556" w:type="dxa"/>
            <w:shd w:val="clear" w:color="auto" w:fill="auto"/>
          </w:tcPr>
          <w:p w14:paraId="0489AC0E" w14:textId="59323DFD" w:rsidR="008978FF" w:rsidRPr="00B81F3A" w:rsidRDefault="008978FF" w:rsidP="00FD2A8A">
            <w:pPr>
              <w:pStyle w:val="Tabletext"/>
              <w:rPr>
                <w:lang w:val="en-US"/>
              </w:rPr>
            </w:pPr>
            <w:r w:rsidRPr="00B81F3A">
              <w:rPr>
                <w:lang w:val="en-US"/>
              </w:rPr>
              <w:t>9.5</w:t>
            </w:r>
          </w:p>
        </w:tc>
        <w:tc>
          <w:tcPr>
            <w:tcW w:w="8001" w:type="dxa"/>
            <w:shd w:val="clear" w:color="auto" w:fill="auto"/>
          </w:tcPr>
          <w:p w14:paraId="309A3A7A" w14:textId="77777777" w:rsidR="008978FF" w:rsidRPr="00B81F3A" w:rsidRDefault="008978FF" w:rsidP="00FD2A8A">
            <w:pPr>
              <w:pStyle w:val="Tabletext"/>
              <w:rPr>
                <w:lang w:val="en-US"/>
              </w:rPr>
            </w:pPr>
            <w:bookmarkStart w:id="270" w:name="_Hlk116547683"/>
            <w:bookmarkStart w:id="271" w:name="_Hlk117689746"/>
            <w:r w:rsidRPr="00B81F3A">
              <w:rPr>
                <w:lang w:val="en-US"/>
              </w:rPr>
              <w:t>Work with the farming industry to leverage their support for cat control in livestock production areas</w:t>
            </w:r>
            <w:bookmarkEnd w:id="270"/>
            <w:r w:rsidRPr="00B81F3A">
              <w:rPr>
                <w:lang w:val="en-US"/>
              </w:rPr>
              <w:t>, using a One Health approach</w:t>
            </w:r>
            <w:bookmarkEnd w:id="271"/>
            <w:r w:rsidRPr="00B81F3A">
              <w:rPr>
                <w:lang w:val="en-US"/>
              </w:rPr>
              <w:t>.</w:t>
            </w:r>
          </w:p>
          <w:p w14:paraId="27C2264D" w14:textId="77777777" w:rsidR="008978FF" w:rsidRPr="00B81F3A" w:rsidRDefault="008978FF" w:rsidP="00D86E94">
            <w:pPr>
              <w:pStyle w:val="ListBullet3"/>
            </w:pPr>
            <w:r w:rsidRPr="00B81F3A">
              <w:t xml:space="preserve">Disseminate information about the economic costs of cat-borne diseases to livestock production. </w:t>
            </w:r>
          </w:p>
          <w:p w14:paraId="5E44127D" w14:textId="77777777" w:rsidR="008978FF" w:rsidRPr="00B81F3A" w:rsidRDefault="008978FF" w:rsidP="00D86E94">
            <w:pPr>
              <w:pStyle w:val="ListBullet3"/>
            </w:pPr>
            <w:r w:rsidRPr="00B81F3A">
              <w:t>Develop best practice guidelines for reducing impacts of cats as disease vectors on livestock production, and as threats to wildlife around farms.</w:t>
            </w:r>
          </w:p>
          <w:p w14:paraId="5D5D52E3" w14:textId="7F6FD7C9" w:rsidR="008978FF" w:rsidRPr="00D15D7F" w:rsidRDefault="008978FF" w:rsidP="00D86E94">
            <w:pPr>
              <w:pStyle w:val="ListBullet3"/>
            </w:pPr>
            <w:r w:rsidRPr="00B81F3A">
              <w:lastRenderedPageBreak/>
              <w:t xml:space="preserve">Engage with grain farmers to </w:t>
            </w:r>
            <w:r w:rsidR="000A646C">
              <w:t>understand</w:t>
            </w:r>
            <w:r w:rsidRPr="00B81F3A">
              <w:t xml:space="preserve"> level of any concerns about the impacts of cat control on introduced rodent populations</w:t>
            </w:r>
            <w:r w:rsidR="000A646C">
              <w:t>, and how these concerns could be addressed</w:t>
            </w:r>
            <w:r w:rsidRPr="00B81F3A">
              <w:t>.</w:t>
            </w:r>
          </w:p>
        </w:tc>
        <w:tc>
          <w:tcPr>
            <w:tcW w:w="851" w:type="dxa"/>
            <w:shd w:val="clear" w:color="auto" w:fill="auto"/>
          </w:tcPr>
          <w:p w14:paraId="19BFFD91" w14:textId="77777777" w:rsidR="008978FF" w:rsidRPr="00B81F3A" w:rsidRDefault="008978FF" w:rsidP="00FD2A8A">
            <w:pPr>
              <w:pStyle w:val="Tabletext"/>
            </w:pPr>
            <w:r w:rsidRPr="00B81F3A">
              <w:lastRenderedPageBreak/>
              <w:t>High</w:t>
            </w:r>
          </w:p>
        </w:tc>
        <w:tc>
          <w:tcPr>
            <w:tcW w:w="851" w:type="dxa"/>
            <w:shd w:val="clear" w:color="auto" w:fill="auto"/>
          </w:tcPr>
          <w:p w14:paraId="756F7532" w14:textId="77777777" w:rsidR="008978FF" w:rsidRPr="00B81F3A" w:rsidRDefault="008978FF" w:rsidP="00FD2A8A">
            <w:pPr>
              <w:pStyle w:val="Tabletext"/>
            </w:pPr>
            <w:r w:rsidRPr="00B81F3A">
              <w:t>Low</w:t>
            </w:r>
          </w:p>
        </w:tc>
        <w:tc>
          <w:tcPr>
            <w:tcW w:w="1985" w:type="dxa"/>
            <w:shd w:val="clear" w:color="auto" w:fill="auto"/>
          </w:tcPr>
          <w:p w14:paraId="4FEFF0FB" w14:textId="7FE3A2D7" w:rsidR="008978FF" w:rsidRPr="00B81F3A" w:rsidRDefault="008978FF" w:rsidP="00FD2A8A">
            <w:pPr>
              <w:pStyle w:val="Tabletext"/>
            </w:pPr>
            <w:r w:rsidRPr="00B81F3A">
              <w:t>National Cat Coordinator</w:t>
            </w:r>
            <w:r w:rsidR="00D614F6">
              <w:t>,</w:t>
            </w:r>
            <w:r w:rsidR="00D614F6" w:rsidRPr="00B81F3A">
              <w:t xml:space="preserve"> </w:t>
            </w:r>
            <w:r w:rsidR="00D614F6">
              <w:t>Meat and Livestock Australia (</w:t>
            </w:r>
            <w:r w:rsidRPr="00B81F3A">
              <w:t>MLA</w:t>
            </w:r>
            <w:r w:rsidR="00D614F6">
              <w:t>), National Farmers Federation (</w:t>
            </w:r>
            <w:r w:rsidRPr="00B81F3A">
              <w:t>NFF</w:t>
            </w:r>
            <w:r w:rsidR="00D614F6">
              <w:t xml:space="preserve">), State farm organisations, </w:t>
            </w:r>
            <w:r w:rsidRPr="00B81F3A">
              <w:t>AVA; AMRRIC</w:t>
            </w:r>
          </w:p>
        </w:tc>
        <w:tc>
          <w:tcPr>
            <w:tcW w:w="1134" w:type="dxa"/>
            <w:shd w:val="clear" w:color="auto" w:fill="auto"/>
          </w:tcPr>
          <w:p w14:paraId="6C61AF91" w14:textId="3B8B0144" w:rsidR="008978FF" w:rsidRPr="00B81F3A" w:rsidRDefault="008978FF" w:rsidP="00FD2A8A">
            <w:pPr>
              <w:pStyle w:val="Tabletext"/>
            </w:pPr>
            <w:r>
              <w:t>Starting immediately</w:t>
            </w:r>
          </w:p>
        </w:tc>
      </w:tr>
      <w:tr w:rsidR="008978FF" w:rsidRPr="00B81F3A" w14:paraId="27F768C7" w14:textId="7A993C57" w:rsidTr="00D86E94">
        <w:trPr>
          <w:cnfStyle w:val="000000100000" w:firstRow="0" w:lastRow="0" w:firstColumn="0" w:lastColumn="0" w:oddVBand="0" w:evenVBand="0" w:oddHBand="1" w:evenHBand="0" w:firstRowFirstColumn="0" w:firstRowLastColumn="0" w:lastRowFirstColumn="0" w:lastRowLastColumn="0"/>
        </w:trPr>
        <w:tc>
          <w:tcPr>
            <w:tcW w:w="556" w:type="dxa"/>
            <w:shd w:val="clear" w:color="auto" w:fill="auto"/>
          </w:tcPr>
          <w:p w14:paraId="7121E88A" w14:textId="5E9044D8" w:rsidR="008978FF" w:rsidRPr="00B81F3A" w:rsidRDefault="008978FF" w:rsidP="00FD2A8A">
            <w:pPr>
              <w:pStyle w:val="Tabletext"/>
              <w:rPr>
                <w:lang w:val="en-US"/>
              </w:rPr>
            </w:pPr>
            <w:r w:rsidRPr="00B81F3A">
              <w:rPr>
                <w:lang w:val="en-US"/>
              </w:rPr>
              <w:t>9.6</w:t>
            </w:r>
          </w:p>
        </w:tc>
        <w:tc>
          <w:tcPr>
            <w:tcW w:w="8001" w:type="dxa"/>
            <w:shd w:val="clear" w:color="auto" w:fill="auto"/>
          </w:tcPr>
          <w:p w14:paraId="3CE2EB65" w14:textId="77777777" w:rsidR="008978FF" w:rsidRPr="00B81F3A" w:rsidRDefault="008978FF" w:rsidP="00FD2A8A">
            <w:pPr>
              <w:pStyle w:val="Tabletext"/>
              <w:rPr>
                <w:lang w:val="en-US"/>
              </w:rPr>
            </w:pPr>
            <w:bookmarkStart w:id="272" w:name="_Hlk116547702"/>
            <w:bookmarkStart w:id="273" w:name="_Hlk117689765"/>
            <w:r w:rsidRPr="00B81F3A">
              <w:rPr>
                <w:lang w:val="en-US"/>
              </w:rPr>
              <w:t xml:space="preserve">Work with the veterinary community to leverage their support for improved pet and feral cat management </w:t>
            </w:r>
            <w:bookmarkEnd w:id="272"/>
            <w:r w:rsidRPr="00B81F3A">
              <w:rPr>
                <w:lang w:val="en-US"/>
              </w:rPr>
              <w:t>around towns, in a One Health approach</w:t>
            </w:r>
            <w:bookmarkEnd w:id="273"/>
            <w:r w:rsidRPr="00B81F3A">
              <w:rPr>
                <w:lang w:val="en-US"/>
              </w:rPr>
              <w:t>.</w:t>
            </w:r>
          </w:p>
          <w:p w14:paraId="686D65DE" w14:textId="77777777" w:rsidR="008978FF" w:rsidRPr="00B81F3A" w:rsidRDefault="008978FF" w:rsidP="00D86E94">
            <w:pPr>
              <w:pStyle w:val="ListBullet3"/>
            </w:pPr>
            <w:r w:rsidRPr="00B81F3A">
              <w:t xml:space="preserve">Disseminate information to pet cat owners about the welfare, </w:t>
            </w:r>
            <w:proofErr w:type="gramStart"/>
            <w:r w:rsidRPr="00B81F3A">
              <w:t>conservation</w:t>
            </w:r>
            <w:proofErr w:type="gramEnd"/>
            <w:r w:rsidRPr="00B81F3A">
              <w:t xml:space="preserve"> and human health benefits of responsible pet ownership, including containment.</w:t>
            </w:r>
          </w:p>
          <w:p w14:paraId="47E9F03B" w14:textId="77777777" w:rsidR="008978FF" w:rsidRPr="00257AF0" w:rsidRDefault="008978FF" w:rsidP="00257AF0">
            <w:pPr>
              <w:pStyle w:val="ListBullet3"/>
            </w:pPr>
            <w:r w:rsidRPr="00257AF0">
              <w:t>Share information with pet owners on the conservation impacts, economic and human health impacts, and welfare of feral cats living around people.</w:t>
            </w:r>
          </w:p>
          <w:p w14:paraId="680D813C" w14:textId="517318DA" w:rsidR="008978FF" w:rsidRPr="00D15D7F" w:rsidRDefault="008978FF" w:rsidP="00D86E94">
            <w:pPr>
              <w:pStyle w:val="ListBullet3"/>
              <w:rPr>
                <w:i/>
                <w:iCs/>
              </w:rPr>
            </w:pPr>
            <w:r w:rsidRPr="00B81F3A">
              <w:t>Share information on the effectiveness of alternative control options (</w:t>
            </w:r>
            <w:proofErr w:type="gramStart"/>
            <w:r w:rsidRPr="00B81F3A">
              <w:t>e.g.</w:t>
            </w:r>
            <w:proofErr w:type="gramEnd"/>
            <w:r w:rsidRPr="00B81F3A">
              <w:t xml:space="preserve"> cat removal, waste management) at reducing those impacts.</w:t>
            </w:r>
          </w:p>
        </w:tc>
        <w:tc>
          <w:tcPr>
            <w:tcW w:w="851" w:type="dxa"/>
            <w:shd w:val="clear" w:color="auto" w:fill="auto"/>
          </w:tcPr>
          <w:p w14:paraId="33337F5B" w14:textId="77777777" w:rsidR="008978FF" w:rsidRPr="00B81F3A" w:rsidRDefault="008978FF" w:rsidP="00FD2A8A">
            <w:pPr>
              <w:pStyle w:val="Tabletext"/>
            </w:pPr>
            <w:r w:rsidRPr="00B81F3A">
              <w:t>High</w:t>
            </w:r>
          </w:p>
        </w:tc>
        <w:tc>
          <w:tcPr>
            <w:tcW w:w="851" w:type="dxa"/>
            <w:shd w:val="clear" w:color="auto" w:fill="auto"/>
          </w:tcPr>
          <w:p w14:paraId="59A9A3CB" w14:textId="77777777" w:rsidR="008978FF" w:rsidRPr="00B81F3A" w:rsidRDefault="008978FF" w:rsidP="00FD2A8A">
            <w:pPr>
              <w:pStyle w:val="Tabletext"/>
            </w:pPr>
            <w:r w:rsidRPr="00B81F3A">
              <w:t>Low</w:t>
            </w:r>
          </w:p>
        </w:tc>
        <w:tc>
          <w:tcPr>
            <w:tcW w:w="1985" w:type="dxa"/>
            <w:shd w:val="clear" w:color="auto" w:fill="auto"/>
          </w:tcPr>
          <w:p w14:paraId="5BFD8580" w14:textId="4E000EA5" w:rsidR="008978FF" w:rsidRPr="00B81F3A" w:rsidRDefault="008978FF" w:rsidP="00FD2A8A">
            <w:pPr>
              <w:pStyle w:val="Tabletext"/>
            </w:pPr>
            <w:r w:rsidRPr="00B81F3A">
              <w:t>National Cat Coordinator</w:t>
            </w:r>
            <w:r w:rsidR="00D614F6">
              <w:t>,</w:t>
            </w:r>
            <w:r w:rsidR="00D614F6" w:rsidRPr="00B81F3A">
              <w:t xml:space="preserve"> </w:t>
            </w:r>
            <w:r w:rsidRPr="00B81F3A">
              <w:t>MLA</w:t>
            </w:r>
            <w:r w:rsidR="00D614F6">
              <w:t>,</w:t>
            </w:r>
            <w:r w:rsidR="00D614F6" w:rsidRPr="00B81F3A">
              <w:t xml:space="preserve"> </w:t>
            </w:r>
            <w:proofErr w:type="spellStart"/>
            <w:proofErr w:type="gramStart"/>
            <w:r w:rsidRPr="00B81F3A">
              <w:t>NFF;</w:t>
            </w:r>
            <w:r w:rsidR="00D614F6">
              <w:t>State</w:t>
            </w:r>
            <w:proofErr w:type="spellEnd"/>
            <w:proofErr w:type="gramEnd"/>
            <w:r w:rsidR="00D614F6">
              <w:t xml:space="preserve"> farm organisations,</w:t>
            </w:r>
            <w:r w:rsidR="005335C2">
              <w:t xml:space="preserve"> </w:t>
            </w:r>
            <w:r w:rsidRPr="00B81F3A">
              <w:t>AVA</w:t>
            </w:r>
            <w:r w:rsidR="00D614F6">
              <w:t xml:space="preserve">, </w:t>
            </w:r>
            <w:r w:rsidRPr="00B81F3A">
              <w:t>AMRRIC</w:t>
            </w:r>
          </w:p>
        </w:tc>
        <w:tc>
          <w:tcPr>
            <w:tcW w:w="1134" w:type="dxa"/>
            <w:shd w:val="clear" w:color="auto" w:fill="auto"/>
          </w:tcPr>
          <w:p w14:paraId="63ACE0BF" w14:textId="276D6C77" w:rsidR="008978FF" w:rsidRPr="00B81F3A" w:rsidRDefault="008978FF" w:rsidP="00FD2A8A">
            <w:pPr>
              <w:pStyle w:val="Tabletext"/>
            </w:pPr>
            <w:r>
              <w:t>Starting immediately</w:t>
            </w:r>
          </w:p>
        </w:tc>
      </w:tr>
      <w:tr w:rsidR="008978FF" w:rsidRPr="00B81F3A" w14:paraId="490A83F7" w14:textId="7A36E510" w:rsidTr="00D86E94">
        <w:trPr>
          <w:cnfStyle w:val="000000010000" w:firstRow="0" w:lastRow="0" w:firstColumn="0" w:lastColumn="0" w:oddVBand="0" w:evenVBand="0" w:oddHBand="0" w:evenHBand="1" w:firstRowFirstColumn="0" w:firstRowLastColumn="0" w:lastRowFirstColumn="0" w:lastRowLastColumn="0"/>
        </w:trPr>
        <w:tc>
          <w:tcPr>
            <w:tcW w:w="567" w:type="dxa"/>
            <w:shd w:val="clear" w:color="auto" w:fill="auto"/>
          </w:tcPr>
          <w:p w14:paraId="597B55A3" w14:textId="069A9590" w:rsidR="008978FF" w:rsidRPr="00B81F3A" w:rsidRDefault="008978FF" w:rsidP="00FD2A8A">
            <w:pPr>
              <w:pStyle w:val="Tabletext"/>
              <w:rPr>
                <w:lang w:val="en-US"/>
              </w:rPr>
            </w:pPr>
            <w:r w:rsidRPr="00B81F3A">
              <w:rPr>
                <w:lang w:val="en-US"/>
              </w:rPr>
              <w:t>9.7</w:t>
            </w:r>
          </w:p>
        </w:tc>
        <w:tc>
          <w:tcPr>
            <w:tcW w:w="8001" w:type="dxa"/>
            <w:shd w:val="clear" w:color="auto" w:fill="auto"/>
          </w:tcPr>
          <w:p w14:paraId="6B9122A8" w14:textId="77777777" w:rsidR="008978FF" w:rsidRPr="00B81F3A" w:rsidRDefault="008978FF" w:rsidP="00FD2A8A">
            <w:pPr>
              <w:pStyle w:val="Tabletext"/>
              <w:rPr>
                <w:lang w:val="en-US"/>
              </w:rPr>
            </w:pPr>
            <w:bookmarkStart w:id="274" w:name="_Hlk116547724"/>
            <w:bookmarkStart w:id="275" w:name="_Hlk117689783"/>
            <w:r w:rsidRPr="00B81F3A">
              <w:rPr>
                <w:lang w:val="en-US"/>
              </w:rPr>
              <w:t xml:space="preserve">Work with human health services, to determine the incidence of disease from cat-borne pathogens in people </w:t>
            </w:r>
            <w:bookmarkEnd w:id="274"/>
            <w:r w:rsidRPr="00B81F3A">
              <w:rPr>
                <w:lang w:val="en-US"/>
              </w:rPr>
              <w:t>living in a range of settings</w:t>
            </w:r>
            <w:bookmarkEnd w:id="275"/>
            <w:r w:rsidRPr="00B81F3A">
              <w:rPr>
                <w:lang w:val="en-US"/>
              </w:rPr>
              <w:t xml:space="preserve">, including in people living in remote communities and island communities. </w:t>
            </w:r>
          </w:p>
          <w:p w14:paraId="39EB7C12" w14:textId="77777777" w:rsidR="008978FF" w:rsidRPr="00B81F3A" w:rsidRDefault="008978FF" w:rsidP="00D86E94">
            <w:pPr>
              <w:pStyle w:val="ListBullet3"/>
            </w:pPr>
            <w:r w:rsidRPr="00B81F3A">
              <w:t>Include communities living in areas that are cat-free versus communities with high densities of cats. Investigate the best options for reducing the disease burden.</w:t>
            </w:r>
          </w:p>
          <w:p w14:paraId="15672505" w14:textId="29C64185" w:rsidR="008978FF" w:rsidRPr="00D15D7F" w:rsidRDefault="008978FF" w:rsidP="00D86E94">
            <w:pPr>
              <w:pStyle w:val="ListBullet3"/>
            </w:pPr>
            <w:r w:rsidRPr="00B81F3A">
              <w:t>Investigate options for reducing the disease burden.</w:t>
            </w:r>
          </w:p>
        </w:tc>
        <w:tc>
          <w:tcPr>
            <w:tcW w:w="851" w:type="dxa"/>
            <w:shd w:val="clear" w:color="auto" w:fill="auto"/>
          </w:tcPr>
          <w:p w14:paraId="7D82211B" w14:textId="77777777" w:rsidR="008978FF" w:rsidRPr="00B81F3A" w:rsidRDefault="008978FF" w:rsidP="00FD2A8A">
            <w:pPr>
              <w:pStyle w:val="Tabletext"/>
            </w:pPr>
            <w:r w:rsidRPr="00B81F3A">
              <w:t>High</w:t>
            </w:r>
          </w:p>
        </w:tc>
        <w:tc>
          <w:tcPr>
            <w:tcW w:w="851" w:type="dxa"/>
            <w:shd w:val="clear" w:color="auto" w:fill="auto"/>
          </w:tcPr>
          <w:p w14:paraId="043CF53C" w14:textId="77777777" w:rsidR="008978FF" w:rsidRPr="00B81F3A" w:rsidRDefault="008978FF" w:rsidP="00FD2A8A">
            <w:pPr>
              <w:pStyle w:val="Tabletext"/>
            </w:pPr>
            <w:r w:rsidRPr="00B81F3A">
              <w:t>High</w:t>
            </w:r>
          </w:p>
        </w:tc>
        <w:tc>
          <w:tcPr>
            <w:tcW w:w="1985" w:type="dxa"/>
            <w:shd w:val="clear" w:color="auto" w:fill="auto"/>
          </w:tcPr>
          <w:p w14:paraId="3198ABFB" w14:textId="79C9A0BC" w:rsidR="008978FF" w:rsidRPr="00B81F3A" w:rsidRDefault="008978FF" w:rsidP="00FD2A8A">
            <w:pPr>
              <w:pStyle w:val="Tabletext"/>
            </w:pPr>
            <w:r w:rsidRPr="00B81F3A">
              <w:t>National Cat Coordinator</w:t>
            </w:r>
            <w:r w:rsidR="00D614F6">
              <w:t>,</w:t>
            </w:r>
            <w:r w:rsidR="00D614F6" w:rsidRPr="00B81F3A">
              <w:t xml:space="preserve"> </w:t>
            </w:r>
            <w:r w:rsidRPr="00B81F3A">
              <w:t>medical researchers</w:t>
            </w:r>
          </w:p>
        </w:tc>
        <w:tc>
          <w:tcPr>
            <w:tcW w:w="1134" w:type="dxa"/>
            <w:shd w:val="clear" w:color="auto" w:fill="auto"/>
          </w:tcPr>
          <w:p w14:paraId="26FE834F" w14:textId="62A82D6E" w:rsidR="008978FF" w:rsidRPr="00B81F3A" w:rsidRDefault="008978FF" w:rsidP="00FD2A8A">
            <w:pPr>
              <w:pStyle w:val="Tabletext"/>
            </w:pPr>
            <w:r>
              <w:t>Starting in the period 2023-2028</w:t>
            </w:r>
          </w:p>
        </w:tc>
      </w:tr>
      <w:bookmarkEnd w:id="263"/>
    </w:tbl>
    <w:p w14:paraId="2C73EFB6" w14:textId="2D5957C0" w:rsidR="00F5631E" w:rsidRPr="00B06CDB" w:rsidRDefault="00F5631E" w:rsidP="000D5108">
      <w:pPr>
        <w:rPr>
          <w:rStyle w:val="Strong"/>
        </w:rPr>
        <w:sectPr w:rsidR="00F5631E" w:rsidRPr="00B06CDB" w:rsidSect="00AC3C89">
          <w:headerReference w:type="even" r:id="rId38"/>
          <w:headerReference w:type="default" r:id="rId39"/>
          <w:footerReference w:type="default" r:id="rId40"/>
          <w:headerReference w:type="first" r:id="rId41"/>
          <w:pgSz w:w="16839" w:h="11907" w:orient="landscape" w:code="9"/>
          <w:pgMar w:top="1418" w:right="1418" w:bottom="1418" w:left="1418" w:header="708" w:footer="340" w:gutter="0"/>
          <w:cols w:space="708"/>
          <w:docGrid w:linePitch="299"/>
        </w:sectPr>
      </w:pPr>
      <w:r>
        <w:br w:type="page"/>
      </w:r>
    </w:p>
    <w:p w14:paraId="5353AD45" w14:textId="5FD34156" w:rsidR="000940B4" w:rsidRDefault="007D2B0B" w:rsidP="00383021">
      <w:pPr>
        <w:pStyle w:val="Heading2"/>
      </w:pPr>
      <w:bookmarkStart w:id="276" w:name="_Toc144377367"/>
      <w:bookmarkStart w:id="277" w:name="_Toc144728074"/>
      <w:r>
        <w:lastRenderedPageBreak/>
        <w:t>9</w:t>
      </w:r>
      <w:r>
        <w:tab/>
      </w:r>
      <w:r w:rsidR="00CD6D8E" w:rsidRPr="00B81F3A">
        <w:t>Duration, cost, implementation</w:t>
      </w:r>
      <w:r w:rsidR="001B3979">
        <w:t>,</w:t>
      </w:r>
      <w:r w:rsidR="00CD6D8E" w:rsidRPr="00B81F3A">
        <w:t xml:space="preserve"> and evaluation of the plan</w:t>
      </w:r>
      <w:bookmarkEnd w:id="276"/>
      <w:bookmarkEnd w:id="277"/>
    </w:p>
    <w:p w14:paraId="2A4A5967" w14:textId="77777777" w:rsidR="000940B4" w:rsidRDefault="001271FE" w:rsidP="000D5108">
      <w:r w:rsidRPr="00B81F3A">
        <w:t>This threat abatement plan provides a framework for</w:t>
      </w:r>
      <w:r w:rsidRPr="00B81F3A">
        <w:rPr>
          <w:spacing w:val="-4"/>
        </w:rPr>
        <w:t xml:space="preserve"> undertaking targeted priority actions over </w:t>
      </w:r>
      <w:r w:rsidR="00D34FF0">
        <w:rPr>
          <w:spacing w:val="-4"/>
        </w:rPr>
        <w:t xml:space="preserve">5 to </w:t>
      </w:r>
      <w:r w:rsidRPr="00B81F3A">
        <w:rPr>
          <w:spacing w:val="-4"/>
        </w:rPr>
        <w:t xml:space="preserve">10 years. </w:t>
      </w:r>
      <w:r w:rsidRPr="00B81F3A">
        <w:t xml:space="preserve">Budgetary and other constraints may affect the achievement of the objectives of this plan, and as knowledge changes, proposed actions may need to </w:t>
      </w:r>
      <w:r w:rsidRPr="00DB7462">
        <w:t xml:space="preserve">be modified over the life of the plan. Australian Government funds may be available to implement </w:t>
      </w:r>
      <w:r w:rsidRPr="00DB7462">
        <w:rPr>
          <w:spacing w:val="-4"/>
        </w:rPr>
        <w:t xml:space="preserve">key national environmental priorities, such as relevant </w:t>
      </w:r>
      <w:r w:rsidRPr="00DB7462">
        <w:t xml:space="preserve">actions listed in this plan and actions identified in </w:t>
      </w:r>
      <w:r w:rsidRPr="007500F1">
        <w:t>regional natural resource management plans.</w:t>
      </w:r>
    </w:p>
    <w:p w14:paraId="3C9B6C8D" w14:textId="47B8A6F8" w:rsidR="000940B4" w:rsidRPr="00B06CDB" w:rsidRDefault="007D2B0B" w:rsidP="00377226">
      <w:pPr>
        <w:pStyle w:val="Heading3"/>
        <w:rPr>
          <w:rStyle w:val="Strong"/>
        </w:rPr>
      </w:pPr>
      <w:bookmarkStart w:id="278" w:name="_Toc144377368"/>
      <w:bookmarkStart w:id="279" w:name="_Toc144728075"/>
      <w:r>
        <w:rPr>
          <w:rStyle w:val="Strong"/>
        </w:rPr>
        <w:t>9.1</w:t>
      </w:r>
      <w:r>
        <w:rPr>
          <w:rStyle w:val="Strong"/>
        </w:rPr>
        <w:tab/>
      </w:r>
      <w:r w:rsidR="00CD6D8E" w:rsidRPr="00B06CDB">
        <w:rPr>
          <w:rStyle w:val="Strong"/>
        </w:rPr>
        <w:t>Duration</w:t>
      </w:r>
      <w:bookmarkEnd w:id="278"/>
      <w:bookmarkEnd w:id="279"/>
    </w:p>
    <w:p w14:paraId="691721DF" w14:textId="77777777" w:rsidR="000940B4" w:rsidRDefault="00D350E0" w:rsidP="000D5108">
      <w:pPr>
        <w:rPr>
          <w:highlight w:val="yellow"/>
        </w:rPr>
      </w:pPr>
      <w:r w:rsidRPr="00B81F3A">
        <w:t xml:space="preserve">This threat abatement plan includes objectives and actions </w:t>
      </w:r>
      <w:r w:rsidR="004E1A4E" w:rsidRPr="00B81F3A">
        <w:t xml:space="preserve">to achieve within </w:t>
      </w:r>
      <w:r w:rsidR="00E22BB8">
        <w:t xml:space="preserve">5 and </w:t>
      </w:r>
      <w:r w:rsidR="004E1A4E" w:rsidRPr="00B81F3A">
        <w:t>10 years, that will</w:t>
      </w:r>
      <w:r w:rsidRPr="00B81F3A">
        <w:t xml:space="preserve"> strategically </w:t>
      </w:r>
      <w:r w:rsidR="004E1A4E" w:rsidRPr="00B81F3A">
        <w:t xml:space="preserve">build </w:t>
      </w:r>
      <w:r w:rsidRPr="00B81F3A">
        <w:t xml:space="preserve">towards </w:t>
      </w:r>
      <w:r w:rsidR="004E1A4E" w:rsidRPr="00B81F3A">
        <w:t>a</w:t>
      </w:r>
      <w:r w:rsidRPr="00B81F3A">
        <w:t xml:space="preserve"> long-term goal</w:t>
      </w:r>
      <w:r w:rsidR="004E1A4E" w:rsidRPr="00B81F3A">
        <w:t xml:space="preserve"> (</w:t>
      </w:r>
      <w:r w:rsidRPr="00B81F3A">
        <w:t>with a 30</w:t>
      </w:r>
      <w:r w:rsidR="0029201F">
        <w:t>-</w:t>
      </w:r>
      <w:r w:rsidRPr="00B81F3A">
        <w:t>year time horizon</w:t>
      </w:r>
      <w:r w:rsidR="004E1A4E" w:rsidRPr="00B81F3A">
        <w:t>)</w:t>
      </w:r>
      <w:r w:rsidRPr="00B81F3A">
        <w:t xml:space="preserve"> of</w:t>
      </w:r>
      <w:r w:rsidRPr="000A5018">
        <w:t xml:space="preserve"> </w:t>
      </w:r>
      <w:r w:rsidR="000A5018" w:rsidRPr="000A5018">
        <w:t>reducing the impacts of cats sufficiently to ensure the long-term viability of all affected native species</w:t>
      </w:r>
      <w:r w:rsidRPr="000A5018">
        <w:t>.</w:t>
      </w:r>
      <w:r w:rsidRPr="00B81F3A">
        <w:t xml:space="preserve"> The threat of feral cats will still exist at the end of this plan, and will probably still exist in 30 years, but by undertaking the actions set out in this plan, the </w:t>
      </w:r>
      <w:r w:rsidR="004E1A4E" w:rsidRPr="00B81F3A">
        <w:t>likelihood of severe declines and extinctions in native species should be minimised. The plan aims to remove or suppress</w:t>
      </w:r>
      <w:r w:rsidR="007D71BA" w:rsidRPr="00B81F3A">
        <w:t xml:space="preserve"> the impacts of cats in targeted areas where they pose the greatest threat to biodiversity</w:t>
      </w:r>
      <w:r w:rsidR="00644478" w:rsidRPr="00B81F3A">
        <w:t xml:space="preserve"> and/or where the likelihood of </w:t>
      </w:r>
      <w:r w:rsidR="00DE4F28" w:rsidRPr="00B81F3A">
        <w:t xml:space="preserve">positive </w:t>
      </w:r>
      <w:r w:rsidR="00644478" w:rsidRPr="00B81F3A">
        <w:t>biodiversity outcomes may be most substantial and enduring</w:t>
      </w:r>
      <w:r w:rsidR="007D71BA" w:rsidRPr="00B81F3A">
        <w:t>.</w:t>
      </w:r>
    </w:p>
    <w:p w14:paraId="130986C9" w14:textId="77777777" w:rsidR="000940B4" w:rsidRDefault="00664F40" w:rsidP="000D5108">
      <w:r w:rsidRPr="00B81F3A">
        <w:t>Threat abatement plans have a statutory review point within five years but have a formal life of ten years. Dependent on the degree of implementation and success of that implementation some or many of the objectives and actions in this plan may be valid for the full ten years.</w:t>
      </w:r>
    </w:p>
    <w:p w14:paraId="780E9876" w14:textId="651F5B17" w:rsidR="000940B4" w:rsidRPr="00B06CDB" w:rsidRDefault="007D2B0B" w:rsidP="00377226">
      <w:pPr>
        <w:pStyle w:val="Heading3"/>
        <w:rPr>
          <w:rStyle w:val="Strong"/>
        </w:rPr>
      </w:pPr>
      <w:bookmarkStart w:id="280" w:name="_Toc144377369"/>
      <w:bookmarkStart w:id="281" w:name="_Toc144728076"/>
      <w:r>
        <w:rPr>
          <w:rStyle w:val="Strong"/>
        </w:rPr>
        <w:t>9.2</w:t>
      </w:r>
      <w:r>
        <w:rPr>
          <w:rStyle w:val="Strong"/>
        </w:rPr>
        <w:tab/>
      </w:r>
      <w:r w:rsidR="00B1742C" w:rsidRPr="00B06CDB">
        <w:rPr>
          <w:rStyle w:val="Strong"/>
        </w:rPr>
        <w:t>Impl</w:t>
      </w:r>
      <w:r w:rsidR="00A913F1" w:rsidRPr="00B06CDB">
        <w:rPr>
          <w:rStyle w:val="Strong"/>
        </w:rPr>
        <w:t>e</w:t>
      </w:r>
      <w:r w:rsidR="00B1742C" w:rsidRPr="00B06CDB">
        <w:rPr>
          <w:rStyle w:val="Strong"/>
        </w:rPr>
        <w:t>menting and investing</w:t>
      </w:r>
      <w:r w:rsidR="00655D17" w:rsidRPr="00B06CDB">
        <w:rPr>
          <w:rStyle w:val="Strong"/>
        </w:rPr>
        <w:t xml:space="preserve"> in</w:t>
      </w:r>
      <w:r w:rsidR="00664F40" w:rsidRPr="00B06CDB">
        <w:rPr>
          <w:rStyle w:val="Strong"/>
        </w:rPr>
        <w:t xml:space="preserve"> the </w:t>
      </w:r>
      <w:proofErr w:type="gramStart"/>
      <w:r w:rsidR="00664F40" w:rsidRPr="00B06CDB">
        <w:rPr>
          <w:rStyle w:val="Strong"/>
        </w:rPr>
        <w:t>plan</w:t>
      </w:r>
      <w:bookmarkEnd w:id="280"/>
      <w:bookmarkEnd w:id="281"/>
      <w:proofErr w:type="gramEnd"/>
    </w:p>
    <w:p w14:paraId="765D9DF4" w14:textId="77777777" w:rsidR="000940B4" w:rsidRDefault="00B1742C" w:rsidP="000D5108">
      <w:pPr>
        <w:rPr>
          <w:highlight w:val="yellow"/>
        </w:rPr>
      </w:pPr>
      <w:r w:rsidRPr="00B81F3A">
        <w:rPr>
          <w:spacing w:val="-3"/>
        </w:rPr>
        <w:t xml:space="preserve">The Department of Climate Change, Energy, the Environment and Water will collaborate with other Australian Government </w:t>
      </w:r>
      <w:r w:rsidRPr="00B81F3A">
        <w:t>agencies; local government</w:t>
      </w:r>
      <w:r w:rsidR="00E22BB8">
        <w:t>;</w:t>
      </w:r>
      <w:r w:rsidRPr="00B81F3A">
        <w:t xml:space="preserve"> state and territory conservation and pest management and research agencies; industry; community groups; non-government organisations; Indigenous rangers; landholders and volunteers; to facilitate the implementation of the plan. </w:t>
      </w:r>
      <w:r w:rsidR="002F5A7D" w:rsidRPr="00B81F3A">
        <w:t>The plan includes some actions that require coordination at national or regional scale, and other actions that should be implemented at local scale</w:t>
      </w:r>
      <w:r w:rsidR="00E7542D" w:rsidRPr="00B81F3A">
        <w:t>: t</w:t>
      </w:r>
      <w:r w:rsidR="002F5A7D" w:rsidRPr="00B81F3A">
        <w:t>he s</w:t>
      </w:r>
      <w:r w:rsidRPr="00B81F3A">
        <w:t xml:space="preserve">uccess </w:t>
      </w:r>
      <w:r w:rsidR="002F5A7D" w:rsidRPr="00B81F3A">
        <w:t xml:space="preserve">of the plan </w:t>
      </w:r>
      <w:r w:rsidRPr="00B81F3A">
        <w:t xml:space="preserve">will depend on all participants assessing cat impacts and allocating adequate resources to achieve effective on-ground control of feral cats at </w:t>
      </w:r>
      <w:r w:rsidR="00E7542D" w:rsidRPr="00B81F3A">
        <w:t xml:space="preserve">their local, </w:t>
      </w:r>
      <w:r w:rsidRPr="00B81F3A">
        <w:t xml:space="preserve">critical sites. </w:t>
      </w:r>
    </w:p>
    <w:p w14:paraId="1535C809" w14:textId="62FBF11C" w:rsidR="001271FE" w:rsidRPr="00B81F3A" w:rsidRDefault="00AB7DAF" w:rsidP="000D5108">
      <w:r>
        <w:t xml:space="preserve">The </w:t>
      </w:r>
      <w:r w:rsidR="00E7542D" w:rsidRPr="00B81F3A">
        <w:t>Australian Government investment in this plan</w:t>
      </w:r>
      <w:r>
        <w:t xml:space="preserve"> </w:t>
      </w:r>
      <w:r w:rsidR="000D0EEC">
        <w:t>includes</w:t>
      </w:r>
      <w:r w:rsidR="00E7542D" w:rsidRPr="00B81F3A">
        <w:t>:</w:t>
      </w:r>
    </w:p>
    <w:p w14:paraId="2C5DB8CF" w14:textId="27F5B167" w:rsidR="002F5A7D" w:rsidRPr="00B81F3A" w:rsidRDefault="008C2BA0" w:rsidP="004378BA">
      <w:pPr>
        <w:pStyle w:val="ListBullet"/>
      </w:pPr>
      <w:r w:rsidRPr="00B81F3A">
        <w:t xml:space="preserve">The Commonwealth is committed, via the EPBC Act, to implement the threat abatement plan to the extent to which it applies in Commonwealth areas. </w:t>
      </w:r>
    </w:p>
    <w:p w14:paraId="49CE0017" w14:textId="1B2B071A" w:rsidR="002F5A7D" w:rsidRPr="00B81F3A" w:rsidRDefault="002B3D77" w:rsidP="004378BA">
      <w:pPr>
        <w:pStyle w:val="ListBullet"/>
      </w:pPr>
      <w:r w:rsidRPr="00B81F3A">
        <w:t xml:space="preserve">The </w:t>
      </w:r>
      <w:r w:rsidR="007633F3" w:rsidRPr="00B81F3A">
        <w:t xml:space="preserve">Australian Government’s </w:t>
      </w:r>
      <w:r w:rsidRPr="00B81F3A">
        <w:t xml:space="preserve">Threatened Species Action Plan </w:t>
      </w:r>
      <w:r w:rsidR="0021723A">
        <w:t>2022-2032</w:t>
      </w:r>
      <w:r w:rsidRPr="00B81F3A">
        <w:t xml:space="preserve"> include</w:t>
      </w:r>
      <w:r w:rsidR="00E7542D" w:rsidRPr="00B81F3A">
        <w:t>s</w:t>
      </w:r>
      <w:r w:rsidRPr="00B81F3A">
        <w:t xml:space="preserve"> targets for enhanced cat management</w:t>
      </w:r>
      <w:r w:rsidR="007633F3" w:rsidRPr="00B81F3A">
        <w:t>,</w:t>
      </w:r>
      <w:r w:rsidRPr="00B81F3A">
        <w:t xml:space="preserve"> and protection for </w:t>
      </w:r>
      <w:r w:rsidR="007633F3" w:rsidRPr="00B81F3A">
        <w:t>priority</w:t>
      </w:r>
      <w:r w:rsidR="00DE4F28" w:rsidRPr="00B81F3A">
        <w:t xml:space="preserve"> </w:t>
      </w:r>
      <w:r w:rsidRPr="00B81F3A">
        <w:t xml:space="preserve">species </w:t>
      </w:r>
      <w:r w:rsidR="00E22BB8">
        <w:t xml:space="preserve">and places </w:t>
      </w:r>
      <w:r w:rsidRPr="00B81F3A">
        <w:t>that are adversely affected by cats</w:t>
      </w:r>
      <w:r w:rsidR="00AB7DAF">
        <w:t xml:space="preserve"> (see Section 9.3 below)</w:t>
      </w:r>
      <w:r w:rsidR="007633F3" w:rsidRPr="00B81F3A">
        <w:t xml:space="preserve">. </w:t>
      </w:r>
    </w:p>
    <w:p w14:paraId="6675AFC5" w14:textId="74E0160A" w:rsidR="002F5A7D" w:rsidRPr="00B81F3A" w:rsidRDefault="007633F3" w:rsidP="004378BA">
      <w:pPr>
        <w:pStyle w:val="ListBullet"/>
      </w:pPr>
      <w:r w:rsidRPr="00B81F3A">
        <w:lastRenderedPageBreak/>
        <w:t xml:space="preserve">The National Feral Cat Taskforce, convened by the Threatened Species </w:t>
      </w:r>
      <w:r w:rsidR="000D0EEC" w:rsidRPr="00B81F3A">
        <w:t>Commissioner</w:t>
      </w:r>
      <w:r w:rsidRPr="00B81F3A">
        <w:t xml:space="preserve">, provides a forum for governments, </w:t>
      </w:r>
      <w:proofErr w:type="gramStart"/>
      <w:r w:rsidRPr="00B81F3A">
        <w:t>experts</w:t>
      </w:r>
      <w:proofErr w:type="gramEnd"/>
      <w:r w:rsidRPr="00B81F3A">
        <w:t xml:space="preserve"> and stakeholders to coordinate and collaborate on strategies and actions for cat </w:t>
      </w:r>
      <w:r w:rsidR="000D0EEC" w:rsidRPr="00B81F3A">
        <w:t>management</w:t>
      </w:r>
      <w:r w:rsidRPr="00B81F3A">
        <w:t xml:space="preserve">. </w:t>
      </w:r>
    </w:p>
    <w:p w14:paraId="05AD3404" w14:textId="77777777" w:rsidR="000940B4" w:rsidRDefault="007633F3" w:rsidP="004378BA">
      <w:pPr>
        <w:pStyle w:val="ListBullet"/>
      </w:pPr>
      <w:r w:rsidRPr="00B81F3A">
        <w:t xml:space="preserve">The Australian Government invests in priority research to inform cat management through the National </w:t>
      </w:r>
      <w:r w:rsidR="007E4607" w:rsidRPr="00B81F3A">
        <w:t>Environmental</w:t>
      </w:r>
      <w:r w:rsidRPr="00B81F3A">
        <w:t xml:space="preserve"> Science Program; and in priority on-ground interventions through funding schemes including the </w:t>
      </w:r>
      <w:r w:rsidR="0089247F" w:rsidRPr="00B81F3A">
        <w:t>National Landcare Program and the Environment Restoration Fund.</w:t>
      </w:r>
      <w:r w:rsidRPr="00B81F3A">
        <w:t xml:space="preserve"> </w:t>
      </w:r>
    </w:p>
    <w:p w14:paraId="0AA60100" w14:textId="77777777" w:rsidR="000940B4" w:rsidRDefault="00D34FF0" w:rsidP="000D5108">
      <w:r>
        <w:t>In addition, p</w:t>
      </w:r>
      <w:r w:rsidR="007D71BA" w:rsidRPr="00B81F3A">
        <w:t xml:space="preserve">artnerships </w:t>
      </w:r>
      <w:r>
        <w:t xml:space="preserve">(including </w:t>
      </w:r>
      <w:r w:rsidRPr="00B81F3A">
        <w:t>financial and implementation support</w:t>
      </w:r>
      <w:r>
        <w:t>) with</w:t>
      </w:r>
      <w:r w:rsidR="007D71BA" w:rsidRPr="00B81F3A">
        <w:t xml:space="preserve"> governments, non-government organisations, </w:t>
      </w:r>
      <w:r w:rsidR="00C006FB" w:rsidRPr="00B81F3A">
        <w:t xml:space="preserve">Indigenous rangers, </w:t>
      </w:r>
      <w:r w:rsidR="007D71BA" w:rsidRPr="00B81F3A">
        <w:t>community groups and individuals will be key to successfully delivering significant reductions in the threats posed by feral cats</w:t>
      </w:r>
      <w:r w:rsidR="00DE4F28" w:rsidRPr="00B81F3A">
        <w:t>, and hence in the achievement of conservation benefits to many of Australia’s threatened species</w:t>
      </w:r>
      <w:r w:rsidR="007D71BA" w:rsidRPr="00B81F3A">
        <w:t>.</w:t>
      </w:r>
    </w:p>
    <w:p w14:paraId="7D86F14A" w14:textId="77777777" w:rsidR="000940B4" w:rsidRDefault="00664F40" w:rsidP="000D5108">
      <w:r w:rsidRPr="00E87E36">
        <w:t xml:space="preserve">Outlined below </w:t>
      </w:r>
      <w:r w:rsidR="00E87E36">
        <w:t xml:space="preserve">(Table 2) </w:t>
      </w:r>
      <w:r w:rsidRPr="00E87E36">
        <w:t xml:space="preserve">are </w:t>
      </w:r>
      <w:r w:rsidR="00C0455C" w:rsidRPr="00E87E36">
        <w:t xml:space="preserve">the </w:t>
      </w:r>
      <w:r w:rsidR="00E478EB" w:rsidRPr="00E87E36">
        <w:t xml:space="preserve">cost </w:t>
      </w:r>
      <w:r w:rsidRPr="00E87E36">
        <w:t xml:space="preserve">estimates </w:t>
      </w:r>
      <w:r w:rsidR="00E478EB" w:rsidRPr="00E87E36">
        <w:t>for</w:t>
      </w:r>
      <w:r w:rsidR="00C006FB" w:rsidRPr="00E87E36">
        <w:t xml:space="preserve"> </w:t>
      </w:r>
      <w:r w:rsidR="00C0455C" w:rsidRPr="00E87E36">
        <w:t>each objective in the plan</w:t>
      </w:r>
      <w:r w:rsidR="00E87E36" w:rsidRPr="00E87E36">
        <w:t xml:space="preserve">, arranged according to approximate cost categories for the actions in that objective, where a </w:t>
      </w:r>
      <w:proofErr w:type="gramStart"/>
      <w:r w:rsidR="00E87E36" w:rsidRPr="00E87E36">
        <w:t>high cost</w:t>
      </w:r>
      <w:proofErr w:type="gramEnd"/>
      <w:r w:rsidR="00E87E36" w:rsidRPr="00E87E36">
        <w:t xml:space="preserve"> action is categorised as &gt; $1 million over five years; a medium cost action is categorised as $100,000 to $1 million over 5 years; and a low cost action is categorised as &lt; $100,000 over five years</w:t>
      </w:r>
      <w:r w:rsidRPr="00E87E36">
        <w:t xml:space="preserve">. </w:t>
      </w:r>
      <w:r w:rsidR="00E87E36" w:rsidRPr="00E87E36">
        <w:t xml:space="preserve">Costs are estimated coarsely this way because the </w:t>
      </w:r>
      <w:r w:rsidR="00C006FB" w:rsidRPr="00E87E36">
        <w:t>costs</w:t>
      </w:r>
      <w:r w:rsidR="00E478EB" w:rsidRPr="00E87E36">
        <w:t xml:space="preserve"> of actions </w:t>
      </w:r>
      <w:r w:rsidR="00C006FB" w:rsidRPr="00E87E36">
        <w:t>will vary depending on</w:t>
      </w:r>
      <w:r w:rsidRPr="00E87E36">
        <w:t xml:space="preserve"> </w:t>
      </w:r>
      <w:r w:rsidR="00C006FB" w:rsidRPr="00E87E36">
        <w:t>many factors</w:t>
      </w:r>
      <w:r w:rsidRPr="00E87E36">
        <w:t xml:space="preserve">. </w:t>
      </w:r>
      <w:r w:rsidR="00C006FB" w:rsidRPr="00E87E36">
        <w:t xml:space="preserve">For example, </w:t>
      </w:r>
      <w:r w:rsidR="00E478EB" w:rsidRPr="00E87E36">
        <w:t>actions</w:t>
      </w:r>
      <w:r w:rsidR="00C006FB" w:rsidRPr="00E87E36">
        <w:t xml:space="preserve"> in</w:t>
      </w:r>
      <w:r w:rsidRPr="00E87E36">
        <w:t xml:space="preserve"> more remote </w:t>
      </w:r>
      <w:r w:rsidR="00C006FB" w:rsidRPr="00E87E36">
        <w:t xml:space="preserve">or less accessible </w:t>
      </w:r>
      <w:r w:rsidRPr="00E87E36">
        <w:t>location</w:t>
      </w:r>
      <w:r w:rsidR="00C006FB" w:rsidRPr="00E87E36">
        <w:t>s may be costlier</w:t>
      </w:r>
      <w:r w:rsidR="00DB7462">
        <w:t>; s</w:t>
      </w:r>
      <w:r w:rsidR="00E478EB" w:rsidRPr="00E87E36">
        <w:t>ome</w:t>
      </w:r>
      <w:r w:rsidRPr="00E87E36">
        <w:t xml:space="preserve"> actions are contingent on prior actions</w:t>
      </w:r>
      <w:r w:rsidR="00E478EB" w:rsidRPr="00E87E36">
        <w:t>;</w:t>
      </w:r>
      <w:r w:rsidR="007E4607">
        <w:t xml:space="preserve"> </w:t>
      </w:r>
      <w:r w:rsidR="00E478EB" w:rsidRPr="00E87E36">
        <w:t xml:space="preserve">actions at prioritised sites </w:t>
      </w:r>
      <w:r w:rsidRPr="00E87E36">
        <w:t xml:space="preserve">cannot be costed until the </w:t>
      </w:r>
      <w:r w:rsidR="00E478EB" w:rsidRPr="00E87E36">
        <w:t>prioritisation has taken place</w:t>
      </w:r>
      <w:r w:rsidRPr="00E87E36">
        <w:t>.</w:t>
      </w:r>
      <w:r w:rsidRPr="00B81F3A">
        <w:t xml:space="preserve"> </w:t>
      </w:r>
      <w:r w:rsidR="007E4607">
        <w:t xml:space="preserve">Objective 6 is the costliest of the objectives, as it contains the actions to create 10 new fenced </w:t>
      </w:r>
      <w:proofErr w:type="gramStart"/>
      <w:r w:rsidR="007E4607">
        <w:t>areas, and</w:t>
      </w:r>
      <w:proofErr w:type="gramEnd"/>
      <w:r w:rsidR="007E4607">
        <w:t xml:space="preserve"> eradicate cats from 10 islands.</w:t>
      </w:r>
      <w:r w:rsidR="00F5631E">
        <w:t xml:space="preserve"> To date, the costs of fenced area construction and maintenance have been substantially borne by the NGO/</w:t>
      </w:r>
      <w:r w:rsidR="00DB7462">
        <w:t>p</w:t>
      </w:r>
      <w:r w:rsidR="00F5631E">
        <w:t>hilanthropic sector.</w:t>
      </w:r>
    </w:p>
    <w:p w14:paraId="1EEF75C9" w14:textId="77777777" w:rsidR="00C67B57" w:rsidRPr="00B06CDB" w:rsidRDefault="00C67B57">
      <w:pPr>
        <w:tabs>
          <w:tab w:val="clear" w:pos="2835"/>
        </w:tabs>
        <w:jc w:val="both"/>
        <w:rPr>
          <w:rStyle w:val="Strong"/>
        </w:rPr>
      </w:pPr>
      <w:r>
        <w:br w:type="page"/>
      </w:r>
    </w:p>
    <w:p w14:paraId="43D402D4" w14:textId="33816390" w:rsidR="007E4607" w:rsidRPr="00B06CDB" w:rsidRDefault="00D735BA" w:rsidP="00D735BA">
      <w:pPr>
        <w:pStyle w:val="Caption"/>
        <w:rPr>
          <w:rStyle w:val="Strong"/>
        </w:rPr>
      </w:pPr>
      <w:bookmarkStart w:id="282" w:name="_Toc144890066"/>
      <w:r w:rsidRPr="00B06CDB">
        <w:rPr>
          <w:rStyle w:val="Strong"/>
        </w:rPr>
        <w:lastRenderedPageBreak/>
        <w:t xml:space="preserve">Table </w:t>
      </w:r>
      <w:r w:rsidRPr="00B06CDB">
        <w:rPr>
          <w:rStyle w:val="Strong"/>
        </w:rPr>
        <w:fldChar w:fldCharType="begin"/>
      </w:r>
      <w:r w:rsidRPr="00B06CDB">
        <w:rPr>
          <w:rStyle w:val="Strong"/>
        </w:rPr>
        <w:instrText xml:space="preserve"> SEQ Table \* ARABIC </w:instrText>
      </w:r>
      <w:r w:rsidRPr="00B06CDB">
        <w:rPr>
          <w:rStyle w:val="Strong"/>
        </w:rPr>
        <w:fldChar w:fldCharType="separate"/>
      </w:r>
      <w:r w:rsidR="009C5CEC" w:rsidRPr="00B06CDB">
        <w:rPr>
          <w:rStyle w:val="Strong"/>
        </w:rPr>
        <w:t>20</w:t>
      </w:r>
      <w:r w:rsidRPr="00B06CDB">
        <w:rPr>
          <w:rStyle w:val="Strong"/>
        </w:rPr>
        <w:fldChar w:fldCharType="end"/>
      </w:r>
      <w:r w:rsidR="00AF2F94" w:rsidRPr="00B06CDB">
        <w:rPr>
          <w:rStyle w:val="Strong"/>
        </w:rPr>
        <w:tab/>
      </w:r>
      <w:r w:rsidR="007E4607" w:rsidRPr="00B06CDB">
        <w:rPr>
          <w:rStyle w:val="Strong"/>
        </w:rPr>
        <w:t>Approximate costs for each objective in the plan, and overall, based on the numbers of actions that are categorised as High ($1 million over five years); Medium ($100,000 to $1 million over five years); and LOW (&lt; $100,000 over five years). The midpoint of the ranges for medium and low costs are used here.</w:t>
      </w:r>
      <w:bookmarkEnd w:id="282"/>
    </w:p>
    <w:tbl>
      <w:tblPr>
        <w:tblW w:w="9072" w:type="dxa"/>
        <w:tblBorders>
          <w:top w:val="single" w:sz="4" w:space="0" w:color="auto"/>
          <w:bottom w:val="single" w:sz="4" w:space="0" w:color="auto"/>
          <w:insideH w:val="single" w:sz="4" w:space="0" w:color="auto"/>
        </w:tblBorders>
        <w:tblCellMar>
          <w:top w:w="28" w:type="dxa"/>
          <w:left w:w="57" w:type="dxa"/>
          <w:bottom w:w="57" w:type="dxa"/>
          <w:right w:w="57" w:type="dxa"/>
        </w:tblCellMar>
        <w:tblLook w:val="04A0" w:firstRow="1" w:lastRow="0" w:firstColumn="1" w:lastColumn="0" w:noHBand="0" w:noVBand="1"/>
      </w:tblPr>
      <w:tblGrid>
        <w:gridCol w:w="933"/>
        <w:gridCol w:w="2357"/>
        <w:gridCol w:w="2357"/>
        <w:gridCol w:w="2357"/>
        <w:gridCol w:w="1068"/>
      </w:tblGrid>
      <w:tr w:rsidR="001229B2" w:rsidRPr="00B06CDB" w14:paraId="2D8622B3" w14:textId="77777777" w:rsidTr="001229B2">
        <w:tc>
          <w:tcPr>
            <w:tcW w:w="851" w:type="dxa"/>
            <w:shd w:val="clear" w:color="auto" w:fill="auto"/>
            <w:noWrap/>
          </w:tcPr>
          <w:p w14:paraId="6C9FDC96" w14:textId="38D508EB" w:rsidR="001229B2" w:rsidRPr="00B06CDB" w:rsidRDefault="001229B2" w:rsidP="001229B2">
            <w:pPr>
              <w:pStyle w:val="Tableheadrow1"/>
              <w:rPr>
                <w:rStyle w:val="Strong"/>
              </w:rPr>
            </w:pPr>
            <w:r w:rsidRPr="00B06CDB">
              <w:rPr>
                <w:rStyle w:val="Strong"/>
              </w:rPr>
              <w:t>Objectives</w:t>
            </w:r>
          </w:p>
        </w:tc>
        <w:tc>
          <w:tcPr>
            <w:tcW w:w="2268" w:type="dxa"/>
            <w:shd w:val="clear" w:color="auto" w:fill="auto"/>
            <w:noWrap/>
          </w:tcPr>
          <w:p w14:paraId="44CD0ED6" w14:textId="77777777" w:rsidR="001229B2" w:rsidRPr="00B06CDB" w:rsidRDefault="001229B2" w:rsidP="001229B2">
            <w:pPr>
              <w:pStyle w:val="Tableheadrow1"/>
              <w:ind w:right="170"/>
              <w:rPr>
                <w:rStyle w:val="Strong"/>
              </w:rPr>
            </w:pPr>
            <w:r w:rsidRPr="00B06CDB">
              <w:rPr>
                <w:rStyle w:val="Strong"/>
              </w:rPr>
              <w:t>Numbers of actions in each of three cost categories:</w:t>
            </w:r>
          </w:p>
          <w:p w14:paraId="4BDE44AD" w14:textId="58694F7F" w:rsidR="001229B2" w:rsidRPr="00B06CDB" w:rsidRDefault="001229B2" w:rsidP="001229B2">
            <w:pPr>
              <w:pStyle w:val="Tableheadrow1"/>
              <w:rPr>
                <w:rStyle w:val="Strong"/>
              </w:rPr>
            </w:pPr>
            <w:r w:rsidRPr="00B06CDB">
              <w:rPr>
                <w:rStyle w:val="Strong"/>
              </w:rPr>
              <w:t>High</w:t>
            </w:r>
            <w:r w:rsidRPr="00B06CDB">
              <w:rPr>
                <w:rStyle w:val="Strong"/>
              </w:rPr>
              <w:br/>
              <w:t>$1 million</w:t>
            </w:r>
            <w:r w:rsidRPr="00B06CDB">
              <w:rPr>
                <w:rStyle w:val="Strong"/>
              </w:rPr>
              <w:br/>
              <w:t>(&gt;$1 million over 5 years)</w:t>
            </w:r>
          </w:p>
        </w:tc>
        <w:tc>
          <w:tcPr>
            <w:tcW w:w="2268" w:type="dxa"/>
            <w:shd w:val="clear" w:color="auto" w:fill="auto"/>
            <w:noWrap/>
          </w:tcPr>
          <w:p w14:paraId="021924A7" w14:textId="77777777" w:rsidR="001229B2" w:rsidRPr="00B06CDB" w:rsidRDefault="001229B2" w:rsidP="001229B2">
            <w:pPr>
              <w:pStyle w:val="Tableheadrow1"/>
              <w:ind w:right="170"/>
              <w:rPr>
                <w:rStyle w:val="Strong"/>
              </w:rPr>
            </w:pPr>
            <w:r w:rsidRPr="00B06CDB">
              <w:rPr>
                <w:rStyle w:val="Strong"/>
              </w:rPr>
              <w:t>Numbers of actions in each of three cost categories:</w:t>
            </w:r>
          </w:p>
          <w:p w14:paraId="28FD8720" w14:textId="199FD710" w:rsidR="001229B2" w:rsidRPr="00B06CDB" w:rsidRDefault="001229B2" w:rsidP="001229B2">
            <w:pPr>
              <w:pStyle w:val="Tableheadrow1"/>
              <w:ind w:right="227"/>
              <w:rPr>
                <w:rStyle w:val="Strong"/>
              </w:rPr>
            </w:pPr>
            <w:r w:rsidRPr="00B06CDB">
              <w:rPr>
                <w:rStyle w:val="Strong"/>
              </w:rPr>
              <w:t>Medium</w:t>
            </w:r>
            <w:r w:rsidRPr="00B06CDB">
              <w:rPr>
                <w:rStyle w:val="Strong"/>
              </w:rPr>
              <w:br/>
              <w:t>$500,000</w:t>
            </w:r>
            <w:r w:rsidRPr="00B06CDB">
              <w:rPr>
                <w:rStyle w:val="Strong"/>
              </w:rPr>
              <w:br/>
              <w:t>($100,000-$1 million over 5 years)</w:t>
            </w:r>
          </w:p>
        </w:tc>
        <w:tc>
          <w:tcPr>
            <w:tcW w:w="2268" w:type="dxa"/>
            <w:shd w:val="clear" w:color="auto" w:fill="auto"/>
            <w:noWrap/>
          </w:tcPr>
          <w:p w14:paraId="09BF0196" w14:textId="77777777" w:rsidR="001229B2" w:rsidRPr="00B06CDB" w:rsidRDefault="001229B2" w:rsidP="001229B2">
            <w:pPr>
              <w:pStyle w:val="Tableheadrow1"/>
              <w:ind w:right="170"/>
              <w:rPr>
                <w:rStyle w:val="Strong"/>
              </w:rPr>
            </w:pPr>
            <w:r w:rsidRPr="00B06CDB">
              <w:rPr>
                <w:rStyle w:val="Strong"/>
              </w:rPr>
              <w:t>Numbers of actions in each of three cost categories:</w:t>
            </w:r>
          </w:p>
          <w:p w14:paraId="2135AE25" w14:textId="480C757F" w:rsidR="001229B2" w:rsidRPr="00B06CDB" w:rsidRDefault="001229B2" w:rsidP="001229B2">
            <w:pPr>
              <w:pStyle w:val="Tableheadrow1"/>
              <w:rPr>
                <w:rStyle w:val="Strong"/>
              </w:rPr>
            </w:pPr>
            <w:r w:rsidRPr="00B06CDB">
              <w:rPr>
                <w:rStyle w:val="Strong"/>
              </w:rPr>
              <w:t>Low</w:t>
            </w:r>
            <w:r w:rsidRPr="00B06CDB">
              <w:rPr>
                <w:rStyle w:val="Strong"/>
              </w:rPr>
              <w:br/>
              <w:t>$50,000</w:t>
            </w:r>
            <w:r w:rsidRPr="00B06CDB">
              <w:rPr>
                <w:rStyle w:val="Strong"/>
              </w:rPr>
              <w:br/>
              <w:t>($0 to 100,000 over 5 years</w:t>
            </w:r>
          </w:p>
        </w:tc>
        <w:tc>
          <w:tcPr>
            <w:tcW w:w="1021" w:type="dxa"/>
            <w:shd w:val="clear" w:color="auto" w:fill="auto"/>
          </w:tcPr>
          <w:p w14:paraId="23667AEA" w14:textId="0679D9CC" w:rsidR="001229B2" w:rsidRPr="00B06CDB" w:rsidRDefault="001229B2" w:rsidP="001229B2">
            <w:pPr>
              <w:pStyle w:val="Tableheadrow1"/>
              <w:rPr>
                <w:rStyle w:val="Strong"/>
              </w:rPr>
            </w:pPr>
            <w:r w:rsidRPr="00B06CDB">
              <w:rPr>
                <w:rStyle w:val="Strong"/>
              </w:rPr>
              <w:t>Totals for each objective over 5 years</w:t>
            </w:r>
          </w:p>
        </w:tc>
      </w:tr>
      <w:tr w:rsidR="001229B2" w:rsidRPr="00C0455C" w14:paraId="146F0C70" w14:textId="58AFCA4F" w:rsidTr="001229B2">
        <w:trPr>
          <w:trHeight w:hRule="exact" w:val="340"/>
        </w:trPr>
        <w:tc>
          <w:tcPr>
            <w:tcW w:w="851" w:type="dxa"/>
            <w:shd w:val="clear" w:color="auto" w:fill="auto"/>
            <w:noWrap/>
            <w:vAlign w:val="center"/>
            <w:hideMark/>
          </w:tcPr>
          <w:p w14:paraId="7D3EA18E" w14:textId="77777777" w:rsidR="001229B2" w:rsidRPr="00C0455C" w:rsidRDefault="001229B2" w:rsidP="001229B2">
            <w:pPr>
              <w:pStyle w:val="Tabletext"/>
              <w:rPr>
                <w:lang w:eastAsia="en-AU"/>
              </w:rPr>
            </w:pPr>
            <w:r w:rsidRPr="00C0455C">
              <w:rPr>
                <w:lang w:eastAsia="en-AU"/>
              </w:rPr>
              <w:t>1</w:t>
            </w:r>
          </w:p>
        </w:tc>
        <w:tc>
          <w:tcPr>
            <w:tcW w:w="2268" w:type="dxa"/>
            <w:shd w:val="clear" w:color="auto" w:fill="auto"/>
            <w:noWrap/>
            <w:vAlign w:val="center"/>
            <w:hideMark/>
          </w:tcPr>
          <w:p w14:paraId="66C8D280" w14:textId="1AE48DBE" w:rsidR="001229B2" w:rsidRPr="00C0455C" w:rsidRDefault="001229B2" w:rsidP="001229B2">
            <w:pPr>
              <w:pStyle w:val="Tabletext"/>
              <w:rPr>
                <w:lang w:eastAsia="en-AU"/>
              </w:rPr>
            </w:pPr>
            <w:r>
              <w:rPr>
                <w:lang w:eastAsia="en-AU"/>
              </w:rPr>
              <w:t>0</w:t>
            </w:r>
          </w:p>
        </w:tc>
        <w:tc>
          <w:tcPr>
            <w:tcW w:w="2268" w:type="dxa"/>
            <w:shd w:val="clear" w:color="auto" w:fill="auto"/>
            <w:noWrap/>
            <w:vAlign w:val="center"/>
            <w:hideMark/>
          </w:tcPr>
          <w:p w14:paraId="4140538A" w14:textId="77777777" w:rsidR="001229B2" w:rsidRPr="00C0455C" w:rsidRDefault="001229B2" w:rsidP="001229B2">
            <w:pPr>
              <w:pStyle w:val="Tabletext"/>
              <w:rPr>
                <w:lang w:eastAsia="en-AU"/>
              </w:rPr>
            </w:pPr>
            <w:r w:rsidRPr="00C0455C">
              <w:rPr>
                <w:lang w:eastAsia="en-AU"/>
              </w:rPr>
              <w:t>1</w:t>
            </w:r>
          </w:p>
        </w:tc>
        <w:tc>
          <w:tcPr>
            <w:tcW w:w="2268" w:type="dxa"/>
            <w:shd w:val="clear" w:color="auto" w:fill="auto"/>
            <w:noWrap/>
            <w:vAlign w:val="center"/>
            <w:hideMark/>
          </w:tcPr>
          <w:p w14:paraId="5BD1A335" w14:textId="77777777" w:rsidR="001229B2" w:rsidRPr="00C0455C" w:rsidRDefault="001229B2" w:rsidP="001229B2">
            <w:pPr>
              <w:pStyle w:val="Tabletext"/>
              <w:rPr>
                <w:lang w:eastAsia="en-AU"/>
              </w:rPr>
            </w:pPr>
            <w:r w:rsidRPr="00C0455C">
              <w:rPr>
                <w:lang w:eastAsia="en-AU"/>
              </w:rPr>
              <w:t>10</w:t>
            </w:r>
          </w:p>
        </w:tc>
        <w:tc>
          <w:tcPr>
            <w:tcW w:w="1021" w:type="dxa"/>
            <w:shd w:val="clear" w:color="auto" w:fill="auto"/>
            <w:vAlign w:val="bottom"/>
          </w:tcPr>
          <w:p w14:paraId="6AF12FAF" w14:textId="426D5EAB" w:rsidR="001229B2" w:rsidRPr="00E87E36" w:rsidRDefault="001229B2" w:rsidP="001229B2">
            <w:pPr>
              <w:pStyle w:val="Tabletext"/>
              <w:rPr>
                <w:lang w:eastAsia="en-AU"/>
              </w:rPr>
            </w:pPr>
            <w:r w:rsidRPr="00E87E36">
              <w:t>$1,000,000</w:t>
            </w:r>
          </w:p>
        </w:tc>
      </w:tr>
      <w:tr w:rsidR="001229B2" w:rsidRPr="00C0455C" w14:paraId="5C8D0E9C" w14:textId="41BF377F" w:rsidTr="001229B2">
        <w:trPr>
          <w:trHeight w:hRule="exact" w:val="340"/>
        </w:trPr>
        <w:tc>
          <w:tcPr>
            <w:tcW w:w="851" w:type="dxa"/>
            <w:shd w:val="clear" w:color="auto" w:fill="auto"/>
            <w:noWrap/>
            <w:vAlign w:val="center"/>
            <w:hideMark/>
          </w:tcPr>
          <w:p w14:paraId="033CD28C" w14:textId="77777777" w:rsidR="001229B2" w:rsidRPr="00C0455C" w:rsidRDefault="001229B2" w:rsidP="001229B2">
            <w:pPr>
              <w:pStyle w:val="Tabletext"/>
              <w:rPr>
                <w:lang w:eastAsia="en-AU"/>
              </w:rPr>
            </w:pPr>
            <w:r w:rsidRPr="00C0455C">
              <w:rPr>
                <w:lang w:eastAsia="en-AU"/>
              </w:rPr>
              <w:t>2</w:t>
            </w:r>
          </w:p>
        </w:tc>
        <w:tc>
          <w:tcPr>
            <w:tcW w:w="2268" w:type="dxa"/>
            <w:shd w:val="clear" w:color="auto" w:fill="auto"/>
            <w:noWrap/>
            <w:vAlign w:val="center"/>
            <w:hideMark/>
          </w:tcPr>
          <w:p w14:paraId="4F65FEA1" w14:textId="4D1E72E9" w:rsidR="001229B2" w:rsidRPr="00C0455C" w:rsidRDefault="001229B2" w:rsidP="001229B2">
            <w:pPr>
              <w:pStyle w:val="Tabletext"/>
              <w:rPr>
                <w:lang w:eastAsia="en-AU"/>
              </w:rPr>
            </w:pPr>
            <w:r>
              <w:rPr>
                <w:lang w:eastAsia="en-AU"/>
              </w:rPr>
              <w:t>0</w:t>
            </w:r>
          </w:p>
        </w:tc>
        <w:tc>
          <w:tcPr>
            <w:tcW w:w="2268" w:type="dxa"/>
            <w:shd w:val="clear" w:color="auto" w:fill="auto"/>
            <w:noWrap/>
            <w:vAlign w:val="center"/>
            <w:hideMark/>
          </w:tcPr>
          <w:p w14:paraId="16E6420E" w14:textId="77777777" w:rsidR="001229B2" w:rsidRPr="00C0455C" w:rsidRDefault="001229B2" w:rsidP="001229B2">
            <w:pPr>
              <w:pStyle w:val="Tabletext"/>
              <w:rPr>
                <w:lang w:eastAsia="en-AU"/>
              </w:rPr>
            </w:pPr>
            <w:r w:rsidRPr="00C0455C">
              <w:rPr>
                <w:lang w:eastAsia="en-AU"/>
              </w:rPr>
              <w:t>8</w:t>
            </w:r>
          </w:p>
        </w:tc>
        <w:tc>
          <w:tcPr>
            <w:tcW w:w="2268" w:type="dxa"/>
            <w:shd w:val="clear" w:color="auto" w:fill="auto"/>
            <w:noWrap/>
            <w:vAlign w:val="center"/>
            <w:hideMark/>
          </w:tcPr>
          <w:p w14:paraId="1A80DC38" w14:textId="77777777" w:rsidR="001229B2" w:rsidRPr="00C0455C" w:rsidRDefault="001229B2" w:rsidP="001229B2">
            <w:pPr>
              <w:pStyle w:val="Tabletext"/>
              <w:rPr>
                <w:lang w:eastAsia="en-AU"/>
              </w:rPr>
            </w:pPr>
            <w:r w:rsidRPr="00C0455C">
              <w:rPr>
                <w:lang w:eastAsia="en-AU"/>
              </w:rPr>
              <w:t>8</w:t>
            </w:r>
          </w:p>
        </w:tc>
        <w:tc>
          <w:tcPr>
            <w:tcW w:w="1021" w:type="dxa"/>
            <w:shd w:val="clear" w:color="auto" w:fill="auto"/>
            <w:vAlign w:val="bottom"/>
          </w:tcPr>
          <w:p w14:paraId="5FC0E4C4" w14:textId="05E938CD" w:rsidR="001229B2" w:rsidRPr="00E87E36" w:rsidRDefault="001229B2" w:rsidP="001229B2">
            <w:pPr>
              <w:pStyle w:val="Tabletext"/>
              <w:rPr>
                <w:lang w:eastAsia="en-AU"/>
              </w:rPr>
            </w:pPr>
            <w:r w:rsidRPr="00E87E36">
              <w:t>$4,400,000</w:t>
            </w:r>
          </w:p>
        </w:tc>
      </w:tr>
      <w:tr w:rsidR="001229B2" w:rsidRPr="00C0455C" w14:paraId="3EF858F2" w14:textId="0615270C" w:rsidTr="001229B2">
        <w:trPr>
          <w:trHeight w:hRule="exact" w:val="340"/>
        </w:trPr>
        <w:tc>
          <w:tcPr>
            <w:tcW w:w="851" w:type="dxa"/>
            <w:shd w:val="clear" w:color="auto" w:fill="auto"/>
            <w:noWrap/>
            <w:vAlign w:val="center"/>
            <w:hideMark/>
          </w:tcPr>
          <w:p w14:paraId="2A764E57" w14:textId="77777777" w:rsidR="001229B2" w:rsidRPr="00C0455C" w:rsidRDefault="001229B2" w:rsidP="001229B2">
            <w:pPr>
              <w:pStyle w:val="Tabletext"/>
              <w:rPr>
                <w:lang w:eastAsia="en-AU"/>
              </w:rPr>
            </w:pPr>
            <w:r w:rsidRPr="00C0455C">
              <w:rPr>
                <w:lang w:eastAsia="en-AU"/>
              </w:rPr>
              <w:t>3</w:t>
            </w:r>
          </w:p>
        </w:tc>
        <w:tc>
          <w:tcPr>
            <w:tcW w:w="2268" w:type="dxa"/>
            <w:shd w:val="clear" w:color="auto" w:fill="auto"/>
            <w:noWrap/>
            <w:vAlign w:val="center"/>
            <w:hideMark/>
          </w:tcPr>
          <w:p w14:paraId="17A82704" w14:textId="77777777" w:rsidR="001229B2" w:rsidRPr="00C0455C" w:rsidRDefault="001229B2" w:rsidP="001229B2">
            <w:pPr>
              <w:pStyle w:val="Tabletext"/>
              <w:rPr>
                <w:lang w:eastAsia="en-AU"/>
              </w:rPr>
            </w:pPr>
            <w:r w:rsidRPr="00C0455C">
              <w:rPr>
                <w:lang w:eastAsia="en-AU"/>
              </w:rPr>
              <w:t>0</w:t>
            </w:r>
          </w:p>
        </w:tc>
        <w:tc>
          <w:tcPr>
            <w:tcW w:w="2268" w:type="dxa"/>
            <w:shd w:val="clear" w:color="auto" w:fill="auto"/>
            <w:noWrap/>
            <w:vAlign w:val="center"/>
            <w:hideMark/>
          </w:tcPr>
          <w:p w14:paraId="28ED7BE7" w14:textId="77777777" w:rsidR="001229B2" w:rsidRPr="00C0455C" w:rsidRDefault="001229B2" w:rsidP="001229B2">
            <w:pPr>
              <w:pStyle w:val="Tabletext"/>
              <w:rPr>
                <w:lang w:eastAsia="en-AU"/>
              </w:rPr>
            </w:pPr>
            <w:r w:rsidRPr="00C0455C">
              <w:rPr>
                <w:lang w:eastAsia="en-AU"/>
              </w:rPr>
              <w:t>5</w:t>
            </w:r>
          </w:p>
        </w:tc>
        <w:tc>
          <w:tcPr>
            <w:tcW w:w="2268" w:type="dxa"/>
            <w:shd w:val="clear" w:color="auto" w:fill="auto"/>
            <w:noWrap/>
            <w:vAlign w:val="center"/>
            <w:hideMark/>
          </w:tcPr>
          <w:p w14:paraId="39B71047" w14:textId="77777777" w:rsidR="001229B2" w:rsidRPr="00C0455C" w:rsidRDefault="001229B2" w:rsidP="001229B2">
            <w:pPr>
              <w:pStyle w:val="Tabletext"/>
              <w:rPr>
                <w:lang w:eastAsia="en-AU"/>
              </w:rPr>
            </w:pPr>
            <w:r w:rsidRPr="00C0455C">
              <w:rPr>
                <w:lang w:eastAsia="en-AU"/>
              </w:rPr>
              <w:t>0</w:t>
            </w:r>
          </w:p>
        </w:tc>
        <w:tc>
          <w:tcPr>
            <w:tcW w:w="1021" w:type="dxa"/>
            <w:shd w:val="clear" w:color="auto" w:fill="auto"/>
            <w:vAlign w:val="bottom"/>
          </w:tcPr>
          <w:p w14:paraId="7487A3CA" w14:textId="0878D9FE" w:rsidR="001229B2" w:rsidRPr="00E87E36" w:rsidRDefault="001229B2" w:rsidP="001229B2">
            <w:pPr>
              <w:pStyle w:val="Tabletext"/>
              <w:rPr>
                <w:lang w:eastAsia="en-AU"/>
              </w:rPr>
            </w:pPr>
            <w:r w:rsidRPr="00E87E36">
              <w:t>$2,500,000</w:t>
            </w:r>
          </w:p>
        </w:tc>
      </w:tr>
      <w:tr w:rsidR="001229B2" w:rsidRPr="00C0455C" w14:paraId="1CAC42DB" w14:textId="12A37193" w:rsidTr="001229B2">
        <w:trPr>
          <w:trHeight w:hRule="exact" w:val="340"/>
        </w:trPr>
        <w:tc>
          <w:tcPr>
            <w:tcW w:w="851" w:type="dxa"/>
            <w:shd w:val="clear" w:color="auto" w:fill="auto"/>
            <w:noWrap/>
            <w:vAlign w:val="center"/>
            <w:hideMark/>
          </w:tcPr>
          <w:p w14:paraId="58791DFE" w14:textId="77777777" w:rsidR="001229B2" w:rsidRPr="00C0455C" w:rsidRDefault="001229B2" w:rsidP="001229B2">
            <w:pPr>
              <w:pStyle w:val="Tabletext"/>
              <w:rPr>
                <w:lang w:eastAsia="en-AU"/>
              </w:rPr>
            </w:pPr>
            <w:r w:rsidRPr="00C0455C">
              <w:rPr>
                <w:lang w:eastAsia="en-AU"/>
              </w:rPr>
              <w:t>4</w:t>
            </w:r>
          </w:p>
        </w:tc>
        <w:tc>
          <w:tcPr>
            <w:tcW w:w="2268" w:type="dxa"/>
            <w:shd w:val="clear" w:color="auto" w:fill="auto"/>
            <w:noWrap/>
            <w:vAlign w:val="center"/>
            <w:hideMark/>
          </w:tcPr>
          <w:p w14:paraId="3980908F" w14:textId="77777777" w:rsidR="001229B2" w:rsidRPr="00C0455C" w:rsidRDefault="001229B2" w:rsidP="001229B2">
            <w:pPr>
              <w:pStyle w:val="Tabletext"/>
              <w:rPr>
                <w:lang w:eastAsia="en-AU"/>
              </w:rPr>
            </w:pPr>
            <w:r w:rsidRPr="00C0455C">
              <w:rPr>
                <w:lang w:eastAsia="en-AU"/>
              </w:rPr>
              <w:t>0</w:t>
            </w:r>
          </w:p>
        </w:tc>
        <w:tc>
          <w:tcPr>
            <w:tcW w:w="2268" w:type="dxa"/>
            <w:shd w:val="clear" w:color="auto" w:fill="auto"/>
            <w:noWrap/>
            <w:vAlign w:val="center"/>
            <w:hideMark/>
          </w:tcPr>
          <w:p w14:paraId="14369E63" w14:textId="77777777" w:rsidR="001229B2" w:rsidRPr="00C0455C" w:rsidRDefault="001229B2" w:rsidP="001229B2">
            <w:pPr>
              <w:pStyle w:val="Tabletext"/>
              <w:rPr>
                <w:lang w:eastAsia="en-AU"/>
              </w:rPr>
            </w:pPr>
            <w:r w:rsidRPr="00C0455C">
              <w:rPr>
                <w:lang w:eastAsia="en-AU"/>
              </w:rPr>
              <w:t>6</w:t>
            </w:r>
          </w:p>
        </w:tc>
        <w:tc>
          <w:tcPr>
            <w:tcW w:w="2268" w:type="dxa"/>
            <w:shd w:val="clear" w:color="auto" w:fill="auto"/>
            <w:noWrap/>
            <w:vAlign w:val="center"/>
            <w:hideMark/>
          </w:tcPr>
          <w:p w14:paraId="0E66E6AD" w14:textId="77777777" w:rsidR="001229B2" w:rsidRPr="00C0455C" w:rsidRDefault="001229B2" w:rsidP="001229B2">
            <w:pPr>
              <w:pStyle w:val="Tabletext"/>
              <w:rPr>
                <w:lang w:eastAsia="en-AU"/>
              </w:rPr>
            </w:pPr>
            <w:r w:rsidRPr="00C0455C">
              <w:rPr>
                <w:lang w:eastAsia="en-AU"/>
              </w:rPr>
              <w:t>5</w:t>
            </w:r>
          </w:p>
        </w:tc>
        <w:tc>
          <w:tcPr>
            <w:tcW w:w="1021" w:type="dxa"/>
            <w:shd w:val="clear" w:color="auto" w:fill="auto"/>
            <w:vAlign w:val="bottom"/>
          </w:tcPr>
          <w:p w14:paraId="2348CB2D" w14:textId="4D1C5E7B" w:rsidR="001229B2" w:rsidRPr="00E87E36" w:rsidRDefault="001229B2" w:rsidP="001229B2">
            <w:pPr>
              <w:pStyle w:val="Tabletext"/>
              <w:rPr>
                <w:lang w:eastAsia="en-AU"/>
              </w:rPr>
            </w:pPr>
            <w:r w:rsidRPr="00E87E36">
              <w:t>$3,250,000</w:t>
            </w:r>
          </w:p>
        </w:tc>
      </w:tr>
      <w:tr w:rsidR="001229B2" w:rsidRPr="00C0455C" w14:paraId="67A56835" w14:textId="3AA74EB8" w:rsidTr="001229B2">
        <w:trPr>
          <w:trHeight w:hRule="exact" w:val="340"/>
        </w:trPr>
        <w:tc>
          <w:tcPr>
            <w:tcW w:w="851" w:type="dxa"/>
            <w:shd w:val="clear" w:color="auto" w:fill="auto"/>
            <w:noWrap/>
            <w:vAlign w:val="center"/>
            <w:hideMark/>
          </w:tcPr>
          <w:p w14:paraId="178D9464" w14:textId="77777777" w:rsidR="001229B2" w:rsidRPr="00C0455C" w:rsidRDefault="001229B2" w:rsidP="001229B2">
            <w:pPr>
              <w:pStyle w:val="Tabletext"/>
              <w:rPr>
                <w:lang w:eastAsia="en-AU"/>
              </w:rPr>
            </w:pPr>
            <w:r w:rsidRPr="00C0455C">
              <w:rPr>
                <w:lang w:eastAsia="en-AU"/>
              </w:rPr>
              <w:t>5</w:t>
            </w:r>
          </w:p>
        </w:tc>
        <w:tc>
          <w:tcPr>
            <w:tcW w:w="2268" w:type="dxa"/>
            <w:shd w:val="clear" w:color="auto" w:fill="auto"/>
            <w:noWrap/>
            <w:vAlign w:val="center"/>
            <w:hideMark/>
          </w:tcPr>
          <w:p w14:paraId="2D828916" w14:textId="77777777" w:rsidR="001229B2" w:rsidRPr="00C0455C" w:rsidRDefault="001229B2" w:rsidP="001229B2">
            <w:pPr>
              <w:pStyle w:val="Tabletext"/>
              <w:rPr>
                <w:lang w:eastAsia="en-AU"/>
              </w:rPr>
            </w:pPr>
            <w:r w:rsidRPr="00C0455C">
              <w:rPr>
                <w:lang w:eastAsia="en-AU"/>
              </w:rPr>
              <w:t>0</w:t>
            </w:r>
          </w:p>
        </w:tc>
        <w:tc>
          <w:tcPr>
            <w:tcW w:w="2268" w:type="dxa"/>
            <w:shd w:val="clear" w:color="auto" w:fill="auto"/>
            <w:noWrap/>
            <w:vAlign w:val="center"/>
            <w:hideMark/>
          </w:tcPr>
          <w:p w14:paraId="03D1D2C9" w14:textId="77777777" w:rsidR="001229B2" w:rsidRPr="00C0455C" w:rsidRDefault="001229B2" w:rsidP="001229B2">
            <w:pPr>
              <w:pStyle w:val="Tabletext"/>
              <w:rPr>
                <w:lang w:eastAsia="en-AU"/>
              </w:rPr>
            </w:pPr>
            <w:r w:rsidRPr="00C0455C">
              <w:rPr>
                <w:lang w:eastAsia="en-AU"/>
              </w:rPr>
              <w:t>2</w:t>
            </w:r>
          </w:p>
        </w:tc>
        <w:tc>
          <w:tcPr>
            <w:tcW w:w="2268" w:type="dxa"/>
            <w:shd w:val="clear" w:color="auto" w:fill="auto"/>
            <w:noWrap/>
            <w:vAlign w:val="center"/>
            <w:hideMark/>
          </w:tcPr>
          <w:p w14:paraId="23900891" w14:textId="77777777" w:rsidR="001229B2" w:rsidRPr="00C0455C" w:rsidRDefault="001229B2" w:rsidP="001229B2">
            <w:pPr>
              <w:pStyle w:val="Tabletext"/>
              <w:rPr>
                <w:lang w:eastAsia="en-AU"/>
              </w:rPr>
            </w:pPr>
            <w:r w:rsidRPr="00C0455C">
              <w:rPr>
                <w:lang w:eastAsia="en-AU"/>
              </w:rPr>
              <w:t>3</w:t>
            </w:r>
          </w:p>
        </w:tc>
        <w:tc>
          <w:tcPr>
            <w:tcW w:w="1021" w:type="dxa"/>
            <w:shd w:val="clear" w:color="auto" w:fill="auto"/>
            <w:vAlign w:val="bottom"/>
          </w:tcPr>
          <w:p w14:paraId="3F83CCB9" w14:textId="385E41EA" w:rsidR="001229B2" w:rsidRPr="00E87E36" w:rsidRDefault="001229B2" w:rsidP="001229B2">
            <w:pPr>
              <w:pStyle w:val="Tabletext"/>
              <w:rPr>
                <w:lang w:eastAsia="en-AU"/>
              </w:rPr>
            </w:pPr>
            <w:r w:rsidRPr="00E87E36">
              <w:t>$1,150,000</w:t>
            </w:r>
          </w:p>
        </w:tc>
      </w:tr>
      <w:tr w:rsidR="001229B2" w:rsidRPr="00C0455C" w14:paraId="5A785790" w14:textId="3E51B3EB" w:rsidTr="001229B2">
        <w:trPr>
          <w:trHeight w:hRule="exact" w:val="340"/>
        </w:trPr>
        <w:tc>
          <w:tcPr>
            <w:tcW w:w="851" w:type="dxa"/>
            <w:shd w:val="clear" w:color="auto" w:fill="auto"/>
            <w:noWrap/>
            <w:vAlign w:val="center"/>
            <w:hideMark/>
          </w:tcPr>
          <w:p w14:paraId="4F9BA8AC" w14:textId="77777777" w:rsidR="001229B2" w:rsidRPr="00C0455C" w:rsidRDefault="001229B2" w:rsidP="001229B2">
            <w:pPr>
              <w:pStyle w:val="Tabletext"/>
              <w:rPr>
                <w:lang w:eastAsia="en-AU"/>
              </w:rPr>
            </w:pPr>
            <w:r w:rsidRPr="00C0455C">
              <w:rPr>
                <w:lang w:eastAsia="en-AU"/>
              </w:rPr>
              <w:t>6</w:t>
            </w:r>
          </w:p>
        </w:tc>
        <w:tc>
          <w:tcPr>
            <w:tcW w:w="2268" w:type="dxa"/>
            <w:shd w:val="clear" w:color="auto" w:fill="auto"/>
            <w:noWrap/>
            <w:vAlign w:val="center"/>
            <w:hideMark/>
          </w:tcPr>
          <w:p w14:paraId="21A2AC26" w14:textId="7D44EA25" w:rsidR="001229B2" w:rsidRPr="00C0455C" w:rsidRDefault="001229B2" w:rsidP="001229B2">
            <w:pPr>
              <w:pStyle w:val="Tabletext"/>
              <w:rPr>
                <w:lang w:eastAsia="en-AU"/>
              </w:rPr>
            </w:pPr>
            <w:r>
              <w:rPr>
                <w:lang w:eastAsia="en-AU"/>
              </w:rPr>
              <w:t>41</w:t>
            </w:r>
          </w:p>
        </w:tc>
        <w:tc>
          <w:tcPr>
            <w:tcW w:w="2268" w:type="dxa"/>
            <w:shd w:val="clear" w:color="auto" w:fill="auto"/>
            <w:noWrap/>
            <w:vAlign w:val="center"/>
            <w:hideMark/>
          </w:tcPr>
          <w:p w14:paraId="78B2E33A" w14:textId="77777777" w:rsidR="001229B2" w:rsidRPr="00C0455C" w:rsidRDefault="001229B2" w:rsidP="001229B2">
            <w:pPr>
              <w:pStyle w:val="Tabletext"/>
              <w:rPr>
                <w:lang w:eastAsia="en-AU"/>
              </w:rPr>
            </w:pPr>
            <w:r w:rsidRPr="00C0455C">
              <w:rPr>
                <w:lang w:eastAsia="en-AU"/>
              </w:rPr>
              <w:t>2</w:t>
            </w:r>
          </w:p>
        </w:tc>
        <w:tc>
          <w:tcPr>
            <w:tcW w:w="2268" w:type="dxa"/>
            <w:shd w:val="clear" w:color="auto" w:fill="auto"/>
            <w:noWrap/>
            <w:vAlign w:val="center"/>
            <w:hideMark/>
          </w:tcPr>
          <w:p w14:paraId="01C41578" w14:textId="77777777" w:rsidR="001229B2" w:rsidRPr="00C0455C" w:rsidRDefault="001229B2" w:rsidP="001229B2">
            <w:pPr>
              <w:pStyle w:val="Tabletext"/>
              <w:rPr>
                <w:lang w:eastAsia="en-AU"/>
              </w:rPr>
            </w:pPr>
            <w:r w:rsidRPr="00C0455C">
              <w:rPr>
                <w:lang w:eastAsia="en-AU"/>
              </w:rPr>
              <w:t>1</w:t>
            </w:r>
          </w:p>
        </w:tc>
        <w:tc>
          <w:tcPr>
            <w:tcW w:w="1021" w:type="dxa"/>
            <w:shd w:val="clear" w:color="auto" w:fill="auto"/>
            <w:vAlign w:val="bottom"/>
          </w:tcPr>
          <w:p w14:paraId="5F7008A0" w14:textId="694716B0" w:rsidR="001229B2" w:rsidRPr="00E87E36" w:rsidRDefault="001229B2" w:rsidP="001229B2">
            <w:pPr>
              <w:pStyle w:val="Tabletext"/>
              <w:rPr>
                <w:lang w:eastAsia="en-AU"/>
              </w:rPr>
            </w:pPr>
            <w:r w:rsidRPr="00E87E36">
              <w:t>$</w:t>
            </w:r>
            <w:r>
              <w:t>4</w:t>
            </w:r>
            <w:r w:rsidRPr="00E87E36">
              <w:t>2,050,000</w:t>
            </w:r>
          </w:p>
        </w:tc>
      </w:tr>
      <w:tr w:rsidR="001229B2" w:rsidRPr="00C0455C" w14:paraId="343D9E90" w14:textId="6807BC30" w:rsidTr="001229B2">
        <w:trPr>
          <w:trHeight w:hRule="exact" w:val="340"/>
        </w:trPr>
        <w:tc>
          <w:tcPr>
            <w:tcW w:w="851" w:type="dxa"/>
            <w:shd w:val="clear" w:color="auto" w:fill="auto"/>
            <w:noWrap/>
            <w:vAlign w:val="center"/>
            <w:hideMark/>
          </w:tcPr>
          <w:p w14:paraId="55C40748" w14:textId="77777777" w:rsidR="001229B2" w:rsidRPr="00C0455C" w:rsidRDefault="001229B2" w:rsidP="001229B2">
            <w:pPr>
              <w:pStyle w:val="Tabletext"/>
              <w:rPr>
                <w:lang w:eastAsia="en-AU"/>
              </w:rPr>
            </w:pPr>
            <w:r w:rsidRPr="00C0455C">
              <w:rPr>
                <w:lang w:eastAsia="en-AU"/>
              </w:rPr>
              <w:t>7</w:t>
            </w:r>
          </w:p>
        </w:tc>
        <w:tc>
          <w:tcPr>
            <w:tcW w:w="2268" w:type="dxa"/>
            <w:shd w:val="clear" w:color="auto" w:fill="auto"/>
            <w:noWrap/>
            <w:vAlign w:val="center"/>
            <w:hideMark/>
          </w:tcPr>
          <w:p w14:paraId="5C582913" w14:textId="77777777" w:rsidR="001229B2" w:rsidRPr="00C0455C" w:rsidRDefault="001229B2" w:rsidP="001229B2">
            <w:pPr>
              <w:pStyle w:val="Tabletext"/>
              <w:rPr>
                <w:lang w:eastAsia="en-AU"/>
              </w:rPr>
            </w:pPr>
            <w:r w:rsidRPr="00C0455C">
              <w:rPr>
                <w:lang w:eastAsia="en-AU"/>
              </w:rPr>
              <w:t>1</w:t>
            </w:r>
          </w:p>
        </w:tc>
        <w:tc>
          <w:tcPr>
            <w:tcW w:w="2268" w:type="dxa"/>
            <w:shd w:val="clear" w:color="auto" w:fill="auto"/>
            <w:noWrap/>
            <w:vAlign w:val="center"/>
            <w:hideMark/>
          </w:tcPr>
          <w:p w14:paraId="3D2CA887" w14:textId="77777777" w:rsidR="001229B2" w:rsidRPr="00C0455C" w:rsidRDefault="001229B2" w:rsidP="001229B2">
            <w:pPr>
              <w:pStyle w:val="Tabletext"/>
              <w:rPr>
                <w:lang w:eastAsia="en-AU"/>
              </w:rPr>
            </w:pPr>
            <w:r w:rsidRPr="00C0455C">
              <w:rPr>
                <w:lang w:eastAsia="en-AU"/>
              </w:rPr>
              <w:t>1</w:t>
            </w:r>
          </w:p>
        </w:tc>
        <w:tc>
          <w:tcPr>
            <w:tcW w:w="2268" w:type="dxa"/>
            <w:shd w:val="clear" w:color="auto" w:fill="auto"/>
            <w:noWrap/>
            <w:vAlign w:val="center"/>
            <w:hideMark/>
          </w:tcPr>
          <w:p w14:paraId="754A08B9" w14:textId="77777777" w:rsidR="001229B2" w:rsidRPr="00C0455C" w:rsidRDefault="001229B2" w:rsidP="001229B2">
            <w:pPr>
              <w:pStyle w:val="Tabletext"/>
              <w:rPr>
                <w:lang w:eastAsia="en-AU"/>
              </w:rPr>
            </w:pPr>
            <w:r w:rsidRPr="00C0455C">
              <w:rPr>
                <w:lang w:eastAsia="en-AU"/>
              </w:rPr>
              <w:t>0</w:t>
            </w:r>
          </w:p>
        </w:tc>
        <w:tc>
          <w:tcPr>
            <w:tcW w:w="1021" w:type="dxa"/>
            <w:shd w:val="clear" w:color="auto" w:fill="auto"/>
            <w:vAlign w:val="bottom"/>
          </w:tcPr>
          <w:p w14:paraId="0BCB6405" w14:textId="04A07216" w:rsidR="001229B2" w:rsidRPr="00E87E36" w:rsidRDefault="001229B2" w:rsidP="001229B2">
            <w:pPr>
              <w:pStyle w:val="Tabletext"/>
              <w:rPr>
                <w:lang w:eastAsia="en-AU"/>
              </w:rPr>
            </w:pPr>
            <w:r w:rsidRPr="00E87E36">
              <w:t>$1,500,000</w:t>
            </w:r>
          </w:p>
        </w:tc>
      </w:tr>
      <w:tr w:rsidR="001229B2" w:rsidRPr="00C0455C" w14:paraId="22C74802" w14:textId="14C8BA7B" w:rsidTr="001229B2">
        <w:trPr>
          <w:trHeight w:hRule="exact" w:val="340"/>
        </w:trPr>
        <w:tc>
          <w:tcPr>
            <w:tcW w:w="851" w:type="dxa"/>
            <w:shd w:val="clear" w:color="auto" w:fill="auto"/>
            <w:noWrap/>
            <w:vAlign w:val="center"/>
            <w:hideMark/>
          </w:tcPr>
          <w:p w14:paraId="3AF8CFCE" w14:textId="77777777" w:rsidR="001229B2" w:rsidRPr="00C0455C" w:rsidRDefault="001229B2" w:rsidP="001229B2">
            <w:pPr>
              <w:pStyle w:val="Tabletext"/>
              <w:rPr>
                <w:lang w:eastAsia="en-AU"/>
              </w:rPr>
            </w:pPr>
            <w:r w:rsidRPr="00C0455C">
              <w:rPr>
                <w:lang w:eastAsia="en-AU"/>
              </w:rPr>
              <w:t>8</w:t>
            </w:r>
          </w:p>
        </w:tc>
        <w:tc>
          <w:tcPr>
            <w:tcW w:w="2268" w:type="dxa"/>
            <w:shd w:val="clear" w:color="auto" w:fill="auto"/>
            <w:noWrap/>
            <w:vAlign w:val="center"/>
            <w:hideMark/>
          </w:tcPr>
          <w:p w14:paraId="7648F556" w14:textId="77777777" w:rsidR="001229B2" w:rsidRPr="00C0455C" w:rsidRDefault="001229B2" w:rsidP="001229B2">
            <w:pPr>
              <w:pStyle w:val="Tabletext"/>
              <w:rPr>
                <w:lang w:eastAsia="en-AU"/>
              </w:rPr>
            </w:pPr>
            <w:r w:rsidRPr="00C0455C">
              <w:rPr>
                <w:lang w:eastAsia="en-AU"/>
              </w:rPr>
              <w:t>0</w:t>
            </w:r>
          </w:p>
        </w:tc>
        <w:tc>
          <w:tcPr>
            <w:tcW w:w="2268" w:type="dxa"/>
            <w:shd w:val="clear" w:color="auto" w:fill="auto"/>
            <w:noWrap/>
            <w:vAlign w:val="center"/>
            <w:hideMark/>
          </w:tcPr>
          <w:p w14:paraId="67F8ECD6" w14:textId="77777777" w:rsidR="001229B2" w:rsidRPr="00C0455C" w:rsidRDefault="001229B2" w:rsidP="001229B2">
            <w:pPr>
              <w:pStyle w:val="Tabletext"/>
              <w:rPr>
                <w:lang w:eastAsia="en-AU"/>
              </w:rPr>
            </w:pPr>
            <w:r w:rsidRPr="00C0455C">
              <w:rPr>
                <w:lang w:eastAsia="en-AU"/>
              </w:rPr>
              <w:t>2</w:t>
            </w:r>
          </w:p>
        </w:tc>
        <w:tc>
          <w:tcPr>
            <w:tcW w:w="2268" w:type="dxa"/>
            <w:shd w:val="clear" w:color="auto" w:fill="auto"/>
            <w:noWrap/>
            <w:vAlign w:val="center"/>
            <w:hideMark/>
          </w:tcPr>
          <w:p w14:paraId="53A2ACAD" w14:textId="77777777" w:rsidR="001229B2" w:rsidRPr="00C0455C" w:rsidRDefault="001229B2" w:rsidP="001229B2">
            <w:pPr>
              <w:pStyle w:val="Tabletext"/>
              <w:rPr>
                <w:lang w:eastAsia="en-AU"/>
              </w:rPr>
            </w:pPr>
            <w:r w:rsidRPr="00C0455C">
              <w:rPr>
                <w:lang w:eastAsia="en-AU"/>
              </w:rPr>
              <w:t>3</w:t>
            </w:r>
          </w:p>
        </w:tc>
        <w:tc>
          <w:tcPr>
            <w:tcW w:w="1021" w:type="dxa"/>
            <w:shd w:val="clear" w:color="auto" w:fill="auto"/>
            <w:vAlign w:val="bottom"/>
          </w:tcPr>
          <w:p w14:paraId="73A6D008" w14:textId="74678CB4" w:rsidR="001229B2" w:rsidRPr="00E87E36" w:rsidRDefault="001229B2" w:rsidP="001229B2">
            <w:pPr>
              <w:pStyle w:val="Tabletext"/>
              <w:rPr>
                <w:lang w:eastAsia="en-AU"/>
              </w:rPr>
            </w:pPr>
            <w:r w:rsidRPr="00E87E36">
              <w:t>$1,150,000</w:t>
            </w:r>
          </w:p>
        </w:tc>
      </w:tr>
      <w:tr w:rsidR="001229B2" w:rsidRPr="00C0455C" w14:paraId="7CCA804C" w14:textId="6187AA75" w:rsidTr="001229B2">
        <w:trPr>
          <w:trHeight w:hRule="exact" w:val="340"/>
        </w:trPr>
        <w:tc>
          <w:tcPr>
            <w:tcW w:w="851" w:type="dxa"/>
            <w:shd w:val="clear" w:color="auto" w:fill="auto"/>
            <w:noWrap/>
            <w:vAlign w:val="center"/>
            <w:hideMark/>
          </w:tcPr>
          <w:p w14:paraId="5222426D" w14:textId="77777777" w:rsidR="001229B2" w:rsidRPr="00C0455C" w:rsidRDefault="001229B2" w:rsidP="001229B2">
            <w:pPr>
              <w:pStyle w:val="Tabletext"/>
              <w:rPr>
                <w:lang w:eastAsia="en-AU"/>
              </w:rPr>
            </w:pPr>
            <w:r w:rsidRPr="00C0455C">
              <w:rPr>
                <w:lang w:eastAsia="en-AU"/>
              </w:rPr>
              <w:t>9</w:t>
            </w:r>
          </w:p>
        </w:tc>
        <w:tc>
          <w:tcPr>
            <w:tcW w:w="2268" w:type="dxa"/>
            <w:shd w:val="clear" w:color="auto" w:fill="auto"/>
            <w:noWrap/>
            <w:vAlign w:val="center"/>
            <w:hideMark/>
          </w:tcPr>
          <w:p w14:paraId="075B374D" w14:textId="77777777" w:rsidR="001229B2" w:rsidRPr="00C0455C" w:rsidRDefault="001229B2" w:rsidP="001229B2">
            <w:pPr>
              <w:pStyle w:val="Tabletext"/>
              <w:rPr>
                <w:lang w:eastAsia="en-AU"/>
              </w:rPr>
            </w:pPr>
            <w:r w:rsidRPr="00C0455C">
              <w:rPr>
                <w:lang w:eastAsia="en-AU"/>
              </w:rPr>
              <w:t>1</w:t>
            </w:r>
          </w:p>
        </w:tc>
        <w:tc>
          <w:tcPr>
            <w:tcW w:w="2268" w:type="dxa"/>
            <w:shd w:val="clear" w:color="auto" w:fill="auto"/>
            <w:noWrap/>
            <w:vAlign w:val="center"/>
            <w:hideMark/>
          </w:tcPr>
          <w:p w14:paraId="5165476F" w14:textId="77777777" w:rsidR="001229B2" w:rsidRPr="00C0455C" w:rsidRDefault="001229B2" w:rsidP="001229B2">
            <w:pPr>
              <w:pStyle w:val="Tabletext"/>
              <w:rPr>
                <w:lang w:eastAsia="en-AU"/>
              </w:rPr>
            </w:pPr>
            <w:r w:rsidRPr="00C0455C">
              <w:rPr>
                <w:lang w:eastAsia="en-AU"/>
              </w:rPr>
              <w:t>4</w:t>
            </w:r>
          </w:p>
        </w:tc>
        <w:tc>
          <w:tcPr>
            <w:tcW w:w="2268" w:type="dxa"/>
            <w:shd w:val="clear" w:color="auto" w:fill="auto"/>
            <w:noWrap/>
            <w:vAlign w:val="center"/>
            <w:hideMark/>
          </w:tcPr>
          <w:p w14:paraId="35724B96" w14:textId="77777777" w:rsidR="001229B2" w:rsidRPr="00C0455C" w:rsidRDefault="001229B2" w:rsidP="001229B2">
            <w:pPr>
              <w:pStyle w:val="Tabletext"/>
              <w:rPr>
                <w:lang w:eastAsia="en-AU"/>
              </w:rPr>
            </w:pPr>
            <w:r w:rsidRPr="00C0455C">
              <w:rPr>
                <w:lang w:eastAsia="en-AU"/>
              </w:rPr>
              <w:t>2</w:t>
            </w:r>
          </w:p>
        </w:tc>
        <w:tc>
          <w:tcPr>
            <w:tcW w:w="1021" w:type="dxa"/>
            <w:shd w:val="clear" w:color="auto" w:fill="auto"/>
            <w:vAlign w:val="bottom"/>
          </w:tcPr>
          <w:p w14:paraId="2CA3258B" w14:textId="2FA783AA" w:rsidR="001229B2" w:rsidRPr="00E87E36" w:rsidRDefault="001229B2" w:rsidP="001229B2">
            <w:pPr>
              <w:pStyle w:val="Tabletext"/>
              <w:rPr>
                <w:lang w:eastAsia="en-AU"/>
              </w:rPr>
            </w:pPr>
            <w:r w:rsidRPr="00E87E36">
              <w:t>$3,100,000</w:t>
            </w:r>
          </w:p>
        </w:tc>
      </w:tr>
      <w:tr w:rsidR="001229B2" w:rsidRPr="00B06CDB" w14:paraId="7AAECE59" w14:textId="09E41393" w:rsidTr="001229B2">
        <w:trPr>
          <w:trHeight w:val="300"/>
        </w:trPr>
        <w:tc>
          <w:tcPr>
            <w:tcW w:w="851" w:type="dxa"/>
            <w:shd w:val="clear" w:color="auto" w:fill="auto"/>
            <w:noWrap/>
            <w:vAlign w:val="center"/>
            <w:hideMark/>
          </w:tcPr>
          <w:p w14:paraId="7FA8D665" w14:textId="2592BEE0" w:rsidR="001229B2" w:rsidRPr="00B06CDB" w:rsidRDefault="001229B2" w:rsidP="001229B2">
            <w:pPr>
              <w:pStyle w:val="Tabletext"/>
              <w:rPr>
                <w:rStyle w:val="Strong"/>
              </w:rPr>
            </w:pPr>
            <w:r w:rsidRPr="00B06CDB">
              <w:rPr>
                <w:rStyle w:val="Strong"/>
              </w:rPr>
              <w:t>Total</w:t>
            </w:r>
          </w:p>
        </w:tc>
        <w:tc>
          <w:tcPr>
            <w:tcW w:w="2268" w:type="dxa"/>
            <w:shd w:val="clear" w:color="auto" w:fill="auto"/>
            <w:noWrap/>
            <w:vAlign w:val="center"/>
            <w:hideMark/>
          </w:tcPr>
          <w:p w14:paraId="0B35EB63" w14:textId="1444FD43" w:rsidR="001229B2" w:rsidRPr="00B06CDB" w:rsidRDefault="001229B2" w:rsidP="001229B2">
            <w:pPr>
              <w:pStyle w:val="Tabletext"/>
              <w:rPr>
                <w:rStyle w:val="Strong"/>
              </w:rPr>
            </w:pPr>
            <w:r w:rsidRPr="00B06CDB">
              <w:rPr>
                <w:rStyle w:val="Strong"/>
              </w:rPr>
              <w:t>$23,000,000</w:t>
            </w:r>
          </w:p>
        </w:tc>
        <w:tc>
          <w:tcPr>
            <w:tcW w:w="2268" w:type="dxa"/>
            <w:shd w:val="clear" w:color="auto" w:fill="auto"/>
            <w:noWrap/>
            <w:vAlign w:val="center"/>
            <w:hideMark/>
          </w:tcPr>
          <w:p w14:paraId="2E93F0D5" w14:textId="6FE0610B" w:rsidR="001229B2" w:rsidRPr="00B06CDB" w:rsidRDefault="001229B2" w:rsidP="001229B2">
            <w:pPr>
              <w:pStyle w:val="Tabletext"/>
              <w:rPr>
                <w:rStyle w:val="Strong"/>
              </w:rPr>
            </w:pPr>
            <w:r w:rsidRPr="00B06CDB">
              <w:rPr>
                <w:rStyle w:val="Strong"/>
              </w:rPr>
              <w:t>$15,500,000</w:t>
            </w:r>
          </w:p>
        </w:tc>
        <w:tc>
          <w:tcPr>
            <w:tcW w:w="2268" w:type="dxa"/>
            <w:shd w:val="clear" w:color="auto" w:fill="auto"/>
            <w:noWrap/>
            <w:vAlign w:val="center"/>
            <w:hideMark/>
          </w:tcPr>
          <w:p w14:paraId="7C8AFA3C" w14:textId="7572DFB5" w:rsidR="001229B2" w:rsidRPr="00B06CDB" w:rsidRDefault="001229B2" w:rsidP="001229B2">
            <w:pPr>
              <w:pStyle w:val="Tabletext"/>
              <w:rPr>
                <w:rStyle w:val="Strong"/>
              </w:rPr>
            </w:pPr>
            <w:r w:rsidRPr="00B06CDB">
              <w:rPr>
                <w:rStyle w:val="Strong"/>
              </w:rPr>
              <w:t>$1,600,000</w:t>
            </w:r>
          </w:p>
        </w:tc>
        <w:tc>
          <w:tcPr>
            <w:tcW w:w="1021" w:type="dxa"/>
            <w:shd w:val="clear" w:color="auto" w:fill="auto"/>
            <w:vAlign w:val="bottom"/>
          </w:tcPr>
          <w:p w14:paraId="0DCFAC39" w14:textId="5BC2FE60" w:rsidR="001229B2" w:rsidRPr="00B06CDB" w:rsidRDefault="001229B2" w:rsidP="001229B2">
            <w:pPr>
              <w:pStyle w:val="Tableheadrow1"/>
              <w:rPr>
                <w:rStyle w:val="Strong"/>
              </w:rPr>
            </w:pPr>
            <w:r w:rsidRPr="00B06CDB">
              <w:rPr>
                <w:rStyle w:val="Strong"/>
              </w:rPr>
              <w:t>$60,100,000</w:t>
            </w:r>
          </w:p>
        </w:tc>
      </w:tr>
    </w:tbl>
    <w:p w14:paraId="3CE38FC8" w14:textId="77777777" w:rsidR="000940B4" w:rsidRDefault="000940B4" w:rsidP="000D5108"/>
    <w:p w14:paraId="55D43CAD" w14:textId="7FE446BD" w:rsidR="000940B4" w:rsidRPr="00B06CDB" w:rsidRDefault="007D2B0B" w:rsidP="00377226">
      <w:pPr>
        <w:pStyle w:val="Heading3"/>
        <w:rPr>
          <w:rStyle w:val="Strong"/>
        </w:rPr>
      </w:pPr>
      <w:bookmarkStart w:id="283" w:name="_Toc144377370"/>
      <w:bookmarkStart w:id="284" w:name="_Toc144728077"/>
      <w:r>
        <w:rPr>
          <w:rStyle w:val="Strong"/>
        </w:rPr>
        <w:t>9.3</w:t>
      </w:r>
      <w:r>
        <w:rPr>
          <w:rStyle w:val="Strong"/>
        </w:rPr>
        <w:tab/>
      </w:r>
      <w:r w:rsidR="00325451" w:rsidRPr="00B06CDB">
        <w:rPr>
          <w:rStyle w:val="Strong"/>
        </w:rPr>
        <w:t xml:space="preserve">Evaluating implementation </w:t>
      </w:r>
      <w:r w:rsidR="00CD6D8E" w:rsidRPr="00B06CDB">
        <w:rPr>
          <w:rStyle w:val="Strong"/>
        </w:rPr>
        <w:t xml:space="preserve">of the </w:t>
      </w:r>
      <w:proofErr w:type="gramStart"/>
      <w:r w:rsidR="00CD6D8E" w:rsidRPr="00B06CDB">
        <w:rPr>
          <w:rStyle w:val="Strong"/>
        </w:rPr>
        <w:t>plan</w:t>
      </w:r>
      <w:bookmarkEnd w:id="283"/>
      <w:bookmarkEnd w:id="284"/>
      <w:proofErr w:type="gramEnd"/>
    </w:p>
    <w:p w14:paraId="12CC6D63" w14:textId="77777777" w:rsidR="000940B4" w:rsidRDefault="009C15D1" w:rsidP="000D5108">
      <w:r w:rsidRPr="00B81F3A">
        <w:t xml:space="preserve">The plan’s </w:t>
      </w:r>
      <w:r w:rsidR="00E306BE" w:rsidRPr="00B81F3A">
        <w:t>implementation</w:t>
      </w:r>
      <w:r w:rsidRPr="00B81F3A">
        <w:t xml:space="preserve"> can be evaluated using the performance</w:t>
      </w:r>
      <w:r w:rsidR="007F1CFB" w:rsidRPr="00B81F3A">
        <w:t xml:space="preserve"> </w:t>
      </w:r>
      <w:r w:rsidRPr="00B81F3A">
        <w:t>criteria indicated</w:t>
      </w:r>
      <w:r w:rsidR="007F1CFB" w:rsidRPr="00B81F3A">
        <w:t xml:space="preserve"> </w:t>
      </w:r>
      <w:r w:rsidRPr="00B81F3A">
        <w:t>for</w:t>
      </w:r>
      <w:r w:rsidR="007F1CFB" w:rsidRPr="00B81F3A">
        <w:t xml:space="preserve"> each of the objectives</w:t>
      </w:r>
      <w:r w:rsidRPr="00B81F3A">
        <w:t xml:space="preserve">. </w:t>
      </w:r>
    </w:p>
    <w:p w14:paraId="7E0D660C" w14:textId="3224F30F" w:rsidR="000940B4" w:rsidRDefault="007D2B0B" w:rsidP="00383021">
      <w:pPr>
        <w:pStyle w:val="Heading2"/>
      </w:pPr>
      <w:bookmarkStart w:id="285" w:name="_Toc144377371"/>
      <w:bookmarkStart w:id="286" w:name="_Toc144728078"/>
      <w:r>
        <w:lastRenderedPageBreak/>
        <w:t>10</w:t>
      </w:r>
      <w:r>
        <w:tab/>
      </w:r>
      <w:r w:rsidR="0010764E" w:rsidRPr="00695142">
        <w:t>Planning links</w:t>
      </w:r>
      <w:bookmarkEnd w:id="285"/>
      <w:bookmarkEnd w:id="286"/>
    </w:p>
    <w:p w14:paraId="5F3D17E0" w14:textId="13960A14" w:rsidR="0010764E" w:rsidRPr="00B072FC" w:rsidRDefault="0010764E" w:rsidP="000D5108">
      <w:pPr>
        <w:rPr>
          <w:rFonts w:asciiTheme="majorHAnsi" w:hAnsiTheme="majorHAnsi" w:cstheme="majorHAnsi"/>
          <w:szCs w:val="22"/>
        </w:rPr>
      </w:pPr>
      <w:r w:rsidRPr="00B81F3A">
        <w:t>Th</w:t>
      </w:r>
      <w:r>
        <w:t xml:space="preserve">is </w:t>
      </w:r>
      <w:r w:rsidRPr="00B072FC">
        <w:rPr>
          <w:rFonts w:asciiTheme="majorHAnsi" w:hAnsiTheme="majorHAnsi" w:cstheme="majorHAnsi"/>
          <w:szCs w:val="22"/>
        </w:rPr>
        <w:t xml:space="preserve">threat abatement plan aligns </w:t>
      </w:r>
      <w:r>
        <w:rPr>
          <w:rFonts w:asciiTheme="majorHAnsi" w:hAnsiTheme="majorHAnsi" w:cstheme="majorHAnsi"/>
          <w:szCs w:val="22"/>
        </w:rPr>
        <w:t xml:space="preserve">closely </w:t>
      </w:r>
      <w:r w:rsidRPr="00B072FC">
        <w:rPr>
          <w:rFonts w:asciiTheme="majorHAnsi" w:hAnsiTheme="majorHAnsi" w:cstheme="majorHAnsi"/>
          <w:szCs w:val="22"/>
        </w:rPr>
        <w:t>with the targets that relate to feral cats in the 2022-2032 Threatened Species Action Plan:</w:t>
      </w:r>
    </w:p>
    <w:p w14:paraId="1727E8E0" w14:textId="77777777" w:rsidR="000940B4" w:rsidRDefault="0010764E" w:rsidP="000D5108">
      <w:pPr>
        <w:rPr>
          <w:rFonts w:asciiTheme="majorHAnsi" w:hAnsiTheme="majorHAnsi" w:cstheme="majorHAnsi"/>
          <w:szCs w:val="22"/>
        </w:rPr>
      </w:pPr>
      <w:r w:rsidRPr="00B06CDB">
        <w:rPr>
          <w:rStyle w:val="Strong"/>
        </w:rPr>
        <w:t>Target 8</w:t>
      </w:r>
      <w:r w:rsidRPr="00B072FC">
        <w:rPr>
          <w:rFonts w:asciiTheme="majorHAnsi" w:hAnsiTheme="majorHAnsi" w:cstheme="majorHAnsi"/>
          <w:szCs w:val="22"/>
        </w:rPr>
        <w:t>. Feral cats and foxes are managed across all important habitats for susceptible priority species using best practice methods.</w:t>
      </w:r>
    </w:p>
    <w:p w14:paraId="1677AFF2" w14:textId="77777777" w:rsidR="000940B4" w:rsidRDefault="0010764E" w:rsidP="000D5108">
      <w:pPr>
        <w:rPr>
          <w:rFonts w:asciiTheme="majorHAnsi" w:hAnsiTheme="majorHAnsi" w:cstheme="majorHAnsi"/>
          <w:szCs w:val="22"/>
        </w:rPr>
      </w:pPr>
      <w:r w:rsidRPr="00B06CDB">
        <w:rPr>
          <w:rStyle w:val="Strong"/>
        </w:rPr>
        <w:t>Target 9</w:t>
      </w:r>
      <w:r w:rsidRPr="00B072FC">
        <w:rPr>
          <w:rFonts w:asciiTheme="majorHAnsi" w:hAnsiTheme="majorHAnsi" w:cstheme="majorHAnsi"/>
          <w:szCs w:val="22"/>
        </w:rPr>
        <w:t>. Feral cats and foxes are managed in all priority places where they are a key threat to condition, using best practice methods for the location.</w:t>
      </w:r>
    </w:p>
    <w:p w14:paraId="138E7D32" w14:textId="711D9205" w:rsidR="0010764E" w:rsidRPr="00B072FC" w:rsidRDefault="0010764E" w:rsidP="000D5108">
      <w:pPr>
        <w:rPr>
          <w:rFonts w:asciiTheme="majorHAnsi" w:hAnsiTheme="majorHAnsi" w:cstheme="majorHAnsi"/>
          <w:szCs w:val="22"/>
        </w:rPr>
      </w:pPr>
      <w:r w:rsidRPr="00B072FC">
        <w:rPr>
          <w:rFonts w:asciiTheme="majorHAnsi" w:hAnsiTheme="majorHAnsi" w:cstheme="majorHAnsi"/>
          <w:szCs w:val="22"/>
        </w:rPr>
        <w:t>This plan also contributes to the targets relating to places and habitats</w:t>
      </w:r>
      <w:r>
        <w:rPr>
          <w:rFonts w:asciiTheme="majorHAnsi" w:hAnsiTheme="majorHAnsi" w:cstheme="majorHAnsi"/>
          <w:szCs w:val="22"/>
        </w:rPr>
        <w:t>, priority species, First Peoples, planning and research:</w:t>
      </w:r>
    </w:p>
    <w:p w14:paraId="550DC9B8" w14:textId="77777777" w:rsidR="000940B4" w:rsidRDefault="0010764E" w:rsidP="000D5108">
      <w:pPr>
        <w:rPr>
          <w:rFonts w:asciiTheme="majorHAnsi" w:hAnsiTheme="majorHAnsi" w:cstheme="majorHAnsi"/>
          <w:color w:val="000000"/>
          <w:szCs w:val="22"/>
        </w:rPr>
      </w:pPr>
      <w:r w:rsidRPr="00B06CDB">
        <w:rPr>
          <w:rStyle w:val="Strong"/>
        </w:rPr>
        <w:t xml:space="preserve">Target 4. </w:t>
      </w:r>
      <w:r w:rsidRPr="00B072FC">
        <w:rPr>
          <w:rFonts w:asciiTheme="majorHAnsi" w:hAnsiTheme="majorHAnsi" w:cstheme="majorHAnsi"/>
          <w:color w:val="000000"/>
          <w:szCs w:val="22"/>
        </w:rPr>
        <w:t xml:space="preserve">All priority places are on track to have improved </w:t>
      </w:r>
      <w:proofErr w:type="gramStart"/>
      <w:r w:rsidRPr="00B072FC">
        <w:rPr>
          <w:rFonts w:asciiTheme="majorHAnsi" w:hAnsiTheme="majorHAnsi" w:cstheme="majorHAnsi"/>
          <w:color w:val="000000"/>
          <w:szCs w:val="22"/>
        </w:rPr>
        <w:t>condition</w:t>
      </w:r>
      <w:proofErr w:type="gramEnd"/>
    </w:p>
    <w:p w14:paraId="662FCB92" w14:textId="77777777" w:rsidR="000940B4" w:rsidRDefault="0010764E" w:rsidP="000D5108">
      <w:pPr>
        <w:rPr>
          <w:rFonts w:asciiTheme="majorHAnsi" w:hAnsiTheme="majorHAnsi" w:cstheme="majorHAnsi"/>
          <w:color w:val="000000"/>
          <w:szCs w:val="22"/>
        </w:rPr>
      </w:pPr>
      <w:r w:rsidRPr="00B06CDB">
        <w:rPr>
          <w:rStyle w:val="Strong"/>
        </w:rPr>
        <w:t xml:space="preserve">Target 5. </w:t>
      </w:r>
      <w:r w:rsidRPr="00B072FC">
        <w:rPr>
          <w:rFonts w:asciiTheme="majorHAnsi" w:hAnsiTheme="majorHAnsi" w:cstheme="majorHAnsi"/>
          <w:color w:val="000000"/>
          <w:szCs w:val="22"/>
        </w:rPr>
        <w:t xml:space="preserve">Implementation of priority actions for priority places is tracked and </w:t>
      </w:r>
      <w:proofErr w:type="gramStart"/>
      <w:r w:rsidRPr="00B072FC">
        <w:rPr>
          <w:rFonts w:asciiTheme="majorHAnsi" w:hAnsiTheme="majorHAnsi" w:cstheme="majorHAnsi"/>
          <w:color w:val="000000"/>
          <w:szCs w:val="22"/>
        </w:rPr>
        <w:t>published</w:t>
      </w:r>
      <w:proofErr w:type="gramEnd"/>
    </w:p>
    <w:p w14:paraId="1A73DFE4" w14:textId="77777777" w:rsidR="000940B4" w:rsidRDefault="0010764E" w:rsidP="000D5108">
      <w:pPr>
        <w:rPr>
          <w:rFonts w:asciiTheme="majorHAnsi" w:hAnsiTheme="majorHAnsi" w:cstheme="majorHAnsi"/>
          <w:szCs w:val="22"/>
        </w:rPr>
      </w:pPr>
      <w:r w:rsidRPr="00B06CDB">
        <w:rPr>
          <w:rStyle w:val="Strong"/>
        </w:rPr>
        <w:t>Target 12:</w:t>
      </w:r>
      <w:r w:rsidRPr="00B072FC">
        <w:rPr>
          <w:rFonts w:asciiTheme="majorHAnsi" w:hAnsiTheme="majorHAnsi" w:cstheme="majorHAnsi"/>
          <w:szCs w:val="22"/>
        </w:rPr>
        <w:t xml:space="preserve"> Five new populations of appropriate species are added across the national safe haven network to improve representation of invasive predator-susceptible threatened </w:t>
      </w:r>
      <w:proofErr w:type="gramStart"/>
      <w:r w:rsidRPr="00B072FC">
        <w:rPr>
          <w:rFonts w:asciiTheme="majorHAnsi" w:hAnsiTheme="majorHAnsi" w:cstheme="majorHAnsi"/>
          <w:szCs w:val="22"/>
        </w:rPr>
        <w:t>species</w:t>
      </w:r>
      <w:proofErr w:type="gramEnd"/>
    </w:p>
    <w:p w14:paraId="255954D9" w14:textId="77777777" w:rsidR="000940B4" w:rsidRDefault="0010764E" w:rsidP="000D5108">
      <w:pPr>
        <w:rPr>
          <w:rFonts w:asciiTheme="majorHAnsi" w:hAnsiTheme="majorHAnsi" w:cstheme="majorHAnsi"/>
          <w:color w:val="000000"/>
          <w:szCs w:val="22"/>
        </w:rPr>
      </w:pPr>
      <w:r w:rsidRPr="00B06CDB">
        <w:rPr>
          <w:rStyle w:val="Strong"/>
        </w:rPr>
        <w:t xml:space="preserve">Target 15. </w:t>
      </w:r>
      <w:r w:rsidRPr="00B072FC">
        <w:rPr>
          <w:rFonts w:asciiTheme="majorHAnsi" w:hAnsiTheme="majorHAnsi" w:cstheme="majorHAnsi"/>
          <w:color w:val="000000"/>
          <w:szCs w:val="22"/>
        </w:rPr>
        <w:t xml:space="preserve">First Nations’ knowledges are integrated in conservation assessments, processes and planning for threatened species and ecological </w:t>
      </w:r>
      <w:proofErr w:type="gramStart"/>
      <w:r w:rsidRPr="00B072FC">
        <w:rPr>
          <w:rFonts w:asciiTheme="majorHAnsi" w:hAnsiTheme="majorHAnsi" w:cstheme="majorHAnsi"/>
          <w:color w:val="000000"/>
          <w:szCs w:val="22"/>
        </w:rPr>
        <w:t>communities</w:t>
      </w:r>
      <w:proofErr w:type="gramEnd"/>
      <w:r w:rsidRPr="00B072FC">
        <w:rPr>
          <w:rFonts w:asciiTheme="majorHAnsi" w:hAnsiTheme="majorHAnsi" w:cstheme="majorHAnsi"/>
          <w:color w:val="000000"/>
          <w:szCs w:val="22"/>
        </w:rPr>
        <w:t xml:space="preserve"> </w:t>
      </w:r>
    </w:p>
    <w:p w14:paraId="288EB43A" w14:textId="77777777" w:rsidR="000940B4" w:rsidRDefault="0010764E" w:rsidP="000D5108">
      <w:pPr>
        <w:rPr>
          <w:rFonts w:asciiTheme="majorHAnsi" w:hAnsiTheme="majorHAnsi" w:cstheme="majorHAnsi"/>
          <w:szCs w:val="22"/>
        </w:rPr>
      </w:pPr>
      <w:r w:rsidRPr="00B06CDB">
        <w:rPr>
          <w:rStyle w:val="Strong"/>
        </w:rPr>
        <w:t xml:space="preserve">Target 16. </w:t>
      </w:r>
      <w:r w:rsidRPr="00B072FC">
        <w:rPr>
          <w:rFonts w:asciiTheme="majorHAnsi" w:hAnsiTheme="majorHAnsi" w:cstheme="majorHAnsi"/>
          <w:color w:val="000000"/>
          <w:szCs w:val="22"/>
        </w:rPr>
        <w:t xml:space="preserve">First Nations-led recovery activities for threatened species and ecological communities are </w:t>
      </w:r>
      <w:proofErr w:type="gramStart"/>
      <w:r w:rsidRPr="00B072FC">
        <w:rPr>
          <w:rFonts w:asciiTheme="majorHAnsi" w:hAnsiTheme="majorHAnsi" w:cstheme="majorHAnsi"/>
          <w:color w:val="000000"/>
          <w:szCs w:val="22"/>
        </w:rPr>
        <w:t>increased</w:t>
      </w:r>
      <w:proofErr w:type="gramEnd"/>
    </w:p>
    <w:p w14:paraId="21C4C575" w14:textId="77777777" w:rsidR="000940B4" w:rsidRDefault="0010764E" w:rsidP="000D5108">
      <w:pPr>
        <w:rPr>
          <w:rFonts w:asciiTheme="majorHAnsi" w:hAnsiTheme="majorHAnsi" w:cstheme="majorHAnsi"/>
          <w:color w:val="000000"/>
          <w:szCs w:val="22"/>
        </w:rPr>
      </w:pPr>
      <w:r w:rsidRPr="00B06CDB">
        <w:rPr>
          <w:rStyle w:val="Strong"/>
        </w:rPr>
        <w:t xml:space="preserve">Target 17. </w:t>
      </w:r>
      <w:r w:rsidRPr="00B072FC">
        <w:rPr>
          <w:rFonts w:asciiTheme="majorHAnsi" w:hAnsiTheme="majorHAnsi" w:cstheme="majorHAnsi"/>
          <w:color w:val="000000"/>
          <w:szCs w:val="22"/>
        </w:rPr>
        <w:t>Emergency response management and planning for critical biodiversity assets improves across jurisdictions</w:t>
      </w:r>
      <w:r>
        <w:rPr>
          <w:rFonts w:asciiTheme="majorHAnsi" w:hAnsiTheme="majorHAnsi" w:cstheme="majorHAnsi"/>
          <w:color w:val="000000"/>
          <w:szCs w:val="22"/>
        </w:rPr>
        <w:t>.</w:t>
      </w:r>
    </w:p>
    <w:p w14:paraId="3AF89024" w14:textId="77777777" w:rsidR="000940B4" w:rsidRDefault="0010764E" w:rsidP="00457A19">
      <w:pPr>
        <w:ind w:right="-318"/>
        <w:rPr>
          <w:rFonts w:asciiTheme="majorHAnsi" w:hAnsiTheme="majorHAnsi" w:cstheme="majorHAnsi"/>
          <w:color w:val="000000"/>
          <w:szCs w:val="22"/>
        </w:rPr>
      </w:pPr>
      <w:r w:rsidRPr="00B06CDB">
        <w:rPr>
          <w:rStyle w:val="Strong"/>
        </w:rPr>
        <w:t xml:space="preserve">Target 19. </w:t>
      </w:r>
      <w:r w:rsidRPr="00B072FC">
        <w:rPr>
          <w:rFonts w:asciiTheme="majorHAnsi" w:hAnsiTheme="majorHAnsi" w:cstheme="majorHAnsi"/>
          <w:color w:val="000000"/>
          <w:szCs w:val="22"/>
        </w:rPr>
        <w:t xml:space="preserve">At least 5 new tools are developed to mitigate the impact of broad-scale threats on threatened </w:t>
      </w:r>
      <w:proofErr w:type="gramStart"/>
      <w:r w:rsidRPr="00B072FC">
        <w:rPr>
          <w:rFonts w:asciiTheme="majorHAnsi" w:hAnsiTheme="majorHAnsi" w:cstheme="majorHAnsi"/>
          <w:color w:val="000000"/>
          <w:szCs w:val="22"/>
        </w:rPr>
        <w:t>species</w:t>
      </w:r>
      <w:proofErr w:type="gramEnd"/>
      <w:r w:rsidRPr="00B072FC">
        <w:rPr>
          <w:rFonts w:asciiTheme="majorHAnsi" w:hAnsiTheme="majorHAnsi" w:cstheme="majorHAnsi"/>
          <w:color w:val="000000"/>
          <w:szCs w:val="22"/>
        </w:rPr>
        <w:t xml:space="preserve"> </w:t>
      </w:r>
    </w:p>
    <w:p w14:paraId="66BF908E" w14:textId="77777777" w:rsidR="000940B4" w:rsidRDefault="0010764E" w:rsidP="000D5108">
      <w:pPr>
        <w:rPr>
          <w:rFonts w:asciiTheme="majorHAnsi" w:hAnsiTheme="majorHAnsi" w:cstheme="majorHAnsi"/>
          <w:color w:val="000000"/>
          <w:szCs w:val="22"/>
        </w:rPr>
      </w:pPr>
      <w:r w:rsidRPr="00B06CDB">
        <w:rPr>
          <w:rStyle w:val="Strong"/>
        </w:rPr>
        <w:t xml:space="preserve">Target 20. </w:t>
      </w:r>
      <w:r w:rsidRPr="00B072FC">
        <w:rPr>
          <w:rFonts w:asciiTheme="majorHAnsi" w:hAnsiTheme="majorHAnsi" w:cstheme="majorHAnsi"/>
          <w:color w:val="000000"/>
          <w:szCs w:val="22"/>
        </w:rPr>
        <w:t xml:space="preserve">Monitoring standards for all priority species are published and monitoring tools and protocols are created for at least 50 per cent of priority </w:t>
      </w:r>
      <w:proofErr w:type="gramStart"/>
      <w:r w:rsidRPr="00B072FC">
        <w:rPr>
          <w:rFonts w:asciiTheme="majorHAnsi" w:hAnsiTheme="majorHAnsi" w:cstheme="majorHAnsi"/>
          <w:color w:val="000000"/>
          <w:szCs w:val="22"/>
        </w:rPr>
        <w:t>species</w:t>
      </w:r>
      <w:proofErr w:type="gramEnd"/>
    </w:p>
    <w:p w14:paraId="3BD0B13A" w14:textId="6CBE974F" w:rsidR="0010764E" w:rsidRDefault="0010764E" w:rsidP="000D5108">
      <w:r w:rsidRPr="002C480D">
        <w:t>This threat abatement plan will complement other planning processes and strategies for threat abatement and threatened species recovery</w:t>
      </w:r>
      <w:r>
        <w:t xml:space="preserve">. </w:t>
      </w:r>
      <w:r w:rsidRPr="00695142">
        <w:t>These will include</w:t>
      </w:r>
      <w:r>
        <w:t>:</w:t>
      </w:r>
    </w:p>
    <w:p w14:paraId="502BC9BF" w14:textId="77777777" w:rsidR="0010764E" w:rsidRPr="00695142" w:rsidRDefault="0010764E" w:rsidP="00F27C7C">
      <w:pPr>
        <w:pStyle w:val="ListBullet"/>
      </w:pPr>
      <w:r w:rsidRPr="00695142">
        <w:t xml:space="preserve">Other threat abatement plans where there is a clear overlap in issues (for example the </w:t>
      </w:r>
      <w:hyperlink r:id="rId42" w:history="1">
        <w:r w:rsidRPr="001229B2">
          <w:rPr>
            <w:rStyle w:val="Hyperlink"/>
            <w:rFonts w:cstheme="minorBidi"/>
          </w:rPr>
          <w:t>Threat abatement plan for predation by the European red fox</w:t>
        </w:r>
      </w:hyperlink>
      <w:r w:rsidRPr="00695142">
        <w:t xml:space="preserve">). </w:t>
      </w:r>
    </w:p>
    <w:p w14:paraId="3AE78FC2" w14:textId="77777777" w:rsidR="0010764E" w:rsidRPr="00695142" w:rsidRDefault="0010764E" w:rsidP="00F27C7C">
      <w:pPr>
        <w:pStyle w:val="ListBullet"/>
      </w:pPr>
      <w:r w:rsidRPr="00695142">
        <w:t xml:space="preserve">Recovery plans and conservation </w:t>
      </w:r>
      <w:proofErr w:type="gramStart"/>
      <w:r w:rsidRPr="00695142">
        <w:t>advices</w:t>
      </w:r>
      <w:proofErr w:type="gramEnd"/>
      <w:r w:rsidRPr="00695142">
        <w:t xml:space="preserve"> for threatened species susceptible to cat predation may also describe priorities and actions for management of feral cats.</w:t>
      </w:r>
    </w:p>
    <w:p w14:paraId="16A774A5" w14:textId="7F974ED4" w:rsidR="000940B4" w:rsidRPr="00531774" w:rsidRDefault="0010764E" w:rsidP="00531774">
      <w:pPr>
        <w:pStyle w:val="ListBullet"/>
        <w:keepLines/>
      </w:pPr>
      <w:bookmarkStart w:id="287" w:name="_Hlk138834683"/>
      <w:bookmarkStart w:id="288" w:name="_Hlk138834650"/>
      <w:r w:rsidRPr="00531774">
        <w:lastRenderedPageBreak/>
        <w:t xml:space="preserve">Nine Australian sites listed as World Heritage for present-day natural values, at which cats are present </w:t>
      </w:r>
      <w:bookmarkEnd w:id="287"/>
      <w:r w:rsidRPr="00531774">
        <w:t>(</w:t>
      </w:r>
      <w:proofErr w:type="spellStart"/>
      <w:r w:rsidRPr="00531774">
        <w:t>Budj</w:t>
      </w:r>
      <w:proofErr w:type="spellEnd"/>
      <w:r w:rsidRPr="00531774">
        <w:t xml:space="preserve"> Bim Cultural Landscapes, Gondwana Rainforests of Australia, Great Barrier Reef, Greater Blue Mountains Area, Kakadu National Park, </w:t>
      </w:r>
      <w:proofErr w:type="spellStart"/>
      <w:r w:rsidRPr="00531774">
        <w:t>K’gari</w:t>
      </w:r>
      <w:proofErr w:type="spellEnd"/>
      <w:r w:rsidRPr="00531774">
        <w:t xml:space="preserve"> (Fraser Island), </w:t>
      </w:r>
      <w:proofErr w:type="spellStart"/>
      <w:r w:rsidRPr="00531774">
        <w:t>Purnululu</w:t>
      </w:r>
      <w:proofErr w:type="spellEnd"/>
      <w:r w:rsidRPr="00531774">
        <w:t xml:space="preserve"> National Park, Tasmanian Wilderness, The Ningaloo Coast, </w:t>
      </w:r>
      <w:proofErr w:type="spellStart"/>
      <w:r w:rsidR="006447AD" w:rsidRPr="006447AD">
        <w:t>Uluṟu</w:t>
      </w:r>
      <w:proofErr w:type="spellEnd"/>
      <w:r w:rsidR="006447AD" w:rsidRPr="006447AD">
        <w:t xml:space="preserve"> </w:t>
      </w:r>
      <w:r w:rsidR="00531774" w:rsidRPr="00531774">
        <w:t>-</w:t>
      </w:r>
      <w:r w:rsidRPr="00531774">
        <w:t xml:space="preserve">Kata </w:t>
      </w:r>
      <w:proofErr w:type="spellStart"/>
      <w:r w:rsidR="006447AD" w:rsidRPr="006447AD">
        <w:t>Tjuṯa</w:t>
      </w:r>
      <w:proofErr w:type="spellEnd"/>
      <w:r w:rsidRPr="00531774">
        <w:t xml:space="preserve"> National Park, and Wet Tropics of Queensland). Managing cats at these sites will contribute to protecting the natural values for which the sites were recognised. </w:t>
      </w:r>
      <w:bookmarkEnd w:id="288"/>
    </w:p>
    <w:p w14:paraId="0399E333" w14:textId="0B31125C" w:rsidR="000940B4" w:rsidRDefault="007D2B0B" w:rsidP="00383021">
      <w:pPr>
        <w:pStyle w:val="Heading2"/>
      </w:pPr>
      <w:bookmarkStart w:id="289" w:name="_Toc144377372"/>
      <w:bookmarkStart w:id="290" w:name="_Toc144728079"/>
      <w:r>
        <w:lastRenderedPageBreak/>
        <w:t>11</w:t>
      </w:r>
      <w:r>
        <w:tab/>
      </w:r>
      <w:r w:rsidR="00695142">
        <w:t>Guidance for regulators</w:t>
      </w:r>
      <w:bookmarkEnd w:id="289"/>
      <w:bookmarkEnd w:id="290"/>
    </w:p>
    <w:p w14:paraId="2EF6F7EC" w14:textId="5E47CD3F" w:rsidR="008C0A00" w:rsidRPr="002247D7" w:rsidRDefault="008C0A00" w:rsidP="002247D7">
      <w:pPr>
        <w:rPr>
          <w:rStyle w:val="Emphasis"/>
          <w:sz w:val="24"/>
          <w:szCs w:val="24"/>
        </w:rPr>
      </w:pPr>
      <w:r w:rsidRPr="002247D7">
        <w:rPr>
          <w:rStyle w:val="Emphasis"/>
          <w:sz w:val="24"/>
          <w:szCs w:val="24"/>
        </w:rPr>
        <w:t>Species</w:t>
      </w:r>
    </w:p>
    <w:p w14:paraId="445B45FE" w14:textId="77777777" w:rsidR="000940B4" w:rsidRDefault="00325734" w:rsidP="000D5108">
      <w:r w:rsidRPr="00325734">
        <w:t xml:space="preserve">Assessments of development proposals should consider the potential consequences </w:t>
      </w:r>
      <w:r w:rsidR="00AB7DAF">
        <w:t xml:space="preserve">of any such development </w:t>
      </w:r>
      <w:r w:rsidRPr="00325734">
        <w:t>for the abundance and impacts of cats on native</w:t>
      </w:r>
      <w:r>
        <w:t xml:space="preserve"> species</w:t>
      </w:r>
      <w:r w:rsidR="00465554">
        <w:t xml:space="preserve"> that are moderately, highly or extremely </w:t>
      </w:r>
      <w:proofErr w:type="gramStart"/>
      <w:r w:rsidR="00465554">
        <w:t>cat-susc</w:t>
      </w:r>
      <w:r w:rsidR="00AB5D9D">
        <w:t>ep</w:t>
      </w:r>
      <w:r w:rsidR="00465554">
        <w:t>tible</w:t>
      </w:r>
      <w:proofErr w:type="gramEnd"/>
      <w:r>
        <w:t xml:space="preserve">. </w:t>
      </w:r>
      <w:r w:rsidR="000D0EEC">
        <w:t>The</w:t>
      </w:r>
      <w:r w:rsidR="00465554">
        <w:t xml:space="preserve"> types of native species that are most susceptible to cats are:</w:t>
      </w:r>
    </w:p>
    <w:p w14:paraId="12BE4688" w14:textId="77777777" w:rsidR="000940B4" w:rsidRDefault="00465554" w:rsidP="00F27C7C">
      <w:pPr>
        <w:pStyle w:val="List"/>
      </w:pPr>
      <w:r w:rsidRPr="00B06CDB">
        <w:rPr>
          <w:rStyle w:val="Strong"/>
        </w:rPr>
        <w:t>Mammals</w:t>
      </w:r>
      <w:r>
        <w:t>: non-flying species; of intermediate body size (</w:t>
      </w:r>
      <w:r w:rsidR="00C33415">
        <w:t>around 4</w:t>
      </w:r>
      <w:r>
        <w:t xml:space="preserve">00 g); </w:t>
      </w:r>
      <w:r w:rsidR="00C33415">
        <w:t>whose habitats are more open and arid; and in areas that are not rugged.</w:t>
      </w:r>
    </w:p>
    <w:p w14:paraId="4A8E6627" w14:textId="77777777" w:rsidR="000940B4" w:rsidRDefault="00465554" w:rsidP="00F27C7C">
      <w:pPr>
        <w:pStyle w:val="List"/>
      </w:pPr>
      <w:r w:rsidRPr="00B06CDB">
        <w:rPr>
          <w:rStyle w:val="Strong"/>
        </w:rPr>
        <w:t>Birds</w:t>
      </w:r>
      <w:r>
        <w:t>: species restricted to islands; of intermediate body size (~60-300 g); that nest or forage on the ground; and whose habitat is not rainforest or wetland.</w:t>
      </w:r>
    </w:p>
    <w:p w14:paraId="7C431FB0" w14:textId="77777777" w:rsidR="000940B4" w:rsidRDefault="09FB12E9" w:rsidP="00F27C7C">
      <w:pPr>
        <w:pStyle w:val="List"/>
      </w:pPr>
      <w:r w:rsidRPr="00B06CDB">
        <w:rPr>
          <w:rStyle w:val="Strong"/>
        </w:rPr>
        <w:t>Reptiles</w:t>
      </w:r>
      <w:r w:rsidRPr="77AD1CB8">
        <w:t>: species with predictable activity (</w:t>
      </w:r>
      <w:proofErr w:type="gramStart"/>
      <w:r w:rsidRPr="77AD1CB8">
        <w:t>e.g.</w:t>
      </w:r>
      <w:proofErr w:type="gramEnd"/>
      <w:r w:rsidRPr="77AD1CB8">
        <w:t xml:space="preserve"> latrines, burrows); that live in more open habitats (e.g. arid areas) that are not rugged; that are colonial; terrestrial; and have slow reproductive rates</w:t>
      </w:r>
      <w:r w:rsidR="15E6A4EB" w:rsidRPr="77AD1CB8">
        <w:t>.</w:t>
      </w:r>
    </w:p>
    <w:p w14:paraId="109269B1" w14:textId="77777777" w:rsidR="000940B4" w:rsidRDefault="008C0A00" w:rsidP="000D5108">
      <w:bookmarkStart w:id="291" w:name="_Hlk138692221"/>
      <w:r w:rsidRPr="00B81F3A">
        <w:t xml:space="preserve">Appendix </w:t>
      </w:r>
      <w:r>
        <w:t>1</w:t>
      </w:r>
      <w:r w:rsidRPr="00B81F3A">
        <w:t xml:space="preserve"> lists nationally threatened </w:t>
      </w:r>
      <w:r>
        <w:t xml:space="preserve">and migratory </w:t>
      </w:r>
      <w:r w:rsidRPr="00B81F3A">
        <w:t>species that are known to</w:t>
      </w:r>
      <w:r>
        <w:t xml:space="preserve"> be preyed upon by cats or for which predation by cats is considered a potential or recognised threat. </w:t>
      </w:r>
    </w:p>
    <w:p w14:paraId="3ACFFBAF" w14:textId="5D49BB01" w:rsidR="000940B4" w:rsidRDefault="008C0A00" w:rsidP="000D5108">
      <w:pPr>
        <w:rPr>
          <w:rFonts w:cs="Times New Roman"/>
        </w:rPr>
      </w:pPr>
      <w:bookmarkStart w:id="292" w:name="_Hlk138837029"/>
      <w:r>
        <w:t>Appendix 2 attributes levels of cat-susceptibility to native species, including nationally threatened and migratory species</w:t>
      </w:r>
      <w:r w:rsidRPr="00B81F3A">
        <w:t xml:space="preserve">. The threatened species included are those listed under the </w:t>
      </w:r>
      <w:r w:rsidRPr="00257AF0">
        <w:rPr>
          <w:rStyle w:val="Emphasis"/>
        </w:rPr>
        <w:t>Environment Protection and Biodiversity Conservation Act 1999</w:t>
      </w:r>
      <w:r w:rsidRPr="00B81F3A">
        <w:t xml:space="preserve"> (EPBC Act) as </w:t>
      </w:r>
      <w:proofErr w:type="gramStart"/>
      <w:r w:rsidRPr="00B81F3A">
        <w:t>at</w:t>
      </w:r>
      <w:proofErr w:type="gramEnd"/>
      <w:r w:rsidRPr="00B81F3A">
        <w:t xml:space="preserve"> </w:t>
      </w:r>
      <w:r>
        <w:t>June 2023</w:t>
      </w:r>
      <w:r w:rsidRPr="00B81F3A">
        <w:t xml:space="preserve">. Information for species listed under the EPBC Act is available </w:t>
      </w:r>
      <w:r w:rsidRPr="00257AF0">
        <w:t xml:space="preserve">from the </w:t>
      </w:r>
      <w:hyperlink r:id="rId43" w:history="1">
        <w:r w:rsidRPr="00257AF0">
          <w:rPr>
            <w:rStyle w:val="Hyperlink"/>
            <w:rFonts w:cstheme="minorBidi"/>
          </w:rPr>
          <w:t>Species Profile and Threats Database</w:t>
        </w:r>
      </w:hyperlink>
      <w:r w:rsidRPr="00257AF0">
        <w:rPr>
          <w:rFonts w:cs="Times New Roman"/>
        </w:rPr>
        <w:t>.</w:t>
      </w:r>
      <w:r w:rsidRPr="00B81F3A">
        <w:rPr>
          <w:rFonts w:cs="Times New Roman"/>
        </w:rPr>
        <w:t xml:space="preserve"> </w:t>
      </w:r>
    </w:p>
    <w:p w14:paraId="4209A1B5" w14:textId="77777777" w:rsidR="000940B4" w:rsidRDefault="008C0A00" w:rsidP="000D5108">
      <w:pPr>
        <w:rPr>
          <w:rFonts w:cs="Times New Roman"/>
        </w:rPr>
      </w:pPr>
      <w:r>
        <w:t xml:space="preserve">These lists should not be considered definitive; as more information accumulates, additional species may be found to be </w:t>
      </w:r>
      <w:proofErr w:type="gramStart"/>
      <w:r>
        <w:t>cat-susceptible</w:t>
      </w:r>
      <w:proofErr w:type="gramEnd"/>
      <w:r>
        <w:t>.</w:t>
      </w:r>
    </w:p>
    <w:p w14:paraId="4E00BF8D" w14:textId="57F73719" w:rsidR="008C0A00" w:rsidRPr="002247D7" w:rsidRDefault="008C0A00" w:rsidP="002247D7">
      <w:pPr>
        <w:rPr>
          <w:rStyle w:val="Emphasis"/>
          <w:sz w:val="24"/>
          <w:szCs w:val="24"/>
        </w:rPr>
      </w:pPr>
      <w:r w:rsidRPr="002247D7">
        <w:rPr>
          <w:rStyle w:val="Emphasis"/>
          <w:sz w:val="24"/>
          <w:szCs w:val="24"/>
        </w:rPr>
        <w:t>Ecological communities</w:t>
      </w:r>
    </w:p>
    <w:p w14:paraId="7D3F090D" w14:textId="77777777" w:rsidR="000940B4" w:rsidRDefault="008E01EA" w:rsidP="000D5108">
      <w:pPr>
        <w:rPr>
          <w:rFonts w:eastAsia="Times New Roman"/>
        </w:rPr>
      </w:pPr>
      <w:r>
        <w:t xml:space="preserve">Cat impacts in some threatened ecological communities may be acute, for example, ecological communities that are </w:t>
      </w:r>
      <w:r>
        <w:rPr>
          <w:rFonts w:eastAsia="Times New Roman"/>
        </w:rPr>
        <w:t>in arid and semi-arid areas</w:t>
      </w:r>
      <w:r w:rsidR="00C8789C">
        <w:rPr>
          <w:rFonts w:eastAsia="Times New Roman"/>
        </w:rPr>
        <w:t xml:space="preserve"> or on islands</w:t>
      </w:r>
      <w:r>
        <w:rPr>
          <w:rFonts w:eastAsia="Times New Roman"/>
        </w:rPr>
        <w:t>; that contain keystone animal species that are ground-dwelling and within the prey size range for cats (</w:t>
      </w:r>
      <w:proofErr w:type="gramStart"/>
      <w:r>
        <w:rPr>
          <w:rFonts w:eastAsia="Times New Roman"/>
        </w:rPr>
        <w:t>i.e.</w:t>
      </w:r>
      <w:proofErr w:type="gramEnd"/>
      <w:r>
        <w:rPr>
          <w:rFonts w:eastAsia="Times New Roman"/>
        </w:rPr>
        <w:t xml:space="preserve"> &lt;4 kg); where fire heavily changes vegetation structure (like heath); and that are heavily affected by fragmentation. </w:t>
      </w:r>
    </w:p>
    <w:p w14:paraId="32128ABE" w14:textId="068D7E9D" w:rsidR="008C0A00" w:rsidRPr="002247D7" w:rsidRDefault="008C0A00" w:rsidP="002247D7">
      <w:pPr>
        <w:rPr>
          <w:rStyle w:val="Emphasis"/>
          <w:sz w:val="24"/>
          <w:szCs w:val="24"/>
        </w:rPr>
      </w:pPr>
      <w:r w:rsidRPr="002247D7">
        <w:rPr>
          <w:rStyle w:val="Emphasis"/>
          <w:sz w:val="24"/>
          <w:szCs w:val="24"/>
        </w:rPr>
        <w:t>Critical habitats and World Heritage Areas</w:t>
      </w:r>
    </w:p>
    <w:p w14:paraId="3BC4D244" w14:textId="77777777" w:rsidR="000940B4" w:rsidRDefault="008C0A00" w:rsidP="000D5108">
      <w:r>
        <w:t xml:space="preserve">Of registered areas of critical habitat, feral cats were a major predator of nesting seabirds on Macquarie Island. Cats were eradicated from there in 2000, resulting in substantial recovery of several seabird species. Feral cats do not threaten other areas of critical habitat (see section 4.6). </w:t>
      </w:r>
    </w:p>
    <w:p w14:paraId="477B3695" w14:textId="77777777" w:rsidR="000940B4" w:rsidRDefault="008C0A00" w:rsidP="000D5108">
      <w:r>
        <w:t>Cat predation affects the natural values of nine World Heritage Areas (see section 4.6).</w:t>
      </w:r>
    </w:p>
    <w:p w14:paraId="6D0171F5" w14:textId="77777777" w:rsidR="000940B4" w:rsidRPr="00B06CDB" w:rsidRDefault="008C0A00" w:rsidP="000D5108">
      <w:pPr>
        <w:rPr>
          <w:rStyle w:val="Strong"/>
        </w:rPr>
      </w:pPr>
      <w:r w:rsidRPr="00B06CDB">
        <w:rPr>
          <w:rStyle w:val="Strong"/>
        </w:rPr>
        <w:t xml:space="preserve">Critically, </w:t>
      </w:r>
      <w:r w:rsidR="00C33415" w:rsidRPr="00B06CDB">
        <w:rPr>
          <w:rStyle w:val="Strong"/>
        </w:rPr>
        <w:t xml:space="preserve">susceptibility to cats varies depending on context, including the presence of other threats that can amplify cat impacts </w:t>
      </w:r>
      <w:bookmarkEnd w:id="291"/>
      <w:r w:rsidR="00C33415" w:rsidRPr="00B06CDB">
        <w:rPr>
          <w:rStyle w:val="Strong"/>
        </w:rPr>
        <w:t xml:space="preserve">(see </w:t>
      </w:r>
      <w:r w:rsidR="0036110C" w:rsidRPr="00B06CDB">
        <w:rPr>
          <w:rStyle w:val="Strong"/>
        </w:rPr>
        <w:t>b</w:t>
      </w:r>
      <w:r w:rsidR="00C33415" w:rsidRPr="00B06CDB">
        <w:rPr>
          <w:rStyle w:val="Strong"/>
        </w:rPr>
        <w:t>ackground document).</w:t>
      </w:r>
      <w:bookmarkEnd w:id="292"/>
    </w:p>
    <w:p w14:paraId="2BDB6E37" w14:textId="77777777" w:rsidR="00F27C7C" w:rsidRDefault="00F27C7C">
      <w:pPr>
        <w:tabs>
          <w:tab w:val="clear" w:pos="2835"/>
        </w:tabs>
        <w:jc w:val="both"/>
      </w:pPr>
      <w:r>
        <w:br w:type="page"/>
      </w:r>
    </w:p>
    <w:p w14:paraId="691DE49E" w14:textId="72B88536" w:rsidR="00B24176" w:rsidRDefault="00325734" w:rsidP="000D5108">
      <w:r>
        <w:lastRenderedPageBreak/>
        <w:t xml:space="preserve">Examples of </w:t>
      </w:r>
      <w:r w:rsidR="00B24176">
        <w:t>action</w:t>
      </w:r>
      <w:r>
        <w:t>s</w:t>
      </w:r>
      <w:r w:rsidR="00B24176">
        <w:t xml:space="preserve"> that </w:t>
      </w:r>
      <w:r>
        <w:t xml:space="preserve">may </w:t>
      </w:r>
      <w:r w:rsidR="00B24176">
        <w:t>increase the threat of predation by cats</w:t>
      </w:r>
      <w:r>
        <w:t xml:space="preserve"> include:</w:t>
      </w:r>
    </w:p>
    <w:p w14:paraId="10217A74" w14:textId="4C471009" w:rsidR="00B24176" w:rsidRDefault="1EEFF20C" w:rsidP="00F27C7C">
      <w:pPr>
        <w:pStyle w:val="ListBullet"/>
      </w:pPr>
      <w:r w:rsidRPr="77AD1CB8">
        <w:t>Increasing the density of roads</w:t>
      </w:r>
      <w:r w:rsidR="00D614F6">
        <w:t xml:space="preserve">, </w:t>
      </w:r>
      <w:r w:rsidRPr="77AD1CB8">
        <w:t>tracks</w:t>
      </w:r>
      <w:r w:rsidR="00BD6403">
        <w:t>,</w:t>
      </w:r>
      <w:r w:rsidR="00D614F6">
        <w:t xml:space="preserve"> and other linear infrastructure such as pipelines and drill lines</w:t>
      </w:r>
      <w:r w:rsidRPr="77AD1CB8">
        <w:t xml:space="preserve"> through natural environments, as these are known to focus and increase cat activity.</w:t>
      </w:r>
    </w:p>
    <w:p w14:paraId="22D7560F" w14:textId="3972631D" w:rsidR="000A5F7D" w:rsidRPr="000A5F7D" w:rsidRDefault="000A5F7D" w:rsidP="00F27C7C">
      <w:pPr>
        <w:pStyle w:val="ListBullet"/>
      </w:pPr>
      <w:r>
        <w:t xml:space="preserve">Fragmenting </w:t>
      </w:r>
      <w:r w:rsidR="00AB7DAF">
        <w:t>native vegetation</w:t>
      </w:r>
      <w:r>
        <w:t>, as cats are known to use habitat edges to travel along, and hunt from.</w:t>
      </w:r>
    </w:p>
    <w:p w14:paraId="145DF6BE" w14:textId="39DDF9E5" w:rsidR="00AB5D9D" w:rsidRDefault="00AB5D9D" w:rsidP="00F27C7C">
      <w:pPr>
        <w:pStyle w:val="ListBullet"/>
      </w:pPr>
      <w:r>
        <w:t>Expanding suburban and other bui</w:t>
      </w:r>
      <w:r w:rsidR="00AB7DAF">
        <w:t>l</w:t>
      </w:r>
      <w:r>
        <w:t>t-up areas, as these areas harbour very high densities of feral cats, and pet cats.</w:t>
      </w:r>
    </w:p>
    <w:p w14:paraId="102C28F5" w14:textId="1CF861F1" w:rsidR="00B24176" w:rsidRDefault="00B24176" w:rsidP="00F27C7C">
      <w:pPr>
        <w:pStyle w:val="ListBullet"/>
      </w:pPr>
      <w:r w:rsidRPr="00365C29">
        <w:t>Creating new infrastructure (including culverts, buildings)</w:t>
      </w:r>
      <w:r w:rsidR="00AB5D9D">
        <w:t xml:space="preserve"> in otherwise natural environments (</w:t>
      </w:r>
      <w:proofErr w:type="gramStart"/>
      <w:r w:rsidR="00AB5D9D">
        <w:t>e.g.</w:t>
      </w:r>
      <w:proofErr w:type="gramEnd"/>
      <w:r w:rsidR="00AB5D9D">
        <w:t xml:space="preserve"> a mine site)</w:t>
      </w:r>
      <w:r w:rsidRPr="00365C29">
        <w:t>, as cats</w:t>
      </w:r>
      <w:r w:rsidR="00325734">
        <w:t xml:space="preserve"> may</w:t>
      </w:r>
      <w:r w:rsidRPr="00365C29">
        <w:t xml:space="preserve"> use </w:t>
      </w:r>
      <w:r w:rsidR="00AB7DAF">
        <w:t xml:space="preserve">such infrastructure for </w:t>
      </w:r>
      <w:r w:rsidRPr="00365C29">
        <w:t xml:space="preserve">shelter and </w:t>
      </w:r>
      <w:r w:rsidR="00AB7DAF">
        <w:t>denning</w:t>
      </w:r>
      <w:r w:rsidRPr="00365C29">
        <w:t>.</w:t>
      </w:r>
      <w:r w:rsidR="00325734">
        <w:t xml:space="preserve"> </w:t>
      </w:r>
    </w:p>
    <w:p w14:paraId="6131C7F7" w14:textId="4040D023" w:rsidR="00325734" w:rsidRDefault="00325734" w:rsidP="00F27C7C">
      <w:pPr>
        <w:pStyle w:val="ListBullet"/>
      </w:pPr>
      <w:r>
        <w:t xml:space="preserve">Creating </w:t>
      </w:r>
      <w:r w:rsidR="000A5F7D">
        <w:t>sources</w:t>
      </w:r>
      <w:r>
        <w:t xml:space="preserve"> of abundant food for cats that will support high cat densities in a local area, such as rubbish skips or tips</w:t>
      </w:r>
      <w:r w:rsidR="00AB5D9D">
        <w:t>, or intensive farm sites,</w:t>
      </w:r>
      <w:r>
        <w:t xml:space="preserve"> that are accessible to cats or introduced rodents. </w:t>
      </w:r>
    </w:p>
    <w:p w14:paraId="5130AA58" w14:textId="77777777" w:rsidR="000940B4" w:rsidRDefault="00B24176" w:rsidP="00F27C7C">
      <w:pPr>
        <w:pStyle w:val="ListBullet"/>
      </w:pPr>
      <w:r w:rsidRPr="00365C29">
        <w:t>Reducing the complexity of the ground layer (</w:t>
      </w:r>
      <w:proofErr w:type="gramStart"/>
      <w:r w:rsidRPr="00365C29">
        <w:t>e.g.</w:t>
      </w:r>
      <w:proofErr w:type="gramEnd"/>
      <w:r w:rsidRPr="00365C29">
        <w:t xml:space="preserve"> by clearing, mowing, frequent fire, heavy grazing)</w:t>
      </w:r>
      <w:r w:rsidR="000A5F7D">
        <w:t xml:space="preserve">, as this is known to </w:t>
      </w:r>
      <w:r w:rsidRPr="00365C29">
        <w:t xml:space="preserve">increase the impacts from cats </w:t>
      </w:r>
      <w:r w:rsidR="000A5F7D">
        <w:t>by</w:t>
      </w:r>
      <w:r w:rsidRPr="00365C29">
        <w:t xml:space="preserve"> attracting higher cat </w:t>
      </w:r>
      <w:r w:rsidR="00496890" w:rsidRPr="00365C29">
        <w:t>activity</w:t>
      </w:r>
      <w:r w:rsidRPr="00365C29">
        <w:t xml:space="preserve">, and </w:t>
      </w:r>
      <w:r w:rsidR="000A5F7D">
        <w:t>by</w:t>
      </w:r>
      <w:r w:rsidRPr="00365C29">
        <w:t xml:space="preserve"> incre</w:t>
      </w:r>
      <w:r w:rsidR="00365C29" w:rsidRPr="00365C29">
        <w:t>as</w:t>
      </w:r>
      <w:r w:rsidR="000A5F7D">
        <w:t>ing</w:t>
      </w:r>
      <w:r w:rsidR="00365C29" w:rsidRPr="00365C29">
        <w:t xml:space="preserve"> hunting efficiency.</w:t>
      </w:r>
    </w:p>
    <w:p w14:paraId="55BF7E13" w14:textId="77777777" w:rsidR="000940B4" w:rsidRDefault="001513C5" w:rsidP="000D5108">
      <w:r>
        <w:t xml:space="preserve">Any such impacts may be especially pronounced at places where a proposed development overlaps with or is near to natural environments that currently support populations of cat-susceptible species. </w:t>
      </w:r>
      <w:r w:rsidR="00257497">
        <w:t xml:space="preserve">For each example listed above, there may be ways to </w:t>
      </w:r>
      <w:r w:rsidR="00AB7DAF">
        <w:t>avoid or mitigate</w:t>
      </w:r>
      <w:r w:rsidR="00257497">
        <w:t xml:space="preserve"> the impacts; for example</w:t>
      </w:r>
      <w:r w:rsidR="000D0EEC">
        <w:t>,</w:t>
      </w:r>
      <w:r w:rsidR="000A5F7D">
        <w:t xml:space="preserve"> access to potential food sources could be prevented, and culverts can be designed to exclude cats</w:t>
      </w:r>
      <w:r w:rsidR="00257497">
        <w:t>.</w:t>
      </w:r>
      <w:r w:rsidR="000A5F7D">
        <w:t xml:space="preserve"> </w:t>
      </w:r>
      <w:r w:rsidR="00AB5D9D">
        <w:t>New suburban developments could have cat prohibition as a condition of the approval.</w:t>
      </w:r>
    </w:p>
    <w:p w14:paraId="78009C9F" w14:textId="5303D998" w:rsidR="00867A5D" w:rsidRDefault="000A5F7D" w:rsidP="000D5108">
      <w:r>
        <w:t>In addition, w</w:t>
      </w:r>
      <w:r w:rsidR="00867A5D">
        <w:t xml:space="preserve">hen considering proposals that could increase the threat of predation by cats, assessors could apply the </w:t>
      </w:r>
      <w:r w:rsidR="000D0EEC">
        <w:t>principles</w:t>
      </w:r>
      <w:r w:rsidR="00867A5D">
        <w:t xml:space="preserve"> of the mitigation hierarchy, for example:</w:t>
      </w:r>
    </w:p>
    <w:p w14:paraId="3A171F26" w14:textId="567C8452" w:rsidR="005C61B1" w:rsidRPr="00867A5D" w:rsidRDefault="005C61B1" w:rsidP="00F27C7C">
      <w:pPr>
        <w:pStyle w:val="ListBullet"/>
      </w:pPr>
      <w:r w:rsidRPr="00867A5D">
        <w:t xml:space="preserve">Actions that increase the threat of </w:t>
      </w:r>
      <w:r w:rsidR="00AB7DAF">
        <w:t xml:space="preserve">cat </w:t>
      </w:r>
      <w:r w:rsidRPr="00867A5D">
        <w:t xml:space="preserve">predation </w:t>
      </w:r>
      <w:r w:rsidR="00AB7DAF">
        <w:t>on</w:t>
      </w:r>
      <w:r w:rsidRPr="00867A5D">
        <w:t xml:space="preserve"> </w:t>
      </w:r>
      <w:r w:rsidR="000A5F7D">
        <w:t xml:space="preserve">native </w:t>
      </w:r>
      <w:r w:rsidRPr="00867A5D">
        <w:t xml:space="preserve">species that are extremely susceptible to cats should be avoided. </w:t>
      </w:r>
    </w:p>
    <w:p w14:paraId="682208A7" w14:textId="064D51BB" w:rsidR="005C61B1" w:rsidRPr="00867A5D" w:rsidRDefault="005C61B1" w:rsidP="00F27C7C">
      <w:pPr>
        <w:pStyle w:val="ListBullet"/>
      </w:pPr>
      <w:r w:rsidRPr="00867A5D">
        <w:t xml:space="preserve">Actions that increase the threat of </w:t>
      </w:r>
      <w:r w:rsidR="00AB7DAF">
        <w:t xml:space="preserve">cat </w:t>
      </w:r>
      <w:r w:rsidRPr="00867A5D">
        <w:t xml:space="preserve">predation </w:t>
      </w:r>
      <w:r w:rsidR="00AB7DAF">
        <w:t xml:space="preserve">on </w:t>
      </w:r>
      <w:r w:rsidRPr="00867A5D">
        <w:t xml:space="preserve">species that are highly or moderately susceptible to cats should be avoided or </w:t>
      </w:r>
      <w:r w:rsidR="00867A5D" w:rsidRPr="00867A5D">
        <w:t>minimised, and any residual impacts should be offset.</w:t>
      </w:r>
    </w:p>
    <w:p w14:paraId="7AF093F3" w14:textId="77777777" w:rsidR="000940B4" w:rsidRDefault="00867A5D" w:rsidP="00F27C7C">
      <w:pPr>
        <w:pStyle w:val="ListBullet"/>
      </w:pPr>
      <w:r w:rsidRPr="00867A5D">
        <w:t>Actions that increase the threat of</w:t>
      </w:r>
      <w:r w:rsidR="00582AEC">
        <w:t xml:space="preserve"> cat</w:t>
      </w:r>
      <w:r w:rsidRPr="00867A5D">
        <w:t xml:space="preserve"> predation </w:t>
      </w:r>
      <w:r w:rsidR="00582AEC">
        <w:t>on</w:t>
      </w:r>
      <w:r w:rsidRPr="00867A5D">
        <w:t xml:space="preserve"> species of low cat-</w:t>
      </w:r>
      <w:r w:rsidR="000D0EEC" w:rsidRPr="00867A5D">
        <w:t>susceptibility</w:t>
      </w:r>
      <w:r w:rsidRPr="00867A5D">
        <w:t xml:space="preserve"> should be </w:t>
      </w:r>
      <w:proofErr w:type="gramStart"/>
      <w:r w:rsidRPr="00867A5D">
        <w:t>minimised, or</w:t>
      </w:r>
      <w:proofErr w:type="gramEnd"/>
      <w:r w:rsidRPr="00867A5D">
        <w:t xml:space="preserve"> offset.</w:t>
      </w:r>
    </w:p>
    <w:p w14:paraId="20BDBE81" w14:textId="77777777" w:rsidR="000940B4" w:rsidRDefault="00582AEC" w:rsidP="000D5108">
      <w:r>
        <w:t>Any o</w:t>
      </w:r>
      <w:r w:rsidR="00365C29" w:rsidRPr="00867A5D">
        <w:t xml:space="preserve">ffsets </w:t>
      </w:r>
      <w:r w:rsidR="000A5F7D" w:rsidRPr="001513C5">
        <w:t>for increased cat impacts</w:t>
      </w:r>
      <w:r w:rsidR="000A5F7D">
        <w:t xml:space="preserve"> sh</w:t>
      </w:r>
      <w:r w:rsidR="005C61B1" w:rsidRPr="00867A5D">
        <w:t>ould be designed to s</w:t>
      </w:r>
      <w:r w:rsidR="00365C29" w:rsidRPr="00867A5D">
        <w:t>upport</w:t>
      </w:r>
      <w:r w:rsidR="00325734" w:rsidRPr="00867A5D">
        <w:t xml:space="preserve"> the implementation of</w:t>
      </w:r>
      <w:r w:rsidR="00365C29" w:rsidRPr="00867A5D">
        <w:t xml:space="preserve"> this threat abatement plan. For example</w:t>
      </w:r>
      <w:r w:rsidR="00325734" w:rsidRPr="00867A5D">
        <w:t>,</w:t>
      </w:r>
      <w:r w:rsidR="00365C29" w:rsidRPr="00867A5D">
        <w:t xml:space="preserve"> </w:t>
      </w:r>
      <w:r w:rsidR="00867A5D">
        <w:t>development proposals in or near areas designated as high priority for cat management</w:t>
      </w:r>
      <w:r w:rsidR="00257497">
        <w:t xml:space="preserve"> (actions 2.1 to 2.6)</w:t>
      </w:r>
      <w:r w:rsidR="00867A5D">
        <w:t xml:space="preserve"> </w:t>
      </w:r>
      <w:r w:rsidR="000A5F7D">
        <w:t>could</w:t>
      </w:r>
      <w:r w:rsidR="00867A5D">
        <w:t xml:space="preserve"> be required to create cat-free safe havens</w:t>
      </w:r>
      <w:r w:rsidR="000A5F7D">
        <w:t xml:space="preserve"> (followed by translocations of cat-susceptible species if necessary) and manage them in perpetuity,</w:t>
      </w:r>
      <w:r w:rsidR="00867A5D">
        <w:t xml:space="preserve"> or to implement </w:t>
      </w:r>
      <w:r w:rsidR="00365C29" w:rsidRPr="00867A5D">
        <w:t xml:space="preserve">strategic </w:t>
      </w:r>
      <w:r w:rsidR="000A5F7D">
        <w:t>management that reduces cat numbers or their impacts,</w:t>
      </w:r>
      <w:r w:rsidR="00257497">
        <w:t xml:space="preserve"> </w:t>
      </w:r>
      <w:r w:rsidR="00D978C8" w:rsidRPr="00867A5D">
        <w:t xml:space="preserve">to support the </w:t>
      </w:r>
      <w:r w:rsidR="00257497">
        <w:t xml:space="preserve">long-term </w:t>
      </w:r>
      <w:r w:rsidR="00D978C8" w:rsidRPr="00867A5D">
        <w:t>persistence</w:t>
      </w:r>
      <w:r w:rsidR="00257497">
        <w:t xml:space="preserve"> of cat-susceptible species and therefore</w:t>
      </w:r>
      <w:r w:rsidR="00365C29" w:rsidRPr="00867A5D">
        <w:t xml:space="preserve"> offset some of the biodiversity loss </w:t>
      </w:r>
      <w:r w:rsidR="00257497">
        <w:t>caused by</w:t>
      </w:r>
      <w:r w:rsidR="00365C29" w:rsidRPr="00867A5D">
        <w:t xml:space="preserve"> the development.</w:t>
      </w:r>
    </w:p>
    <w:p w14:paraId="70617456" w14:textId="65D6F754" w:rsidR="00812275" w:rsidRDefault="001513C5" w:rsidP="000D5108">
      <w:r>
        <w:lastRenderedPageBreak/>
        <w:t xml:space="preserve">Furthermore, in some situations there may be scope for designing and implementing cat-related offsets in response to approvals of developments that have detrimental impacts on cat-susceptible species, even if the development itself has no anticipated risk of exacerbating cat impacts (i.e., the offset is not necessarily like for like). For example, if a mine development has potential detrimental impacts on a threatened species known to be cat-susceptible, the potential detriment to the threatened species could be offset with the establishment of a cat management program (consistent with actions in </w:t>
      </w:r>
      <w:r w:rsidR="000D0EEC">
        <w:t>this</w:t>
      </w:r>
      <w:r>
        <w:t xml:space="preserve"> threat abatement plan) benefitting the threatened species elsewhere.</w:t>
      </w:r>
      <w:r w:rsidR="005335C2">
        <w:t xml:space="preserve"> </w:t>
      </w:r>
    </w:p>
    <w:p w14:paraId="6E8CE0D8" w14:textId="7A9B6F5C" w:rsidR="000940B4" w:rsidRDefault="007D2B0B" w:rsidP="00383021">
      <w:pPr>
        <w:pStyle w:val="Heading2"/>
      </w:pPr>
      <w:bookmarkStart w:id="293" w:name="_Toc144377373"/>
      <w:bookmarkStart w:id="294" w:name="_Toc144728080"/>
      <w:r>
        <w:lastRenderedPageBreak/>
        <w:t>12</w:t>
      </w:r>
      <w:r>
        <w:tab/>
      </w:r>
      <w:r w:rsidR="001513C5">
        <w:t xml:space="preserve">Continuity and </w:t>
      </w:r>
      <w:r w:rsidR="0010764E">
        <w:t>adaptation</w:t>
      </w:r>
      <w:bookmarkEnd w:id="293"/>
      <w:bookmarkEnd w:id="294"/>
    </w:p>
    <w:p w14:paraId="225877D7" w14:textId="77777777" w:rsidR="000940B4" w:rsidRDefault="001513C5" w:rsidP="000D5108">
      <w:r>
        <w:t xml:space="preserve">This threat abatement plan follows and benefits from three preceding threat abatement plans for predation by feral cats. Much has been achieved because of the implementation of these plans, including a substantially improved conservation </w:t>
      </w:r>
      <w:r w:rsidR="000D0EEC">
        <w:t>outlook</w:t>
      </w:r>
      <w:r>
        <w:t xml:space="preserve"> for many threatened species. However, the ongoing need for such plans shows that this key threatening process is challenging to abate, and will require long-term investments in research and management, and long-term support from key stakeholders and the public. </w:t>
      </w:r>
    </w:p>
    <w:p w14:paraId="382DB6B4" w14:textId="77777777" w:rsidR="000940B4" w:rsidRDefault="001513C5" w:rsidP="000D5108">
      <w:r>
        <w:t xml:space="preserve">Some of the priorities for actions have been largely consistent across these plans. Others have evolved as some issues have been resolved, or new challenges emerge. In Appendix </w:t>
      </w:r>
      <w:r w:rsidR="00BB41DB">
        <w:t>6</w:t>
      </w:r>
      <w:r>
        <w:t>, the actions in this plan are counterpointed and linked with those in the preceding (</w:t>
      </w:r>
      <w:r w:rsidR="00764043">
        <w:t xml:space="preserve">2015) threat </w:t>
      </w:r>
      <w:r w:rsidR="000D0EEC">
        <w:t>abatement</w:t>
      </w:r>
      <w:r w:rsidR="00764043">
        <w:t xml:space="preserve"> plan.</w:t>
      </w:r>
      <w:r>
        <w:t xml:space="preserve"> </w:t>
      </w:r>
      <w:r w:rsidR="00E46514">
        <w:t xml:space="preserve">There is a considerable degree of continuity across these two plans, with such continuity helping to sustain important actions over the longer time periods required to abate this threat and recover threatened species affected by cats. The </w:t>
      </w:r>
      <w:r w:rsidR="000A44E6">
        <w:t>greatest</w:t>
      </w:r>
      <w:r w:rsidR="00E46514">
        <w:t xml:space="preserve"> points of difference are a series of actions in this plan that relate to enhancing coordination of planning and policy instruments (e.g. linkages between recovery plans and conservation advices and with this plan; regional planning; impact assessment), </w:t>
      </w:r>
      <w:r w:rsidR="000A44E6">
        <w:t xml:space="preserve">more inclusion of Indigenous perspectives and priorities, </w:t>
      </w:r>
      <w:r w:rsidR="00E46514">
        <w:t>more emphasis on monitoring and reporting in this plan, and a more marked segregation of landscape options (i.e., with different actions and objectives according to the degree of susceptibility of species to cat predation).</w:t>
      </w:r>
    </w:p>
    <w:p w14:paraId="508FBF08" w14:textId="36FA3771" w:rsidR="00E36B8E" w:rsidRPr="000D0EEC" w:rsidRDefault="00E46514" w:rsidP="000D5108">
      <w:r>
        <w:br w:type="page"/>
      </w:r>
    </w:p>
    <w:p w14:paraId="0615E223" w14:textId="6CFDDED4" w:rsidR="000940B4" w:rsidRPr="0009004E" w:rsidRDefault="007D2B0B" w:rsidP="00383021">
      <w:pPr>
        <w:pStyle w:val="Heading2"/>
      </w:pPr>
      <w:bookmarkStart w:id="295" w:name="_Toc144293752"/>
      <w:bookmarkStart w:id="296" w:name="_Toc144377374"/>
      <w:bookmarkStart w:id="297" w:name="_Toc144728081"/>
      <w:r>
        <w:rPr>
          <w:rStyle w:val="Heading2Char"/>
        </w:rPr>
        <w:lastRenderedPageBreak/>
        <w:t>13</w:t>
      </w:r>
      <w:r>
        <w:rPr>
          <w:rStyle w:val="Heading2Char"/>
        </w:rPr>
        <w:tab/>
      </w:r>
      <w:r w:rsidR="007C16C4" w:rsidRPr="0009004E">
        <w:rPr>
          <w:rStyle w:val="Heading2Char"/>
        </w:rPr>
        <w:t>Appendices</w:t>
      </w:r>
      <w:bookmarkEnd w:id="295"/>
      <w:bookmarkEnd w:id="296"/>
      <w:bookmarkEnd w:id="297"/>
      <w:r w:rsidR="007C16C4" w:rsidRPr="0009004E">
        <w:t xml:space="preserve"> </w:t>
      </w:r>
    </w:p>
    <w:p w14:paraId="276DE6E6" w14:textId="77777777" w:rsidR="000940B4" w:rsidRDefault="00C14EF3" w:rsidP="000D5108">
      <w:bookmarkStart w:id="298" w:name="_Hlk117674077"/>
      <w:r>
        <w:t>S</w:t>
      </w:r>
      <w:r w:rsidR="0000253D">
        <w:t>ome of these appendices comprise databases for which links are provided below.</w:t>
      </w:r>
    </w:p>
    <w:p w14:paraId="5C74AED4" w14:textId="10910B5F" w:rsidR="0000253D" w:rsidRDefault="0000253D" w:rsidP="000D5108"/>
    <w:p w14:paraId="2EA44E54" w14:textId="77777777" w:rsidR="000940B4" w:rsidRDefault="0000253D" w:rsidP="00276BA1">
      <w:pPr>
        <w:pStyle w:val="Heading3"/>
        <w:ind w:left="0" w:firstLine="0"/>
        <w:rPr>
          <w:rStyle w:val="Strong"/>
        </w:rPr>
      </w:pPr>
      <w:bookmarkStart w:id="299" w:name="_Toc144293753"/>
      <w:bookmarkStart w:id="300" w:name="_Toc144377375"/>
      <w:bookmarkStart w:id="301" w:name="_Toc144728082"/>
      <w:r w:rsidRPr="00B06CDB">
        <w:rPr>
          <w:rStyle w:val="Strong"/>
        </w:rPr>
        <w:t xml:space="preserve">Appendix 1. Nationally threatened </w:t>
      </w:r>
      <w:r w:rsidR="00D34F1E" w:rsidRPr="00B06CDB">
        <w:rPr>
          <w:rStyle w:val="Strong"/>
        </w:rPr>
        <w:t xml:space="preserve">and migratory </w:t>
      </w:r>
      <w:r w:rsidRPr="00B06CDB">
        <w:rPr>
          <w:rStyle w:val="Strong"/>
        </w:rPr>
        <w:t>animal species known to be preyed upon by cats, or for which predation by cats is considered a possible or confirmed threat</w:t>
      </w:r>
      <w:bookmarkEnd w:id="299"/>
      <w:r w:rsidRPr="00B06CDB">
        <w:rPr>
          <w:rStyle w:val="Strong"/>
        </w:rPr>
        <w:t>.</w:t>
      </w:r>
      <w:bookmarkEnd w:id="300"/>
      <w:bookmarkEnd w:id="301"/>
    </w:p>
    <w:p w14:paraId="6EB3B953" w14:textId="6C00311F" w:rsidR="001360AF" w:rsidRPr="001360AF" w:rsidRDefault="001360AF" w:rsidP="001360AF">
      <w:r>
        <w:t>[</w:t>
      </w:r>
      <w:hyperlink r:id="rId44" w:history="1">
        <w:r w:rsidRPr="000B4964">
          <w:rPr>
            <w:rStyle w:val="Hyperlink"/>
            <w:rFonts w:cstheme="minorBidi"/>
          </w:rPr>
          <w:t>linked ex</w:t>
        </w:r>
        <w:r w:rsidRPr="000B4964">
          <w:rPr>
            <w:rStyle w:val="Hyperlink"/>
            <w:rFonts w:cstheme="minorBidi"/>
          </w:rPr>
          <w:t>c</w:t>
        </w:r>
        <w:r w:rsidRPr="000B4964">
          <w:rPr>
            <w:rStyle w:val="Hyperlink"/>
            <w:rFonts w:cstheme="minorBidi"/>
          </w:rPr>
          <w:t>el file</w:t>
        </w:r>
      </w:hyperlink>
      <w:r>
        <w:t>]</w:t>
      </w:r>
    </w:p>
    <w:p w14:paraId="306FBE25" w14:textId="77777777" w:rsidR="000940B4" w:rsidRDefault="000940B4" w:rsidP="000D5108"/>
    <w:p w14:paraId="70E3E792" w14:textId="77777777" w:rsidR="000940B4" w:rsidRPr="00B06CDB" w:rsidRDefault="0000253D" w:rsidP="00276BA1">
      <w:pPr>
        <w:pStyle w:val="Heading3"/>
        <w:ind w:left="0" w:firstLine="0"/>
        <w:rPr>
          <w:rStyle w:val="Strong"/>
        </w:rPr>
      </w:pPr>
      <w:bookmarkStart w:id="302" w:name="_Toc144377376"/>
      <w:bookmarkStart w:id="303" w:name="_Toc144728083"/>
      <w:r w:rsidRPr="00B06CDB">
        <w:rPr>
          <w:rStyle w:val="Strong"/>
        </w:rPr>
        <w:t>Appendix 2. Cat-susceptibility of terrestrial mammals, reptiles</w:t>
      </w:r>
      <w:r w:rsidR="0010764E" w:rsidRPr="00B06CDB">
        <w:rPr>
          <w:rStyle w:val="Strong"/>
        </w:rPr>
        <w:t>,</w:t>
      </w:r>
      <w:r w:rsidRPr="00B06CDB">
        <w:rPr>
          <w:rStyle w:val="Strong"/>
        </w:rPr>
        <w:t xml:space="preserve"> and birds</w:t>
      </w:r>
      <w:r w:rsidR="00B30A06" w:rsidRPr="00B06CDB">
        <w:rPr>
          <w:rStyle w:val="Strong"/>
        </w:rPr>
        <w:t>.</w:t>
      </w:r>
      <w:bookmarkEnd w:id="302"/>
      <w:bookmarkEnd w:id="303"/>
    </w:p>
    <w:p w14:paraId="6EF5A9B3" w14:textId="37B134DE" w:rsidR="00531B5F" w:rsidRDefault="002247D7" w:rsidP="00531774">
      <w:r>
        <w:t>[</w:t>
      </w:r>
      <w:hyperlink r:id="rId45" w:history="1">
        <w:r w:rsidRPr="000B4964">
          <w:rPr>
            <w:rStyle w:val="Hyperlink"/>
            <w:rFonts w:cstheme="minorBidi"/>
          </w:rPr>
          <w:t>linked ex</w:t>
        </w:r>
        <w:r w:rsidRPr="000B4964">
          <w:rPr>
            <w:rStyle w:val="Hyperlink"/>
            <w:rFonts w:cstheme="minorBidi"/>
          </w:rPr>
          <w:t>c</w:t>
        </w:r>
        <w:r w:rsidRPr="000B4964">
          <w:rPr>
            <w:rStyle w:val="Hyperlink"/>
            <w:rFonts w:cstheme="minorBidi"/>
          </w:rPr>
          <w:t>e</w:t>
        </w:r>
        <w:r w:rsidRPr="000B4964">
          <w:rPr>
            <w:rStyle w:val="Hyperlink"/>
            <w:rFonts w:cstheme="minorBidi"/>
          </w:rPr>
          <w:t>l file</w:t>
        </w:r>
      </w:hyperlink>
      <w:r>
        <w:t>]</w:t>
      </w:r>
      <w:r w:rsidR="00531B5F">
        <w:br w:type="page"/>
      </w:r>
    </w:p>
    <w:p w14:paraId="7279A3F4" w14:textId="77777777" w:rsidR="007D2B0B" w:rsidRPr="00B06CDB" w:rsidRDefault="007D2B0B" w:rsidP="00276BA1">
      <w:pPr>
        <w:pStyle w:val="Heading3"/>
        <w:ind w:left="0" w:firstLine="0"/>
        <w:rPr>
          <w:rStyle w:val="Strong"/>
        </w:rPr>
      </w:pPr>
      <w:bookmarkStart w:id="304" w:name="_Toc144377377"/>
      <w:bookmarkStart w:id="305" w:name="_Toc144728084"/>
      <w:r w:rsidRPr="00B06CDB">
        <w:rPr>
          <w:rStyle w:val="Strong"/>
        </w:rPr>
        <w:lastRenderedPageBreak/>
        <w:t>Appendix 3. A compilation of the research-focused actions under the strategic themes.</w:t>
      </w:r>
      <w:bookmarkEnd w:id="304"/>
      <w:bookmarkEnd w:id="305"/>
    </w:p>
    <w:p w14:paraId="3F93C931" w14:textId="77777777" w:rsidR="007D2B0B" w:rsidRDefault="007D2B0B" w:rsidP="007D2B0B">
      <w:r>
        <w:t xml:space="preserve">This threat abatement plan recognises that there are some key knowledge gaps that currently constrain management effectiveness, and priority research and monitoring actions that should seek to fill these gaps and report on progress. In this Appendix these research and monitoring actions are drawn out of the tables of actions under each objective, arranged under their strategic theme, and mapped to the research priorities defined by the Western Australian Biodiversity Science Institute (WABSI). Developed over a series of stakeholder meetings with researchers, managers and government agencies, WABSI outlined a series of research issues that it considered were priorities for filling key knowledge gaps in relation to enhancing the management of cats (primarily feral cats) in order to improve biodiversity </w:t>
      </w:r>
      <w:r w:rsidRPr="0040420F">
        <w:t xml:space="preserve">outcomes </w:t>
      </w:r>
      <w:r w:rsidRPr="0040420F">
        <w:fldChar w:fldCharType="begin"/>
      </w:r>
      <w:r w:rsidRPr="0040420F">
        <w:instrText xml:space="preserve"> ADDIN EN.CITE &lt;EndNote&gt;&lt;Cite&gt;&lt;Author&gt;Webber&lt;/Author&gt;&lt;Year&gt;2020&lt;/Year&gt;&lt;RecNum&gt;7031&lt;/RecNum&gt;&lt;DisplayText&gt;(Webber 2020)&lt;/DisplayText&gt;&lt;record&gt;&lt;rec-number&gt;7031&lt;/rec-number&gt;&lt;foreign-keys&gt;&lt;key app="EN" db-id="f50drw552f9wvmeaetrvwvfh00r22wr5fexw"&gt;7031&lt;/key&gt;&lt;/foreign-keys&gt;&lt;ref-type name="Report"&gt;27&lt;/ref-type&gt;&lt;contributors&gt;&lt;authors&gt;&lt;author&gt;Webber, B.L.&lt;/author&gt;&lt;/authors&gt;&lt;/contributors&gt;&lt;titles&gt;&lt;title&gt;Increasing knowledge to mitigate cat impacts on biodiversity&lt;/title&gt;&lt;/titles&gt;&lt;dates&gt;&lt;year&gt;2020&lt;/year&gt;&lt;/dates&gt;&lt;pub-location&gt;Perth, W.A.&lt;/pub-location&gt;&lt;publisher&gt;The Western Australian Biodiversity Science Institute&lt;/publisher&gt;&lt;urls&gt;&lt;/urls&gt;&lt;/record&gt;&lt;/Cite&gt;&lt;/EndNote&gt;</w:instrText>
      </w:r>
      <w:r w:rsidRPr="0040420F">
        <w:fldChar w:fldCharType="separate"/>
      </w:r>
      <w:r w:rsidRPr="0040420F">
        <w:rPr>
          <w:noProof/>
        </w:rPr>
        <w:t>(</w:t>
      </w:r>
      <w:hyperlink w:anchor="_ENREF_14" w:tooltip="Webber, 2020 #7031" w:history="1">
        <w:r w:rsidRPr="0040420F">
          <w:rPr>
            <w:noProof/>
          </w:rPr>
          <w:t>Webber 2020</w:t>
        </w:r>
      </w:hyperlink>
      <w:r w:rsidRPr="0040420F">
        <w:rPr>
          <w:noProof/>
        </w:rPr>
        <w:t>)</w:t>
      </w:r>
      <w:r w:rsidRPr="0040420F">
        <w:fldChar w:fldCharType="end"/>
      </w:r>
      <w:r w:rsidRPr="0040420F">
        <w:t>. These</w:t>
      </w:r>
      <w:r>
        <w:t xml:space="preserve"> WABSI research priorities were aggregated into five focal areas, summarised below. </w:t>
      </w:r>
    </w:p>
    <w:p w14:paraId="239A38E4" w14:textId="65CA5007" w:rsidR="007D2B0B" w:rsidRPr="00B06CDB" w:rsidRDefault="007D2B0B" w:rsidP="007D2B0B">
      <w:pPr>
        <w:pStyle w:val="Caption"/>
        <w:rPr>
          <w:rStyle w:val="Strong"/>
        </w:rPr>
      </w:pPr>
      <w:bookmarkStart w:id="306" w:name="_Toc144890067"/>
      <w:r w:rsidRPr="00B06CDB">
        <w:rPr>
          <w:rStyle w:val="Strong"/>
        </w:rPr>
        <w:t xml:space="preserve">Table </w:t>
      </w:r>
      <w:r w:rsidRPr="00B06CDB">
        <w:rPr>
          <w:rStyle w:val="Strong"/>
        </w:rPr>
        <w:fldChar w:fldCharType="begin"/>
      </w:r>
      <w:r w:rsidRPr="00B06CDB">
        <w:rPr>
          <w:rStyle w:val="Strong"/>
        </w:rPr>
        <w:instrText xml:space="preserve"> SEQ Table \* ARABIC </w:instrText>
      </w:r>
      <w:r w:rsidRPr="00B06CDB">
        <w:rPr>
          <w:rStyle w:val="Strong"/>
        </w:rPr>
        <w:fldChar w:fldCharType="separate"/>
      </w:r>
      <w:r w:rsidRPr="00B06CDB">
        <w:rPr>
          <w:rStyle w:val="Strong"/>
        </w:rPr>
        <w:t>21</w:t>
      </w:r>
      <w:r w:rsidRPr="00B06CDB">
        <w:rPr>
          <w:rStyle w:val="Strong"/>
        </w:rPr>
        <w:fldChar w:fldCharType="end"/>
      </w:r>
      <w:r w:rsidRPr="00B06CDB">
        <w:rPr>
          <w:rStyle w:val="Strong"/>
        </w:rPr>
        <w:tab/>
        <w:t xml:space="preserve">Research-focused actions under the strategic </w:t>
      </w:r>
      <w:r w:rsidR="00531774">
        <w:rPr>
          <w:rStyle w:val="Strong"/>
        </w:rPr>
        <w:t>themes</w:t>
      </w:r>
      <w:bookmarkEnd w:id="306"/>
    </w:p>
    <w:tbl>
      <w:tblPr>
        <w:tblStyle w:val="TableGrid"/>
        <w:tblW w:w="9072" w:type="dxa"/>
        <w:tblBorders>
          <w:left w:val="none" w:sz="0" w:space="0" w:color="auto"/>
          <w:right w:val="none" w:sz="0" w:space="0" w:color="auto"/>
          <w:insideV w:val="none" w:sz="0" w:space="0" w:color="auto"/>
        </w:tblBorders>
        <w:tblLayout w:type="fixed"/>
        <w:tblCellMar>
          <w:top w:w="28" w:type="dxa"/>
          <w:left w:w="57" w:type="dxa"/>
          <w:bottom w:w="57" w:type="dxa"/>
          <w:right w:w="57" w:type="dxa"/>
        </w:tblCellMar>
        <w:tblLook w:val="04A0" w:firstRow="1" w:lastRow="0" w:firstColumn="1" w:lastColumn="0" w:noHBand="0" w:noVBand="1"/>
      </w:tblPr>
      <w:tblGrid>
        <w:gridCol w:w="4536"/>
        <w:gridCol w:w="4536"/>
      </w:tblGrid>
      <w:tr w:rsidR="007D2B0B" w:rsidRPr="00B06CDB" w14:paraId="1EFDD2F7" w14:textId="77777777" w:rsidTr="00430567">
        <w:trPr>
          <w:cnfStyle w:val="100000000000" w:firstRow="1" w:lastRow="0" w:firstColumn="0" w:lastColumn="0" w:oddVBand="0" w:evenVBand="0" w:oddHBand="0" w:evenHBand="0" w:firstRowFirstColumn="0" w:firstRowLastColumn="0" w:lastRowFirstColumn="0" w:lastRowLastColumn="0"/>
          <w:trHeight w:hRule="exact" w:val="567"/>
          <w:tblHeader/>
        </w:trPr>
        <w:tc>
          <w:tcPr>
            <w:tcW w:w="4536" w:type="dxa"/>
            <w:shd w:val="clear" w:color="auto" w:fill="auto"/>
          </w:tcPr>
          <w:p w14:paraId="6E853F5E" w14:textId="77777777" w:rsidR="007D2B0B" w:rsidRPr="00B06CDB" w:rsidRDefault="007D2B0B" w:rsidP="00430567">
            <w:pPr>
              <w:pStyle w:val="Tableheadrow1"/>
              <w:rPr>
                <w:rStyle w:val="Strong"/>
              </w:rPr>
            </w:pPr>
            <w:r w:rsidRPr="00B06CDB">
              <w:rPr>
                <w:rStyle w:val="Strong"/>
              </w:rPr>
              <w:t xml:space="preserve">Research, </w:t>
            </w:r>
            <w:proofErr w:type="gramStart"/>
            <w:r w:rsidRPr="00B06CDB">
              <w:rPr>
                <w:rStyle w:val="Strong"/>
              </w:rPr>
              <w:t>monitoring</w:t>
            </w:r>
            <w:proofErr w:type="gramEnd"/>
            <w:r w:rsidRPr="00B06CDB">
              <w:rPr>
                <w:rStyle w:val="Strong"/>
              </w:rPr>
              <w:t xml:space="preserve"> and related actions within this threat abatement plan, arranged under the strategic action themes</w:t>
            </w:r>
          </w:p>
        </w:tc>
        <w:tc>
          <w:tcPr>
            <w:tcW w:w="4536" w:type="dxa"/>
            <w:shd w:val="clear" w:color="auto" w:fill="auto"/>
          </w:tcPr>
          <w:p w14:paraId="08DCF05D" w14:textId="77777777" w:rsidR="007D2B0B" w:rsidRPr="00B06CDB" w:rsidRDefault="007D2B0B" w:rsidP="00430567">
            <w:pPr>
              <w:pStyle w:val="Tableheadrow1"/>
              <w:rPr>
                <w:rStyle w:val="Strong"/>
              </w:rPr>
            </w:pPr>
            <w:r w:rsidRPr="00B06CDB">
              <w:rPr>
                <w:rStyle w:val="Strong"/>
              </w:rPr>
              <w:t>WABSI research project priorities, arranged under the focal areas</w:t>
            </w:r>
          </w:p>
        </w:tc>
      </w:tr>
      <w:tr w:rsidR="007D2B0B" w:rsidRPr="00B06CDB" w14:paraId="44FB3BEB" w14:textId="77777777" w:rsidTr="00430567">
        <w:trPr>
          <w:cnfStyle w:val="000000100000" w:firstRow="0" w:lastRow="0" w:firstColumn="0" w:lastColumn="0" w:oddVBand="0" w:evenVBand="0" w:oddHBand="1" w:evenHBand="0" w:firstRowFirstColumn="0" w:firstRowLastColumn="0" w:lastRowFirstColumn="0" w:lastRowLastColumn="0"/>
          <w:trHeight w:hRule="exact" w:val="397"/>
        </w:trPr>
        <w:tc>
          <w:tcPr>
            <w:tcW w:w="4536" w:type="dxa"/>
            <w:gridSpan w:val="2"/>
            <w:shd w:val="clear" w:color="auto" w:fill="auto"/>
          </w:tcPr>
          <w:p w14:paraId="0A930388" w14:textId="77777777" w:rsidR="007D2B0B" w:rsidRPr="00B06CDB" w:rsidRDefault="007D2B0B" w:rsidP="00430567">
            <w:pPr>
              <w:pStyle w:val="Tableheadrow1"/>
              <w:rPr>
                <w:rStyle w:val="Strong"/>
              </w:rPr>
            </w:pPr>
            <w:r w:rsidRPr="00B06CDB">
              <w:rPr>
                <w:rStyle w:val="Strong"/>
              </w:rPr>
              <w:t>Prioritise and plan using evidence</w:t>
            </w:r>
          </w:p>
        </w:tc>
      </w:tr>
      <w:tr w:rsidR="007D2B0B" w:rsidRPr="004A37BA" w14:paraId="6E6EB27B" w14:textId="77777777" w:rsidTr="00430567">
        <w:trPr>
          <w:cnfStyle w:val="000000010000" w:firstRow="0" w:lastRow="0" w:firstColumn="0" w:lastColumn="0" w:oddVBand="0" w:evenVBand="0" w:oddHBand="0" w:evenHBand="1" w:firstRowFirstColumn="0" w:firstRowLastColumn="0" w:lastRowFirstColumn="0" w:lastRowLastColumn="0"/>
        </w:trPr>
        <w:tc>
          <w:tcPr>
            <w:tcW w:w="4536" w:type="dxa"/>
            <w:shd w:val="clear" w:color="auto" w:fill="auto"/>
          </w:tcPr>
          <w:p w14:paraId="75367318" w14:textId="77777777" w:rsidR="007D2B0B" w:rsidRPr="00E97925" w:rsidDel="0077348B" w:rsidRDefault="007D2B0B" w:rsidP="00430567">
            <w:pPr>
              <w:pStyle w:val="Tabletext"/>
            </w:pPr>
            <w:r w:rsidRPr="00E13F32">
              <w:rPr>
                <w:sz w:val="20"/>
              </w:rPr>
              <w:t xml:space="preserve">2.1. </w:t>
            </w:r>
            <w:proofErr w:type="spellStart"/>
            <w:r w:rsidRPr="00E13F32">
              <w:rPr>
                <w:sz w:val="20"/>
                <w:lang w:val="en-US"/>
              </w:rPr>
              <w:t>Prioritise</w:t>
            </w:r>
            <w:proofErr w:type="spellEnd"/>
            <w:r w:rsidRPr="00E97925">
              <w:rPr>
                <w:sz w:val="20"/>
                <w:lang w:val="en-US"/>
              </w:rPr>
              <w:t xml:space="preserve"> cat-free islands on which surveillance monitoring for cat incursions should be established</w:t>
            </w:r>
          </w:p>
        </w:tc>
        <w:tc>
          <w:tcPr>
            <w:tcW w:w="4536" w:type="dxa"/>
            <w:shd w:val="clear" w:color="auto" w:fill="auto"/>
          </w:tcPr>
          <w:p w14:paraId="44EA5FEC" w14:textId="77777777" w:rsidR="007D2B0B" w:rsidRPr="00F5631E" w:rsidRDefault="007D2B0B" w:rsidP="00430567">
            <w:pPr>
              <w:pStyle w:val="Tabletext"/>
              <w:rPr>
                <w:sz w:val="20"/>
              </w:rPr>
            </w:pPr>
            <w:r w:rsidRPr="00F5631E">
              <w:rPr>
                <w:sz w:val="20"/>
              </w:rPr>
              <w:t>No direct equivalent. Required in the TAP to prioritise investment in on ground actions at the national scale</w:t>
            </w:r>
          </w:p>
        </w:tc>
      </w:tr>
      <w:tr w:rsidR="007D2B0B" w:rsidRPr="004A37BA" w14:paraId="4716A250" w14:textId="77777777" w:rsidTr="00430567">
        <w:trPr>
          <w:cnfStyle w:val="000000100000" w:firstRow="0" w:lastRow="0" w:firstColumn="0" w:lastColumn="0" w:oddVBand="0" w:evenVBand="0" w:oddHBand="1" w:evenHBand="0" w:firstRowFirstColumn="0" w:firstRowLastColumn="0" w:lastRowFirstColumn="0" w:lastRowLastColumn="0"/>
        </w:trPr>
        <w:tc>
          <w:tcPr>
            <w:tcW w:w="4536" w:type="dxa"/>
            <w:shd w:val="clear" w:color="auto" w:fill="auto"/>
          </w:tcPr>
          <w:p w14:paraId="27C1F90B" w14:textId="77777777" w:rsidR="007D2B0B" w:rsidRPr="00E97925" w:rsidDel="0077348B" w:rsidRDefault="007D2B0B" w:rsidP="00430567">
            <w:pPr>
              <w:pStyle w:val="Tabletext"/>
            </w:pPr>
            <w:r w:rsidRPr="00E97925">
              <w:rPr>
                <w:sz w:val="20"/>
                <w:lang w:val="en-US"/>
              </w:rPr>
              <w:t xml:space="preserve">2.2. </w:t>
            </w:r>
            <w:proofErr w:type="spellStart"/>
            <w:r w:rsidRPr="00E97925">
              <w:rPr>
                <w:sz w:val="20"/>
                <w:lang w:val="en-US"/>
              </w:rPr>
              <w:t>Prioritise</w:t>
            </w:r>
            <w:proofErr w:type="spellEnd"/>
            <w:r w:rsidRPr="00E97925">
              <w:rPr>
                <w:sz w:val="20"/>
                <w:lang w:val="en-US"/>
              </w:rPr>
              <w:t xml:space="preserve"> islands for cat eradication, to protect cat-susceptible species and potentially support island translocations</w:t>
            </w:r>
          </w:p>
        </w:tc>
        <w:tc>
          <w:tcPr>
            <w:tcW w:w="4536" w:type="dxa"/>
            <w:shd w:val="clear" w:color="auto" w:fill="auto"/>
          </w:tcPr>
          <w:p w14:paraId="577BE540" w14:textId="77777777" w:rsidR="007D2B0B" w:rsidRPr="00531B5F" w:rsidRDefault="007D2B0B" w:rsidP="00430567">
            <w:pPr>
              <w:pStyle w:val="Tabletext"/>
            </w:pPr>
            <w:r w:rsidRPr="00F5631E">
              <w:rPr>
                <w:sz w:val="20"/>
              </w:rPr>
              <w:t>No direct equivalent. Required in the TAP to prioritise investment in on ground actions at the national scale</w:t>
            </w:r>
          </w:p>
        </w:tc>
      </w:tr>
      <w:tr w:rsidR="007D2B0B" w:rsidRPr="004A37BA" w14:paraId="1F1A4EA9" w14:textId="77777777" w:rsidTr="00430567">
        <w:trPr>
          <w:cnfStyle w:val="000000010000" w:firstRow="0" w:lastRow="0" w:firstColumn="0" w:lastColumn="0" w:oddVBand="0" w:evenVBand="0" w:oddHBand="0" w:evenHBand="1" w:firstRowFirstColumn="0" w:firstRowLastColumn="0" w:lastRowFirstColumn="0" w:lastRowLastColumn="0"/>
        </w:trPr>
        <w:tc>
          <w:tcPr>
            <w:tcW w:w="4536" w:type="dxa"/>
            <w:shd w:val="clear" w:color="auto" w:fill="auto"/>
          </w:tcPr>
          <w:p w14:paraId="4A5DBDA4" w14:textId="77777777" w:rsidR="007D2B0B" w:rsidRPr="00E97925" w:rsidDel="0077348B" w:rsidRDefault="007D2B0B" w:rsidP="00430567">
            <w:pPr>
              <w:pStyle w:val="Tabletext"/>
            </w:pPr>
            <w:r w:rsidRPr="00E97925">
              <w:rPr>
                <w:sz w:val="20"/>
                <w:lang w:val="en-US"/>
              </w:rPr>
              <w:t xml:space="preserve">2.3. </w:t>
            </w:r>
            <w:proofErr w:type="spellStart"/>
            <w:r w:rsidRPr="00E97925">
              <w:rPr>
                <w:sz w:val="20"/>
                <w:lang w:val="en-US"/>
              </w:rPr>
              <w:t>Prioritise</w:t>
            </w:r>
            <w:proofErr w:type="spellEnd"/>
            <w:r w:rsidRPr="00E97925">
              <w:rPr>
                <w:sz w:val="20"/>
                <w:lang w:val="en-US"/>
              </w:rPr>
              <w:t xml:space="preserve"> subregions (including islands) for new cat-free haven creation, to support translocations of extremely and highly cat-susceptible mammals and potentially species from other groups</w:t>
            </w:r>
          </w:p>
        </w:tc>
        <w:tc>
          <w:tcPr>
            <w:tcW w:w="4536" w:type="dxa"/>
            <w:shd w:val="clear" w:color="auto" w:fill="auto"/>
          </w:tcPr>
          <w:p w14:paraId="0941099C" w14:textId="77777777" w:rsidR="007D2B0B" w:rsidRPr="00531B5F" w:rsidRDefault="007D2B0B" w:rsidP="00430567">
            <w:pPr>
              <w:pStyle w:val="Tabletext"/>
            </w:pPr>
            <w:r w:rsidRPr="00F5631E">
              <w:rPr>
                <w:sz w:val="20"/>
              </w:rPr>
              <w:t>No direct equivalent. Required in the TAP to prioritise investment in on ground actions at the national scale</w:t>
            </w:r>
          </w:p>
        </w:tc>
      </w:tr>
      <w:tr w:rsidR="007D2B0B" w:rsidRPr="004A37BA" w14:paraId="7BECCCF4" w14:textId="77777777" w:rsidTr="00430567">
        <w:trPr>
          <w:cnfStyle w:val="000000100000" w:firstRow="0" w:lastRow="0" w:firstColumn="0" w:lastColumn="0" w:oddVBand="0" w:evenVBand="0" w:oddHBand="1" w:evenHBand="0" w:firstRowFirstColumn="0" w:firstRowLastColumn="0" w:lastRowFirstColumn="0" w:lastRowLastColumn="0"/>
        </w:trPr>
        <w:tc>
          <w:tcPr>
            <w:tcW w:w="4536" w:type="dxa"/>
            <w:shd w:val="clear" w:color="auto" w:fill="auto"/>
          </w:tcPr>
          <w:p w14:paraId="4F486A95" w14:textId="77777777" w:rsidR="007D2B0B" w:rsidRPr="00E97925" w:rsidDel="0077348B" w:rsidRDefault="007D2B0B" w:rsidP="00430567">
            <w:pPr>
              <w:pStyle w:val="Tabletext"/>
            </w:pPr>
            <w:r w:rsidRPr="00E97925">
              <w:rPr>
                <w:sz w:val="20"/>
                <w:lang w:val="en-US"/>
              </w:rPr>
              <w:t xml:space="preserve">2.4. </w:t>
            </w:r>
            <w:proofErr w:type="spellStart"/>
            <w:r w:rsidRPr="00E97925">
              <w:rPr>
                <w:sz w:val="20"/>
                <w:lang w:val="en-US"/>
              </w:rPr>
              <w:t>Prioritise</w:t>
            </w:r>
            <w:proofErr w:type="spellEnd"/>
            <w:r w:rsidRPr="00E97925">
              <w:rPr>
                <w:sz w:val="20"/>
                <w:lang w:val="en-US"/>
              </w:rPr>
              <w:t xml:space="preserve"> sites for intensive cat control to protect species of moderate to high cat-susceptibility that exist as remnant populations</w:t>
            </w:r>
          </w:p>
        </w:tc>
        <w:tc>
          <w:tcPr>
            <w:tcW w:w="4536" w:type="dxa"/>
            <w:shd w:val="clear" w:color="auto" w:fill="auto"/>
          </w:tcPr>
          <w:p w14:paraId="282DB105" w14:textId="77777777" w:rsidR="007D2B0B" w:rsidRPr="00531B5F" w:rsidRDefault="007D2B0B" w:rsidP="00430567">
            <w:pPr>
              <w:pStyle w:val="Tabletext"/>
            </w:pPr>
            <w:r w:rsidRPr="00F5631E">
              <w:rPr>
                <w:sz w:val="20"/>
              </w:rPr>
              <w:t>No direct equivalent. Required in the TAP to prioritise investment in on ground actions at the national scale</w:t>
            </w:r>
          </w:p>
        </w:tc>
      </w:tr>
      <w:tr w:rsidR="007D2B0B" w:rsidRPr="004A37BA" w14:paraId="673C6733" w14:textId="77777777" w:rsidTr="00430567">
        <w:trPr>
          <w:cnfStyle w:val="000000010000" w:firstRow="0" w:lastRow="0" w:firstColumn="0" w:lastColumn="0" w:oddVBand="0" w:evenVBand="0" w:oddHBand="0" w:evenHBand="1" w:firstRowFirstColumn="0" w:firstRowLastColumn="0" w:lastRowFirstColumn="0" w:lastRowLastColumn="0"/>
        </w:trPr>
        <w:tc>
          <w:tcPr>
            <w:tcW w:w="4536" w:type="dxa"/>
            <w:shd w:val="clear" w:color="auto" w:fill="auto"/>
          </w:tcPr>
          <w:p w14:paraId="467F9910" w14:textId="77777777" w:rsidR="007D2B0B" w:rsidRPr="00E97925" w:rsidDel="0077348B" w:rsidRDefault="007D2B0B" w:rsidP="00430567">
            <w:pPr>
              <w:pStyle w:val="Tabletext"/>
            </w:pPr>
            <w:r w:rsidRPr="00E97925">
              <w:rPr>
                <w:sz w:val="20"/>
                <w:lang w:val="en-US"/>
              </w:rPr>
              <w:t xml:space="preserve">2.5. </w:t>
            </w:r>
            <w:r w:rsidRPr="00F6751D">
              <w:rPr>
                <w:sz w:val="20"/>
              </w:rPr>
              <w:t>Prioritise areas</w:t>
            </w:r>
            <w:r w:rsidRPr="00E97925">
              <w:rPr>
                <w:sz w:val="20"/>
              </w:rPr>
              <w:t xml:space="preserve"> </w:t>
            </w:r>
            <w:r w:rsidRPr="00E97925">
              <w:rPr>
                <w:sz w:val="20"/>
                <w:lang w:val="en-US"/>
              </w:rPr>
              <w:t>for intensive, holistic management of fire, grazing, and introduced rabbits, to protect all native species</w:t>
            </w:r>
          </w:p>
        </w:tc>
        <w:tc>
          <w:tcPr>
            <w:tcW w:w="4536" w:type="dxa"/>
            <w:shd w:val="clear" w:color="auto" w:fill="auto"/>
          </w:tcPr>
          <w:p w14:paraId="281FCE5C" w14:textId="77777777" w:rsidR="007D2B0B" w:rsidRPr="00531B5F" w:rsidRDefault="007D2B0B" w:rsidP="00430567">
            <w:pPr>
              <w:pStyle w:val="Tabletext"/>
            </w:pPr>
            <w:r w:rsidRPr="00F5631E">
              <w:rPr>
                <w:sz w:val="20"/>
              </w:rPr>
              <w:t>No direct equivalent. Required in the TAP to prioritise investment in on ground actions at the national scale</w:t>
            </w:r>
          </w:p>
        </w:tc>
      </w:tr>
      <w:tr w:rsidR="007D2B0B" w:rsidRPr="004A37BA" w14:paraId="1479710C" w14:textId="77777777" w:rsidTr="00430567">
        <w:trPr>
          <w:cnfStyle w:val="000000100000" w:firstRow="0" w:lastRow="0" w:firstColumn="0" w:lastColumn="0" w:oddVBand="0" w:evenVBand="0" w:oddHBand="1" w:evenHBand="0" w:firstRowFirstColumn="0" w:firstRowLastColumn="0" w:lastRowFirstColumn="0" w:lastRowLastColumn="0"/>
        </w:trPr>
        <w:tc>
          <w:tcPr>
            <w:tcW w:w="4536" w:type="dxa"/>
            <w:shd w:val="clear" w:color="auto" w:fill="auto"/>
          </w:tcPr>
          <w:p w14:paraId="1350102F" w14:textId="77777777" w:rsidR="007D2B0B" w:rsidRPr="00E97925" w:rsidDel="0077348B" w:rsidRDefault="007D2B0B" w:rsidP="00430567">
            <w:pPr>
              <w:pStyle w:val="Tabletext"/>
            </w:pPr>
            <w:r w:rsidRPr="00E97925">
              <w:rPr>
                <w:sz w:val="20"/>
                <w:lang w:val="en-US"/>
              </w:rPr>
              <w:t xml:space="preserve">2.6. </w:t>
            </w:r>
            <w:proofErr w:type="spellStart"/>
            <w:r w:rsidRPr="00E97925">
              <w:rPr>
                <w:sz w:val="20"/>
                <w:lang w:val="en-US"/>
              </w:rPr>
              <w:t>Prioritise</w:t>
            </w:r>
            <w:proofErr w:type="spellEnd"/>
            <w:r w:rsidRPr="00E97925">
              <w:rPr>
                <w:sz w:val="20"/>
                <w:lang w:val="en-US"/>
              </w:rPr>
              <w:t xml:space="preserve"> areas for managing feral (and pet) cats living near human habitation and infrastructure</w:t>
            </w:r>
          </w:p>
        </w:tc>
        <w:tc>
          <w:tcPr>
            <w:tcW w:w="4536" w:type="dxa"/>
            <w:shd w:val="clear" w:color="auto" w:fill="auto"/>
          </w:tcPr>
          <w:p w14:paraId="018989D5" w14:textId="77777777" w:rsidR="007D2B0B" w:rsidRPr="00531B5F" w:rsidRDefault="007D2B0B" w:rsidP="00430567">
            <w:pPr>
              <w:pStyle w:val="Tabletext"/>
            </w:pPr>
            <w:r w:rsidRPr="00F5631E">
              <w:rPr>
                <w:sz w:val="20"/>
              </w:rPr>
              <w:t>No direct equivalent. Required in the TAP to prioritise investment in on ground actions at the national scale</w:t>
            </w:r>
          </w:p>
        </w:tc>
      </w:tr>
      <w:tr w:rsidR="007D2B0B" w:rsidRPr="00B06CDB" w14:paraId="6A40A6B6" w14:textId="77777777" w:rsidTr="00430567">
        <w:trPr>
          <w:cnfStyle w:val="000000010000" w:firstRow="0" w:lastRow="0" w:firstColumn="0" w:lastColumn="0" w:oddVBand="0" w:evenVBand="0" w:oddHBand="0" w:evenHBand="1" w:firstRowFirstColumn="0" w:firstRowLastColumn="0" w:lastRowFirstColumn="0" w:lastRowLastColumn="0"/>
        </w:trPr>
        <w:tc>
          <w:tcPr>
            <w:tcW w:w="4536" w:type="dxa"/>
            <w:shd w:val="clear" w:color="auto" w:fill="auto"/>
          </w:tcPr>
          <w:p w14:paraId="11F28379" w14:textId="77777777" w:rsidR="007D2B0B" w:rsidRPr="00B06CDB" w:rsidRDefault="007D2B0B" w:rsidP="00430567">
            <w:pPr>
              <w:pStyle w:val="Tableheadrow1"/>
              <w:rPr>
                <w:rStyle w:val="Strong"/>
              </w:rPr>
            </w:pPr>
            <w:r w:rsidRPr="00B06CDB">
              <w:rPr>
                <w:rStyle w:val="Strong"/>
              </w:rPr>
              <w:t>Maintain public support</w:t>
            </w:r>
          </w:p>
        </w:tc>
        <w:tc>
          <w:tcPr>
            <w:tcW w:w="4536" w:type="dxa"/>
            <w:shd w:val="clear" w:color="auto" w:fill="auto"/>
          </w:tcPr>
          <w:p w14:paraId="1FAA7B15" w14:textId="77777777" w:rsidR="007D2B0B" w:rsidRPr="00B06CDB" w:rsidRDefault="007D2B0B" w:rsidP="00430567">
            <w:pPr>
              <w:pStyle w:val="Tableheadrow1"/>
              <w:rPr>
                <w:rStyle w:val="Strong"/>
              </w:rPr>
            </w:pPr>
            <w:r w:rsidRPr="00B06CDB">
              <w:rPr>
                <w:rStyle w:val="Strong"/>
              </w:rPr>
              <w:t>1. Social licence and value proposition</w:t>
            </w:r>
          </w:p>
        </w:tc>
      </w:tr>
      <w:tr w:rsidR="007D2B0B" w:rsidRPr="004A37BA" w14:paraId="397128FF" w14:textId="77777777" w:rsidTr="00430567">
        <w:trPr>
          <w:cnfStyle w:val="000000100000" w:firstRow="0" w:lastRow="0" w:firstColumn="0" w:lastColumn="0" w:oddVBand="0" w:evenVBand="0" w:oddHBand="1" w:evenHBand="0" w:firstRowFirstColumn="0" w:firstRowLastColumn="0" w:lastRowFirstColumn="0" w:lastRowLastColumn="0"/>
        </w:trPr>
        <w:tc>
          <w:tcPr>
            <w:tcW w:w="4536" w:type="dxa"/>
            <w:shd w:val="clear" w:color="auto" w:fill="auto"/>
          </w:tcPr>
          <w:p w14:paraId="4D4880A6" w14:textId="77777777" w:rsidR="007D2B0B" w:rsidRPr="00E97925" w:rsidRDefault="007D2B0B" w:rsidP="00430567">
            <w:pPr>
              <w:pStyle w:val="Tabletext"/>
              <w:rPr>
                <w:sz w:val="20"/>
                <w:lang w:val="en-US"/>
              </w:rPr>
            </w:pPr>
            <w:r w:rsidRPr="00E97925">
              <w:rPr>
                <w:sz w:val="20"/>
                <w:lang w:val="en-US"/>
              </w:rPr>
              <w:t>2.15. Engage and communicate with the broader public</w:t>
            </w:r>
          </w:p>
        </w:tc>
        <w:tc>
          <w:tcPr>
            <w:tcW w:w="4536" w:type="dxa"/>
            <w:shd w:val="clear" w:color="auto" w:fill="auto"/>
          </w:tcPr>
          <w:p w14:paraId="717C5172" w14:textId="77777777" w:rsidR="007D2B0B" w:rsidRDefault="007D2B0B" w:rsidP="00430567">
            <w:pPr>
              <w:pStyle w:val="Tabletext"/>
              <w:rPr>
                <w:sz w:val="20"/>
              </w:rPr>
            </w:pPr>
            <w:r w:rsidRPr="00C22C0C">
              <w:rPr>
                <w:sz w:val="20"/>
              </w:rPr>
              <w:t xml:space="preserve">Project 1: Improving community understanding and </w:t>
            </w:r>
            <w:proofErr w:type="gramStart"/>
            <w:r w:rsidRPr="00C22C0C">
              <w:rPr>
                <w:sz w:val="20"/>
              </w:rPr>
              <w:t>involvement</w:t>
            </w:r>
            <w:proofErr w:type="gramEnd"/>
            <w:r w:rsidRPr="00C22C0C">
              <w:rPr>
                <w:sz w:val="20"/>
              </w:rPr>
              <w:t xml:space="preserve"> </w:t>
            </w:r>
          </w:p>
          <w:p w14:paraId="494D66E5" w14:textId="77777777" w:rsidR="007D2B0B" w:rsidRPr="004A37BA" w:rsidRDefault="007D2B0B" w:rsidP="00430567">
            <w:pPr>
              <w:pStyle w:val="Tabletext"/>
              <w:rPr>
                <w:lang w:val="en-US"/>
              </w:rPr>
            </w:pPr>
            <w:r w:rsidRPr="00C22C0C">
              <w:rPr>
                <w:sz w:val="20"/>
              </w:rPr>
              <w:t>Project 2: Social licence to support existing and novel control</w:t>
            </w:r>
          </w:p>
        </w:tc>
      </w:tr>
      <w:tr w:rsidR="007D2B0B" w:rsidRPr="004A37BA" w14:paraId="6E420D43" w14:textId="77777777" w:rsidTr="00430567">
        <w:trPr>
          <w:cnfStyle w:val="000000010000" w:firstRow="0" w:lastRow="0" w:firstColumn="0" w:lastColumn="0" w:oddVBand="0" w:evenVBand="0" w:oddHBand="0" w:evenHBand="1" w:firstRowFirstColumn="0" w:firstRowLastColumn="0" w:lastRowFirstColumn="0" w:lastRowLastColumn="0"/>
          <w:trHeight w:val="85"/>
        </w:trPr>
        <w:tc>
          <w:tcPr>
            <w:tcW w:w="4536" w:type="dxa"/>
            <w:shd w:val="clear" w:color="auto" w:fill="auto"/>
          </w:tcPr>
          <w:p w14:paraId="453E9541" w14:textId="77777777" w:rsidR="007D2B0B" w:rsidRPr="00E97925" w:rsidRDefault="007D2B0B" w:rsidP="00430567">
            <w:pPr>
              <w:pStyle w:val="Tabletext"/>
              <w:rPr>
                <w:sz w:val="20"/>
                <w:lang w:val="en-US"/>
              </w:rPr>
            </w:pPr>
            <w:r w:rsidRPr="00E97925">
              <w:rPr>
                <w:sz w:val="20"/>
                <w:lang w:val="en-US"/>
              </w:rPr>
              <w:t xml:space="preserve">2.16. Maintain and increase broad public support for improved cat management for conservation, cat </w:t>
            </w:r>
            <w:r w:rsidRPr="00E97925">
              <w:rPr>
                <w:sz w:val="20"/>
                <w:lang w:val="en-US"/>
              </w:rPr>
              <w:lastRenderedPageBreak/>
              <w:t>welfare, human health, and livestock production outcomes</w:t>
            </w:r>
          </w:p>
        </w:tc>
        <w:tc>
          <w:tcPr>
            <w:tcW w:w="4536" w:type="dxa"/>
            <w:shd w:val="clear" w:color="auto" w:fill="auto"/>
          </w:tcPr>
          <w:p w14:paraId="0CF0B78E" w14:textId="77777777" w:rsidR="007D2B0B" w:rsidRDefault="007D2B0B" w:rsidP="00430567">
            <w:pPr>
              <w:pStyle w:val="Tabletext"/>
              <w:rPr>
                <w:sz w:val="20"/>
              </w:rPr>
            </w:pPr>
            <w:r w:rsidRPr="00C22C0C">
              <w:rPr>
                <w:sz w:val="20"/>
              </w:rPr>
              <w:lastRenderedPageBreak/>
              <w:t xml:space="preserve">Project 1: Improving community understanding and </w:t>
            </w:r>
            <w:proofErr w:type="gramStart"/>
            <w:r w:rsidRPr="00C22C0C">
              <w:rPr>
                <w:sz w:val="20"/>
              </w:rPr>
              <w:t>involvement</w:t>
            </w:r>
            <w:proofErr w:type="gramEnd"/>
            <w:r w:rsidRPr="00C22C0C">
              <w:rPr>
                <w:sz w:val="20"/>
              </w:rPr>
              <w:t xml:space="preserve"> </w:t>
            </w:r>
          </w:p>
          <w:p w14:paraId="09BE8D5E" w14:textId="77777777" w:rsidR="007D2B0B" w:rsidRPr="004A37BA" w:rsidRDefault="007D2B0B" w:rsidP="00430567">
            <w:pPr>
              <w:pStyle w:val="Tabletext"/>
              <w:rPr>
                <w:lang w:val="en-US"/>
              </w:rPr>
            </w:pPr>
            <w:r w:rsidRPr="00C22C0C">
              <w:rPr>
                <w:sz w:val="20"/>
              </w:rPr>
              <w:lastRenderedPageBreak/>
              <w:t>Project 2: Social licence to support existing and novel control</w:t>
            </w:r>
          </w:p>
        </w:tc>
      </w:tr>
      <w:tr w:rsidR="007D2B0B" w:rsidRPr="004A37BA" w14:paraId="04812998" w14:textId="77777777" w:rsidTr="00430567">
        <w:trPr>
          <w:cnfStyle w:val="000000100000" w:firstRow="0" w:lastRow="0" w:firstColumn="0" w:lastColumn="0" w:oddVBand="0" w:evenVBand="0" w:oddHBand="1" w:evenHBand="0" w:firstRowFirstColumn="0" w:firstRowLastColumn="0" w:lastRowFirstColumn="0" w:lastRowLastColumn="0"/>
        </w:trPr>
        <w:tc>
          <w:tcPr>
            <w:tcW w:w="4536" w:type="dxa"/>
            <w:shd w:val="clear" w:color="auto" w:fill="auto"/>
          </w:tcPr>
          <w:p w14:paraId="7703B36E" w14:textId="77777777" w:rsidR="007D2B0B" w:rsidRPr="00E97925" w:rsidRDefault="007D2B0B" w:rsidP="00430567">
            <w:pPr>
              <w:pStyle w:val="Tabletext"/>
              <w:rPr>
                <w:sz w:val="20"/>
              </w:rPr>
            </w:pPr>
            <w:r w:rsidRPr="00E97925">
              <w:rPr>
                <w:sz w:val="20"/>
              </w:rPr>
              <w:lastRenderedPageBreak/>
              <w:t xml:space="preserve">5.5. </w:t>
            </w:r>
            <w:r w:rsidRPr="00E97925">
              <w:rPr>
                <w:sz w:val="20"/>
                <w:lang w:val="en-US"/>
              </w:rPr>
              <w:t>Engage with island residents to promote support for maintaining cat-free island status</w:t>
            </w:r>
          </w:p>
        </w:tc>
        <w:tc>
          <w:tcPr>
            <w:tcW w:w="4536" w:type="dxa"/>
            <w:shd w:val="clear" w:color="auto" w:fill="auto"/>
          </w:tcPr>
          <w:p w14:paraId="640778F9" w14:textId="77777777" w:rsidR="007D2B0B" w:rsidRDefault="007D2B0B" w:rsidP="00430567">
            <w:pPr>
              <w:pStyle w:val="Tabletext"/>
              <w:rPr>
                <w:sz w:val="20"/>
              </w:rPr>
            </w:pPr>
            <w:r w:rsidRPr="00C22C0C">
              <w:rPr>
                <w:sz w:val="20"/>
              </w:rPr>
              <w:t xml:space="preserve">Project 1: Improving community understanding and </w:t>
            </w:r>
            <w:proofErr w:type="gramStart"/>
            <w:r w:rsidRPr="00C22C0C">
              <w:rPr>
                <w:sz w:val="20"/>
              </w:rPr>
              <w:t>involvement</w:t>
            </w:r>
            <w:proofErr w:type="gramEnd"/>
            <w:r w:rsidRPr="00C22C0C">
              <w:rPr>
                <w:sz w:val="20"/>
              </w:rPr>
              <w:t xml:space="preserve"> </w:t>
            </w:r>
          </w:p>
          <w:p w14:paraId="0DB8C599" w14:textId="77777777" w:rsidR="007D2B0B" w:rsidRPr="004A37BA" w:rsidRDefault="007D2B0B" w:rsidP="00430567">
            <w:pPr>
              <w:pStyle w:val="Tabletext"/>
            </w:pPr>
            <w:r w:rsidRPr="00C22C0C">
              <w:rPr>
                <w:sz w:val="20"/>
              </w:rPr>
              <w:t>Project 2: Social licence to support existing and novel control</w:t>
            </w:r>
          </w:p>
        </w:tc>
      </w:tr>
      <w:tr w:rsidR="007D2B0B" w:rsidRPr="004A37BA" w14:paraId="0D532540" w14:textId="77777777" w:rsidTr="00430567">
        <w:trPr>
          <w:cnfStyle w:val="000000010000" w:firstRow="0" w:lastRow="0" w:firstColumn="0" w:lastColumn="0" w:oddVBand="0" w:evenVBand="0" w:oddHBand="0" w:evenHBand="1" w:firstRowFirstColumn="0" w:firstRowLastColumn="0" w:lastRowFirstColumn="0" w:lastRowLastColumn="0"/>
        </w:trPr>
        <w:tc>
          <w:tcPr>
            <w:tcW w:w="4536" w:type="dxa"/>
            <w:shd w:val="clear" w:color="auto" w:fill="auto"/>
          </w:tcPr>
          <w:p w14:paraId="6A2569BC" w14:textId="77777777" w:rsidR="007D2B0B" w:rsidRPr="00E13F32" w:rsidRDefault="007D2B0B" w:rsidP="00430567">
            <w:pPr>
              <w:pStyle w:val="Tabletext"/>
              <w:rPr>
                <w:sz w:val="20"/>
                <w:lang w:val="en-US"/>
              </w:rPr>
            </w:pPr>
            <w:r w:rsidRPr="00E97925">
              <w:rPr>
                <w:sz w:val="20"/>
                <w:lang w:val="en-US"/>
              </w:rPr>
              <w:t>6.6. Ensure community support for cat eradications from islands</w:t>
            </w:r>
          </w:p>
        </w:tc>
        <w:tc>
          <w:tcPr>
            <w:tcW w:w="4536" w:type="dxa"/>
            <w:shd w:val="clear" w:color="auto" w:fill="auto"/>
          </w:tcPr>
          <w:p w14:paraId="38563002" w14:textId="77777777" w:rsidR="007D2B0B" w:rsidRDefault="007D2B0B" w:rsidP="00430567">
            <w:pPr>
              <w:pStyle w:val="Tabletext"/>
              <w:rPr>
                <w:sz w:val="20"/>
              </w:rPr>
            </w:pPr>
            <w:r w:rsidRPr="00C22C0C">
              <w:rPr>
                <w:sz w:val="20"/>
              </w:rPr>
              <w:t xml:space="preserve">Project 1: Improving community understanding and </w:t>
            </w:r>
            <w:proofErr w:type="gramStart"/>
            <w:r w:rsidRPr="00C22C0C">
              <w:rPr>
                <w:sz w:val="20"/>
              </w:rPr>
              <w:t>involvement</w:t>
            </w:r>
            <w:proofErr w:type="gramEnd"/>
            <w:r w:rsidRPr="00C22C0C">
              <w:rPr>
                <w:sz w:val="20"/>
              </w:rPr>
              <w:t xml:space="preserve"> </w:t>
            </w:r>
          </w:p>
          <w:p w14:paraId="5D7C86FB" w14:textId="77777777" w:rsidR="007D2B0B" w:rsidRPr="00C22C0C" w:rsidRDefault="007D2B0B" w:rsidP="00430567">
            <w:pPr>
              <w:pStyle w:val="Tabletext"/>
              <w:rPr>
                <w:sz w:val="20"/>
              </w:rPr>
            </w:pPr>
            <w:r w:rsidRPr="00C22C0C">
              <w:rPr>
                <w:sz w:val="20"/>
              </w:rPr>
              <w:t>Project 2: Social licence to support existing and novel control</w:t>
            </w:r>
          </w:p>
        </w:tc>
      </w:tr>
      <w:tr w:rsidR="007D2B0B" w:rsidRPr="004A37BA" w14:paraId="3CBD78B4" w14:textId="77777777" w:rsidTr="00430567">
        <w:trPr>
          <w:cnfStyle w:val="000000100000" w:firstRow="0" w:lastRow="0" w:firstColumn="0" w:lastColumn="0" w:oddVBand="0" w:evenVBand="0" w:oddHBand="1" w:evenHBand="0" w:firstRowFirstColumn="0" w:firstRowLastColumn="0" w:lastRowFirstColumn="0" w:lastRowLastColumn="0"/>
        </w:trPr>
        <w:tc>
          <w:tcPr>
            <w:tcW w:w="4536" w:type="dxa"/>
            <w:shd w:val="clear" w:color="auto" w:fill="auto"/>
          </w:tcPr>
          <w:p w14:paraId="49C8C877" w14:textId="77777777" w:rsidR="007D2B0B" w:rsidRPr="00E97925" w:rsidRDefault="007D2B0B" w:rsidP="00430567">
            <w:pPr>
              <w:pStyle w:val="Tabletext"/>
              <w:rPr>
                <w:sz w:val="20"/>
                <w:lang w:val="en-US"/>
              </w:rPr>
            </w:pPr>
            <w:r w:rsidRPr="00E97925">
              <w:rPr>
                <w:sz w:val="20"/>
                <w:lang w:val="en-US"/>
              </w:rPr>
              <w:t>9.4. Maintain and increase broad public support for improved cat management near human habitation and infrastructure, for conservation, cat welfare, human health, and livestock production outcomes</w:t>
            </w:r>
          </w:p>
        </w:tc>
        <w:tc>
          <w:tcPr>
            <w:tcW w:w="4536" w:type="dxa"/>
            <w:shd w:val="clear" w:color="auto" w:fill="auto"/>
          </w:tcPr>
          <w:p w14:paraId="36BF4A42" w14:textId="77777777" w:rsidR="007D2B0B" w:rsidRDefault="007D2B0B" w:rsidP="00430567">
            <w:pPr>
              <w:pStyle w:val="Tabletext"/>
              <w:rPr>
                <w:sz w:val="20"/>
              </w:rPr>
            </w:pPr>
            <w:r w:rsidRPr="00C22C0C">
              <w:rPr>
                <w:sz w:val="20"/>
              </w:rPr>
              <w:t xml:space="preserve">Project 1: Improving community understanding and </w:t>
            </w:r>
            <w:proofErr w:type="gramStart"/>
            <w:r w:rsidRPr="00C22C0C">
              <w:rPr>
                <w:sz w:val="20"/>
              </w:rPr>
              <w:t>involvement</w:t>
            </w:r>
            <w:proofErr w:type="gramEnd"/>
            <w:r w:rsidRPr="00C22C0C">
              <w:rPr>
                <w:sz w:val="20"/>
              </w:rPr>
              <w:t xml:space="preserve"> </w:t>
            </w:r>
          </w:p>
          <w:p w14:paraId="63909553" w14:textId="77777777" w:rsidR="007D2B0B" w:rsidRPr="00C22C0C" w:rsidRDefault="007D2B0B" w:rsidP="00430567">
            <w:pPr>
              <w:pStyle w:val="Tabletext"/>
              <w:rPr>
                <w:sz w:val="20"/>
              </w:rPr>
            </w:pPr>
            <w:r w:rsidRPr="00C22C0C">
              <w:rPr>
                <w:sz w:val="20"/>
              </w:rPr>
              <w:t>Project 2: Social licence to support existing and novel control</w:t>
            </w:r>
          </w:p>
        </w:tc>
      </w:tr>
      <w:tr w:rsidR="007D2B0B" w:rsidRPr="00B06CDB" w14:paraId="745E17AA" w14:textId="77777777" w:rsidTr="00430567">
        <w:trPr>
          <w:cnfStyle w:val="000000010000" w:firstRow="0" w:lastRow="0" w:firstColumn="0" w:lastColumn="0" w:oddVBand="0" w:evenVBand="0" w:oddHBand="0" w:evenHBand="1" w:firstRowFirstColumn="0" w:firstRowLastColumn="0" w:lastRowFirstColumn="0" w:lastRowLastColumn="0"/>
          <w:trHeight w:hRule="exact" w:val="340"/>
        </w:trPr>
        <w:tc>
          <w:tcPr>
            <w:tcW w:w="4536" w:type="dxa"/>
            <w:shd w:val="clear" w:color="auto" w:fill="auto"/>
          </w:tcPr>
          <w:p w14:paraId="4BCC6C47" w14:textId="77777777" w:rsidR="007D2B0B" w:rsidRPr="00B06CDB" w:rsidRDefault="007D2B0B" w:rsidP="00430567">
            <w:pPr>
              <w:pStyle w:val="Tableheadrow1"/>
              <w:rPr>
                <w:rStyle w:val="Strong"/>
              </w:rPr>
            </w:pPr>
            <w:r w:rsidRPr="00B06CDB">
              <w:rPr>
                <w:rStyle w:val="Strong"/>
              </w:rPr>
              <w:t>Support management</w:t>
            </w:r>
          </w:p>
        </w:tc>
        <w:tc>
          <w:tcPr>
            <w:tcW w:w="4536" w:type="dxa"/>
            <w:shd w:val="clear" w:color="auto" w:fill="auto"/>
            <w:vAlign w:val="center"/>
          </w:tcPr>
          <w:p w14:paraId="7C62C64B" w14:textId="77777777" w:rsidR="007D2B0B" w:rsidRPr="00B06CDB" w:rsidRDefault="007D2B0B" w:rsidP="00430567">
            <w:pPr>
              <w:pStyle w:val="Tableheadrow1"/>
              <w:rPr>
                <w:rStyle w:val="Strong"/>
              </w:rPr>
            </w:pPr>
            <w:r w:rsidRPr="00B06CDB">
              <w:rPr>
                <w:rStyle w:val="Strong"/>
              </w:rPr>
              <w:t>2. Improving existing management</w:t>
            </w:r>
          </w:p>
        </w:tc>
      </w:tr>
      <w:tr w:rsidR="007D2B0B" w:rsidRPr="00257AF0" w14:paraId="69558113" w14:textId="77777777" w:rsidTr="00430567">
        <w:trPr>
          <w:cnfStyle w:val="000000100000" w:firstRow="0" w:lastRow="0" w:firstColumn="0" w:lastColumn="0" w:oddVBand="0" w:evenVBand="0" w:oddHBand="1" w:evenHBand="0" w:firstRowFirstColumn="0" w:firstRowLastColumn="0" w:lastRowFirstColumn="0" w:lastRowLastColumn="0"/>
          <w:trHeight w:hRule="exact" w:val="397"/>
        </w:trPr>
        <w:tc>
          <w:tcPr>
            <w:tcW w:w="4536" w:type="dxa"/>
            <w:shd w:val="clear" w:color="auto" w:fill="auto"/>
          </w:tcPr>
          <w:p w14:paraId="58BECEAA" w14:textId="77777777" w:rsidR="007D2B0B" w:rsidRPr="00257AF0" w:rsidRDefault="007D2B0B" w:rsidP="00430567">
            <w:pPr>
              <w:pStyle w:val="Tabletext"/>
              <w:rPr>
                <w:rStyle w:val="Emphasis"/>
              </w:rPr>
            </w:pPr>
            <w:r w:rsidRPr="00257AF0">
              <w:rPr>
                <w:rStyle w:val="Emphasis"/>
              </w:rPr>
              <w:t>Enhance use of existing control options</w:t>
            </w:r>
          </w:p>
        </w:tc>
        <w:tc>
          <w:tcPr>
            <w:tcW w:w="4536" w:type="dxa"/>
            <w:shd w:val="clear" w:color="auto" w:fill="auto"/>
            <w:vAlign w:val="bottom"/>
          </w:tcPr>
          <w:p w14:paraId="2B0B3DFB" w14:textId="77777777" w:rsidR="007D2B0B" w:rsidRPr="00257AF0" w:rsidRDefault="007D2B0B" w:rsidP="00430567">
            <w:pPr>
              <w:pStyle w:val="Tabletext"/>
              <w:rPr>
                <w:rStyle w:val="Emphasis"/>
              </w:rPr>
            </w:pPr>
          </w:p>
        </w:tc>
      </w:tr>
      <w:tr w:rsidR="007D2B0B" w:rsidRPr="004A37BA" w14:paraId="403F9233" w14:textId="77777777" w:rsidTr="00430567">
        <w:trPr>
          <w:cnfStyle w:val="000000010000" w:firstRow="0" w:lastRow="0" w:firstColumn="0" w:lastColumn="0" w:oddVBand="0" w:evenVBand="0" w:oddHBand="0" w:evenHBand="1" w:firstRowFirstColumn="0" w:firstRowLastColumn="0" w:lastRowFirstColumn="0" w:lastRowLastColumn="0"/>
        </w:trPr>
        <w:tc>
          <w:tcPr>
            <w:tcW w:w="4536" w:type="dxa"/>
            <w:shd w:val="clear" w:color="auto" w:fill="auto"/>
          </w:tcPr>
          <w:p w14:paraId="1045AD44" w14:textId="77777777" w:rsidR="007D2B0B" w:rsidRPr="00E97925" w:rsidRDefault="007D2B0B" w:rsidP="00430567">
            <w:pPr>
              <w:pStyle w:val="Tabletext"/>
              <w:rPr>
                <w:sz w:val="20"/>
              </w:rPr>
            </w:pPr>
            <w:r w:rsidRPr="00E97925">
              <w:rPr>
                <w:sz w:val="20"/>
              </w:rPr>
              <w:t xml:space="preserve">4.1. </w:t>
            </w:r>
            <w:r w:rsidRPr="00E97925">
              <w:rPr>
                <w:sz w:val="20"/>
                <w:lang w:val="en-US"/>
              </w:rPr>
              <w:t>Improve the use of toxins</w:t>
            </w:r>
          </w:p>
        </w:tc>
        <w:tc>
          <w:tcPr>
            <w:tcW w:w="4536" w:type="dxa"/>
            <w:shd w:val="clear" w:color="auto" w:fill="auto"/>
          </w:tcPr>
          <w:p w14:paraId="5C14CABD" w14:textId="77777777" w:rsidR="007D2B0B" w:rsidRDefault="007D2B0B" w:rsidP="00430567">
            <w:pPr>
              <w:pStyle w:val="Tabletext"/>
              <w:rPr>
                <w:sz w:val="20"/>
              </w:rPr>
            </w:pPr>
            <w:r w:rsidRPr="00C22C0C">
              <w:rPr>
                <w:sz w:val="20"/>
              </w:rPr>
              <w:t>Project 3: Economics of cat management and control</w:t>
            </w:r>
            <w:r w:rsidRPr="00537B63">
              <w:rPr>
                <w:sz w:val="20"/>
              </w:rPr>
              <w:t xml:space="preserve"> </w:t>
            </w:r>
          </w:p>
          <w:p w14:paraId="24B2A7FA" w14:textId="77777777" w:rsidR="007D2B0B" w:rsidRDefault="007D2B0B" w:rsidP="00430567">
            <w:pPr>
              <w:pStyle w:val="Tabletext"/>
              <w:rPr>
                <w:sz w:val="20"/>
              </w:rPr>
            </w:pPr>
            <w:r w:rsidRPr="00537B63">
              <w:rPr>
                <w:sz w:val="20"/>
              </w:rPr>
              <w:t xml:space="preserve">Project 4: Assessing and prioritising existing control strategies </w:t>
            </w:r>
          </w:p>
          <w:p w14:paraId="74E2EA33" w14:textId="77777777" w:rsidR="007D2B0B" w:rsidRPr="00C22C0C" w:rsidRDefault="007D2B0B" w:rsidP="00430567">
            <w:pPr>
              <w:pStyle w:val="Tabletext"/>
              <w:rPr>
                <w:sz w:val="20"/>
              </w:rPr>
            </w:pPr>
            <w:r w:rsidRPr="00537B63">
              <w:rPr>
                <w:sz w:val="20"/>
              </w:rPr>
              <w:t xml:space="preserve">Project 5: Refining lethal technologies, </w:t>
            </w:r>
            <w:proofErr w:type="gramStart"/>
            <w:r w:rsidRPr="00537B63">
              <w:rPr>
                <w:sz w:val="20"/>
              </w:rPr>
              <w:t>lures</w:t>
            </w:r>
            <w:proofErr w:type="gramEnd"/>
            <w:r w:rsidRPr="00537B63">
              <w:rPr>
                <w:sz w:val="20"/>
              </w:rPr>
              <w:t xml:space="preserve"> and deterrents</w:t>
            </w:r>
          </w:p>
        </w:tc>
      </w:tr>
      <w:tr w:rsidR="007D2B0B" w:rsidRPr="004A37BA" w14:paraId="6E01DF21" w14:textId="77777777" w:rsidTr="00430567">
        <w:trPr>
          <w:cnfStyle w:val="000000100000" w:firstRow="0" w:lastRow="0" w:firstColumn="0" w:lastColumn="0" w:oddVBand="0" w:evenVBand="0" w:oddHBand="1" w:evenHBand="0" w:firstRowFirstColumn="0" w:firstRowLastColumn="0" w:lastRowFirstColumn="0" w:lastRowLastColumn="0"/>
        </w:trPr>
        <w:tc>
          <w:tcPr>
            <w:tcW w:w="4536" w:type="dxa"/>
            <w:shd w:val="clear" w:color="auto" w:fill="auto"/>
          </w:tcPr>
          <w:p w14:paraId="61D8891D" w14:textId="77777777" w:rsidR="007D2B0B" w:rsidRPr="00E97925" w:rsidRDefault="007D2B0B" w:rsidP="00430567">
            <w:pPr>
              <w:pStyle w:val="Tabletext"/>
              <w:rPr>
                <w:sz w:val="20"/>
              </w:rPr>
            </w:pPr>
            <w:r w:rsidRPr="00F6751D">
              <w:rPr>
                <w:sz w:val="20"/>
              </w:rPr>
              <w:t>4.3.</w:t>
            </w:r>
            <w:r w:rsidRPr="00E97925">
              <w:rPr>
                <w:iCs/>
                <w:sz w:val="20"/>
              </w:rPr>
              <w:t xml:space="preserve"> </w:t>
            </w:r>
            <w:r w:rsidRPr="00E97925">
              <w:rPr>
                <w:sz w:val="20"/>
                <w:lang w:val="en-US"/>
              </w:rPr>
              <w:t xml:space="preserve">Complete field trials of, and refinements to, </w:t>
            </w:r>
            <w:proofErr w:type="spellStart"/>
            <w:r w:rsidRPr="00E97925">
              <w:rPr>
                <w:sz w:val="20"/>
                <w:lang w:val="en-US"/>
              </w:rPr>
              <w:t>Felixer</w:t>
            </w:r>
            <w:proofErr w:type="spellEnd"/>
            <w:r w:rsidRPr="00E97925">
              <w:rPr>
                <w:sz w:val="20"/>
                <w:lang w:val="en-US"/>
              </w:rPr>
              <w:t xml:space="preserve"> grooming traps</w:t>
            </w:r>
          </w:p>
        </w:tc>
        <w:tc>
          <w:tcPr>
            <w:tcW w:w="4536" w:type="dxa"/>
            <w:shd w:val="clear" w:color="auto" w:fill="auto"/>
          </w:tcPr>
          <w:p w14:paraId="4B110E87" w14:textId="77777777" w:rsidR="007D2B0B" w:rsidRDefault="007D2B0B" w:rsidP="00430567">
            <w:pPr>
              <w:pStyle w:val="Tabletext"/>
              <w:rPr>
                <w:sz w:val="20"/>
              </w:rPr>
            </w:pPr>
            <w:r w:rsidRPr="00C22C0C">
              <w:rPr>
                <w:sz w:val="20"/>
              </w:rPr>
              <w:t>Project 3: Economics of cat management and control</w:t>
            </w:r>
            <w:r w:rsidRPr="00537B63">
              <w:rPr>
                <w:sz w:val="20"/>
              </w:rPr>
              <w:t xml:space="preserve"> </w:t>
            </w:r>
          </w:p>
          <w:p w14:paraId="68672795" w14:textId="77777777" w:rsidR="007D2B0B" w:rsidRDefault="007D2B0B" w:rsidP="00430567">
            <w:pPr>
              <w:pStyle w:val="Tabletext"/>
              <w:rPr>
                <w:sz w:val="20"/>
              </w:rPr>
            </w:pPr>
            <w:r w:rsidRPr="00537B63">
              <w:rPr>
                <w:sz w:val="20"/>
              </w:rPr>
              <w:t xml:space="preserve">Project 4: Assessing and prioritising existing control strategies </w:t>
            </w:r>
          </w:p>
          <w:p w14:paraId="58667776" w14:textId="77777777" w:rsidR="007D2B0B" w:rsidRPr="00C22C0C" w:rsidRDefault="007D2B0B" w:rsidP="00430567">
            <w:pPr>
              <w:pStyle w:val="Tabletext"/>
              <w:rPr>
                <w:sz w:val="20"/>
              </w:rPr>
            </w:pPr>
            <w:r w:rsidRPr="00537B63">
              <w:rPr>
                <w:sz w:val="20"/>
              </w:rPr>
              <w:t xml:space="preserve">Project 5: Refining lethal technologies, </w:t>
            </w:r>
            <w:proofErr w:type="gramStart"/>
            <w:r w:rsidRPr="00537B63">
              <w:rPr>
                <w:sz w:val="20"/>
              </w:rPr>
              <w:t>lures</w:t>
            </w:r>
            <w:proofErr w:type="gramEnd"/>
            <w:r w:rsidRPr="00537B63">
              <w:rPr>
                <w:sz w:val="20"/>
              </w:rPr>
              <w:t xml:space="preserve"> and deterrents</w:t>
            </w:r>
          </w:p>
        </w:tc>
      </w:tr>
      <w:tr w:rsidR="007D2B0B" w:rsidRPr="004A37BA" w14:paraId="7CF0B753" w14:textId="77777777" w:rsidTr="00430567">
        <w:trPr>
          <w:cnfStyle w:val="000000010000" w:firstRow="0" w:lastRow="0" w:firstColumn="0" w:lastColumn="0" w:oddVBand="0" w:evenVBand="0" w:oddHBand="0" w:evenHBand="1" w:firstRowFirstColumn="0" w:firstRowLastColumn="0" w:lastRowFirstColumn="0" w:lastRowLastColumn="0"/>
        </w:trPr>
        <w:tc>
          <w:tcPr>
            <w:tcW w:w="4536" w:type="dxa"/>
            <w:shd w:val="clear" w:color="auto" w:fill="auto"/>
          </w:tcPr>
          <w:p w14:paraId="58D9D917" w14:textId="77777777" w:rsidR="007D2B0B" w:rsidRPr="00E97925" w:rsidRDefault="007D2B0B" w:rsidP="00430567">
            <w:pPr>
              <w:pStyle w:val="Tabletext"/>
              <w:rPr>
                <w:sz w:val="20"/>
              </w:rPr>
            </w:pPr>
            <w:r w:rsidRPr="00E97925">
              <w:rPr>
                <w:sz w:val="20"/>
                <w:lang w:val="en-US"/>
              </w:rPr>
              <w:t>4.4. Explore options for field euthanasia for live-trapped cats that are not based on shooting or lethal injection</w:t>
            </w:r>
          </w:p>
        </w:tc>
        <w:tc>
          <w:tcPr>
            <w:tcW w:w="4536" w:type="dxa"/>
            <w:shd w:val="clear" w:color="auto" w:fill="auto"/>
          </w:tcPr>
          <w:p w14:paraId="386A3AF8" w14:textId="77777777" w:rsidR="007D2B0B" w:rsidRDefault="007D2B0B" w:rsidP="00430567">
            <w:pPr>
              <w:pStyle w:val="Tabletext"/>
              <w:rPr>
                <w:sz w:val="20"/>
              </w:rPr>
            </w:pPr>
            <w:r w:rsidRPr="00C22C0C">
              <w:rPr>
                <w:sz w:val="20"/>
              </w:rPr>
              <w:t>Project 3: Economics of cat management and control</w:t>
            </w:r>
            <w:r w:rsidRPr="00537B63">
              <w:rPr>
                <w:sz w:val="20"/>
              </w:rPr>
              <w:t xml:space="preserve"> </w:t>
            </w:r>
          </w:p>
          <w:p w14:paraId="5E652059" w14:textId="77777777" w:rsidR="007D2B0B" w:rsidRDefault="007D2B0B" w:rsidP="00430567">
            <w:pPr>
              <w:pStyle w:val="Tabletext"/>
              <w:rPr>
                <w:sz w:val="20"/>
              </w:rPr>
            </w:pPr>
            <w:r w:rsidRPr="00537B63">
              <w:rPr>
                <w:sz w:val="20"/>
              </w:rPr>
              <w:t xml:space="preserve">Project 4: Assessing and prioritising existing control strategies </w:t>
            </w:r>
          </w:p>
          <w:p w14:paraId="6896D185" w14:textId="77777777" w:rsidR="007D2B0B" w:rsidRPr="00C22C0C" w:rsidRDefault="007D2B0B" w:rsidP="00430567">
            <w:pPr>
              <w:pStyle w:val="Tabletext"/>
              <w:rPr>
                <w:sz w:val="20"/>
              </w:rPr>
            </w:pPr>
            <w:r w:rsidRPr="00537B63">
              <w:rPr>
                <w:sz w:val="20"/>
              </w:rPr>
              <w:t xml:space="preserve">Project 5: Refining lethal technologies, </w:t>
            </w:r>
            <w:proofErr w:type="gramStart"/>
            <w:r w:rsidRPr="00537B63">
              <w:rPr>
                <w:sz w:val="20"/>
              </w:rPr>
              <w:t>lures</w:t>
            </w:r>
            <w:proofErr w:type="gramEnd"/>
            <w:r w:rsidRPr="00537B63">
              <w:rPr>
                <w:sz w:val="20"/>
              </w:rPr>
              <w:t xml:space="preserve"> and deterrents</w:t>
            </w:r>
          </w:p>
        </w:tc>
      </w:tr>
      <w:tr w:rsidR="007D2B0B" w:rsidRPr="004A37BA" w14:paraId="4D4EEF86" w14:textId="77777777" w:rsidTr="00430567">
        <w:trPr>
          <w:cnfStyle w:val="000000100000" w:firstRow="0" w:lastRow="0" w:firstColumn="0" w:lastColumn="0" w:oddVBand="0" w:evenVBand="0" w:oddHBand="1" w:evenHBand="0" w:firstRowFirstColumn="0" w:firstRowLastColumn="0" w:lastRowFirstColumn="0" w:lastRowLastColumn="0"/>
        </w:trPr>
        <w:tc>
          <w:tcPr>
            <w:tcW w:w="4536" w:type="dxa"/>
            <w:shd w:val="clear" w:color="auto" w:fill="auto"/>
          </w:tcPr>
          <w:p w14:paraId="39B5ED74" w14:textId="77777777" w:rsidR="007D2B0B" w:rsidRPr="00E97925" w:rsidRDefault="007D2B0B" w:rsidP="00430567">
            <w:pPr>
              <w:pStyle w:val="Tabletext"/>
              <w:rPr>
                <w:sz w:val="20"/>
              </w:rPr>
            </w:pPr>
            <w:r w:rsidRPr="00E97925">
              <w:rPr>
                <w:sz w:val="20"/>
                <w:lang w:val="en-US"/>
              </w:rPr>
              <w:t>4.5. Collaborate with a recreational shooting group to trial the value of sustained shooting programs to reduce cat density</w:t>
            </w:r>
          </w:p>
        </w:tc>
        <w:tc>
          <w:tcPr>
            <w:tcW w:w="4536" w:type="dxa"/>
            <w:shd w:val="clear" w:color="auto" w:fill="auto"/>
          </w:tcPr>
          <w:p w14:paraId="13635030" w14:textId="77777777" w:rsidR="007D2B0B" w:rsidRDefault="007D2B0B" w:rsidP="00430567">
            <w:pPr>
              <w:pStyle w:val="Tabletext"/>
              <w:rPr>
                <w:sz w:val="20"/>
              </w:rPr>
            </w:pPr>
            <w:r w:rsidRPr="00C22C0C">
              <w:rPr>
                <w:sz w:val="20"/>
              </w:rPr>
              <w:t>Project 3: Economics of cat management and control</w:t>
            </w:r>
            <w:r w:rsidRPr="00537B63">
              <w:rPr>
                <w:sz w:val="20"/>
              </w:rPr>
              <w:t xml:space="preserve"> </w:t>
            </w:r>
          </w:p>
          <w:p w14:paraId="6407FB21" w14:textId="77777777" w:rsidR="007D2B0B" w:rsidRDefault="007D2B0B" w:rsidP="00430567">
            <w:pPr>
              <w:pStyle w:val="Tabletext"/>
              <w:rPr>
                <w:sz w:val="20"/>
              </w:rPr>
            </w:pPr>
            <w:r w:rsidRPr="00537B63">
              <w:rPr>
                <w:sz w:val="20"/>
              </w:rPr>
              <w:t xml:space="preserve">Project 4: Assessing and prioritising existing control strategies </w:t>
            </w:r>
          </w:p>
          <w:p w14:paraId="213A1BF3" w14:textId="77777777" w:rsidR="007D2B0B" w:rsidRPr="00C22C0C" w:rsidRDefault="007D2B0B" w:rsidP="00430567">
            <w:pPr>
              <w:pStyle w:val="Tabletext"/>
              <w:rPr>
                <w:sz w:val="20"/>
              </w:rPr>
            </w:pPr>
            <w:r w:rsidRPr="00537B63">
              <w:rPr>
                <w:sz w:val="20"/>
              </w:rPr>
              <w:t xml:space="preserve">Project 5: Refining lethal technologies, </w:t>
            </w:r>
            <w:proofErr w:type="gramStart"/>
            <w:r w:rsidRPr="00537B63">
              <w:rPr>
                <w:sz w:val="20"/>
              </w:rPr>
              <w:t>lures</w:t>
            </w:r>
            <w:proofErr w:type="gramEnd"/>
            <w:r w:rsidRPr="00537B63">
              <w:rPr>
                <w:sz w:val="20"/>
              </w:rPr>
              <w:t xml:space="preserve"> and deterrents</w:t>
            </w:r>
          </w:p>
        </w:tc>
      </w:tr>
      <w:tr w:rsidR="007D2B0B" w:rsidRPr="004A37BA" w14:paraId="48408B38" w14:textId="77777777" w:rsidTr="00430567">
        <w:trPr>
          <w:cnfStyle w:val="000000010000" w:firstRow="0" w:lastRow="0" w:firstColumn="0" w:lastColumn="0" w:oddVBand="0" w:evenVBand="0" w:oddHBand="0" w:evenHBand="1" w:firstRowFirstColumn="0" w:firstRowLastColumn="0" w:lastRowFirstColumn="0" w:lastRowLastColumn="0"/>
        </w:trPr>
        <w:tc>
          <w:tcPr>
            <w:tcW w:w="4536" w:type="dxa"/>
            <w:shd w:val="clear" w:color="auto" w:fill="auto"/>
          </w:tcPr>
          <w:p w14:paraId="6847D4FF" w14:textId="77777777" w:rsidR="007D2B0B" w:rsidRPr="00E97925" w:rsidRDefault="007D2B0B" w:rsidP="00430567">
            <w:pPr>
              <w:pStyle w:val="Tabletext"/>
              <w:rPr>
                <w:sz w:val="20"/>
              </w:rPr>
            </w:pPr>
            <w:r w:rsidRPr="00E97925">
              <w:rPr>
                <w:sz w:val="20"/>
                <w:lang w:val="en-US"/>
              </w:rPr>
              <w:t>4.6. Continue to explore the potential of new attractants to draw cats to control or monitoring points</w:t>
            </w:r>
          </w:p>
        </w:tc>
        <w:tc>
          <w:tcPr>
            <w:tcW w:w="4536" w:type="dxa"/>
            <w:shd w:val="clear" w:color="auto" w:fill="auto"/>
          </w:tcPr>
          <w:p w14:paraId="26C33B5E" w14:textId="77777777" w:rsidR="007D2B0B" w:rsidRDefault="007D2B0B" w:rsidP="00430567">
            <w:pPr>
              <w:pStyle w:val="Tabletext"/>
              <w:rPr>
                <w:sz w:val="20"/>
              </w:rPr>
            </w:pPr>
            <w:r w:rsidRPr="00C22C0C">
              <w:rPr>
                <w:sz w:val="20"/>
              </w:rPr>
              <w:t>Project 3: Economics of cat management and control</w:t>
            </w:r>
            <w:r w:rsidRPr="00537B63">
              <w:rPr>
                <w:sz w:val="20"/>
              </w:rPr>
              <w:t xml:space="preserve"> </w:t>
            </w:r>
          </w:p>
          <w:p w14:paraId="2AC93AE0" w14:textId="77777777" w:rsidR="007D2B0B" w:rsidRDefault="007D2B0B" w:rsidP="00430567">
            <w:pPr>
              <w:pStyle w:val="Tabletext"/>
              <w:rPr>
                <w:sz w:val="20"/>
              </w:rPr>
            </w:pPr>
            <w:r w:rsidRPr="00537B63">
              <w:rPr>
                <w:sz w:val="20"/>
              </w:rPr>
              <w:t xml:space="preserve">Project 4: Assessing and prioritising existing control strategies </w:t>
            </w:r>
          </w:p>
          <w:p w14:paraId="04E45FEC" w14:textId="77777777" w:rsidR="007D2B0B" w:rsidRPr="00C22C0C" w:rsidRDefault="007D2B0B" w:rsidP="00430567">
            <w:pPr>
              <w:pStyle w:val="Tabletext"/>
              <w:rPr>
                <w:sz w:val="20"/>
              </w:rPr>
            </w:pPr>
            <w:r w:rsidRPr="00537B63">
              <w:rPr>
                <w:sz w:val="20"/>
              </w:rPr>
              <w:t xml:space="preserve">Project 5: Refining lethal technologies, </w:t>
            </w:r>
            <w:proofErr w:type="gramStart"/>
            <w:r w:rsidRPr="00537B63">
              <w:rPr>
                <w:sz w:val="20"/>
              </w:rPr>
              <w:t>lures</w:t>
            </w:r>
            <w:proofErr w:type="gramEnd"/>
            <w:r w:rsidRPr="00537B63">
              <w:rPr>
                <w:sz w:val="20"/>
              </w:rPr>
              <w:t xml:space="preserve"> and deterrents</w:t>
            </w:r>
          </w:p>
        </w:tc>
      </w:tr>
      <w:tr w:rsidR="007D2B0B" w:rsidRPr="004A37BA" w14:paraId="1F07E01E" w14:textId="77777777" w:rsidTr="00430567">
        <w:trPr>
          <w:cnfStyle w:val="000000100000" w:firstRow="0" w:lastRow="0" w:firstColumn="0" w:lastColumn="0" w:oddVBand="0" w:evenVBand="0" w:oddHBand="1" w:evenHBand="0" w:firstRowFirstColumn="0" w:firstRowLastColumn="0" w:lastRowFirstColumn="0" w:lastRowLastColumn="0"/>
        </w:trPr>
        <w:tc>
          <w:tcPr>
            <w:tcW w:w="4536" w:type="dxa"/>
            <w:shd w:val="clear" w:color="auto" w:fill="auto"/>
          </w:tcPr>
          <w:p w14:paraId="6F29BCCE" w14:textId="77777777" w:rsidR="007D2B0B" w:rsidRPr="00E97925" w:rsidRDefault="007D2B0B" w:rsidP="00430567">
            <w:pPr>
              <w:pStyle w:val="Tabletext"/>
              <w:rPr>
                <w:sz w:val="20"/>
              </w:rPr>
            </w:pPr>
            <w:r w:rsidRPr="00E97925">
              <w:rPr>
                <w:sz w:val="20"/>
                <w:lang w:val="en-US"/>
              </w:rPr>
              <w:lastRenderedPageBreak/>
              <w:t>4.7. Carry out trials to establish whether guardian dogs can effectively repel cats, and benefit native species</w:t>
            </w:r>
          </w:p>
        </w:tc>
        <w:tc>
          <w:tcPr>
            <w:tcW w:w="4536" w:type="dxa"/>
            <w:shd w:val="clear" w:color="auto" w:fill="auto"/>
          </w:tcPr>
          <w:p w14:paraId="2F3D2665" w14:textId="77777777" w:rsidR="007D2B0B" w:rsidRDefault="007D2B0B" w:rsidP="00430567">
            <w:pPr>
              <w:pStyle w:val="Tabletext"/>
              <w:rPr>
                <w:sz w:val="20"/>
              </w:rPr>
            </w:pPr>
            <w:r w:rsidRPr="00C22C0C">
              <w:rPr>
                <w:sz w:val="20"/>
              </w:rPr>
              <w:t>Project 3: Economics of cat management and control</w:t>
            </w:r>
            <w:r w:rsidRPr="00537B63">
              <w:rPr>
                <w:sz w:val="20"/>
              </w:rPr>
              <w:t xml:space="preserve"> </w:t>
            </w:r>
          </w:p>
          <w:p w14:paraId="57F6B866" w14:textId="77777777" w:rsidR="007D2B0B" w:rsidRDefault="007D2B0B" w:rsidP="00430567">
            <w:pPr>
              <w:pStyle w:val="Tabletext"/>
              <w:rPr>
                <w:sz w:val="20"/>
              </w:rPr>
            </w:pPr>
            <w:r w:rsidRPr="00537B63">
              <w:rPr>
                <w:sz w:val="20"/>
              </w:rPr>
              <w:t xml:space="preserve">Project 4: Assessing and prioritising existing control strategies </w:t>
            </w:r>
          </w:p>
          <w:p w14:paraId="2F0CF460" w14:textId="77777777" w:rsidR="007D2B0B" w:rsidRPr="00C22C0C" w:rsidRDefault="007D2B0B" w:rsidP="00430567">
            <w:pPr>
              <w:pStyle w:val="Tabletext"/>
              <w:rPr>
                <w:sz w:val="20"/>
              </w:rPr>
            </w:pPr>
            <w:r w:rsidRPr="00537B63">
              <w:rPr>
                <w:sz w:val="20"/>
              </w:rPr>
              <w:t xml:space="preserve">Project 5: Refining lethal technologies, </w:t>
            </w:r>
            <w:proofErr w:type="gramStart"/>
            <w:r w:rsidRPr="00537B63">
              <w:rPr>
                <w:sz w:val="20"/>
              </w:rPr>
              <w:t>lures</w:t>
            </w:r>
            <w:proofErr w:type="gramEnd"/>
            <w:r w:rsidRPr="00537B63">
              <w:rPr>
                <w:sz w:val="20"/>
              </w:rPr>
              <w:t xml:space="preserve"> and deterrents</w:t>
            </w:r>
          </w:p>
        </w:tc>
      </w:tr>
      <w:tr w:rsidR="007D2B0B" w:rsidRPr="004A37BA" w14:paraId="4956158D" w14:textId="77777777" w:rsidTr="00430567">
        <w:trPr>
          <w:cnfStyle w:val="000000010000" w:firstRow="0" w:lastRow="0" w:firstColumn="0" w:lastColumn="0" w:oddVBand="0" w:evenVBand="0" w:oddHBand="0" w:evenHBand="1" w:firstRowFirstColumn="0" w:firstRowLastColumn="0" w:lastRowFirstColumn="0" w:lastRowLastColumn="0"/>
        </w:trPr>
        <w:tc>
          <w:tcPr>
            <w:tcW w:w="4536" w:type="dxa"/>
            <w:shd w:val="clear" w:color="auto" w:fill="auto"/>
          </w:tcPr>
          <w:p w14:paraId="0C2D9F31" w14:textId="77777777" w:rsidR="007D2B0B" w:rsidRPr="00F6751D" w:rsidRDefault="007D2B0B" w:rsidP="00430567">
            <w:pPr>
              <w:pStyle w:val="Tabletext"/>
              <w:rPr>
                <w:i/>
                <w:sz w:val="20"/>
              </w:rPr>
            </w:pPr>
            <w:r w:rsidRPr="00F6751D">
              <w:rPr>
                <w:sz w:val="20"/>
              </w:rPr>
              <w:t>8.5. Carry out research to evaluate how dingo management could aid ecosystem resilience</w:t>
            </w:r>
          </w:p>
        </w:tc>
        <w:tc>
          <w:tcPr>
            <w:tcW w:w="4536" w:type="dxa"/>
            <w:shd w:val="clear" w:color="auto" w:fill="auto"/>
          </w:tcPr>
          <w:p w14:paraId="4D40C86E" w14:textId="77777777" w:rsidR="007D2B0B" w:rsidRPr="00C22C0C" w:rsidRDefault="007D2B0B" w:rsidP="00430567">
            <w:pPr>
              <w:pStyle w:val="Tabletext"/>
              <w:rPr>
                <w:sz w:val="20"/>
              </w:rPr>
            </w:pPr>
            <w:r w:rsidRPr="00537B63">
              <w:rPr>
                <w:sz w:val="20"/>
              </w:rPr>
              <w:t>Project 7: Integrated introduced predator control</w:t>
            </w:r>
          </w:p>
        </w:tc>
      </w:tr>
      <w:tr w:rsidR="007D2B0B" w:rsidRPr="004A37BA" w14:paraId="5499A8E1" w14:textId="77777777" w:rsidTr="00430567">
        <w:trPr>
          <w:cnfStyle w:val="000000100000" w:firstRow="0" w:lastRow="0" w:firstColumn="0" w:lastColumn="0" w:oddVBand="0" w:evenVBand="0" w:oddHBand="1" w:evenHBand="0" w:firstRowFirstColumn="0" w:firstRowLastColumn="0" w:lastRowFirstColumn="0" w:lastRowLastColumn="0"/>
        </w:trPr>
        <w:tc>
          <w:tcPr>
            <w:tcW w:w="4536" w:type="dxa"/>
            <w:shd w:val="clear" w:color="auto" w:fill="auto"/>
          </w:tcPr>
          <w:p w14:paraId="0685AA27" w14:textId="77777777" w:rsidR="007D2B0B" w:rsidRPr="00F6751D" w:rsidRDefault="007D2B0B" w:rsidP="00430567">
            <w:pPr>
              <w:pStyle w:val="Tabletext"/>
              <w:rPr>
                <w:i/>
                <w:sz w:val="20"/>
              </w:rPr>
            </w:pPr>
            <w:r w:rsidRPr="00F6751D">
              <w:rPr>
                <w:sz w:val="20"/>
              </w:rPr>
              <w:t>8.</w:t>
            </w:r>
            <w:r>
              <w:rPr>
                <w:sz w:val="20"/>
              </w:rPr>
              <w:t>6</w:t>
            </w:r>
            <w:r w:rsidRPr="00F6751D">
              <w:rPr>
                <w:sz w:val="20"/>
              </w:rPr>
              <w:t>. Carry out research to evaluate how devil management could aid ecosystem resilience</w:t>
            </w:r>
          </w:p>
        </w:tc>
        <w:tc>
          <w:tcPr>
            <w:tcW w:w="4536" w:type="dxa"/>
            <w:shd w:val="clear" w:color="auto" w:fill="auto"/>
          </w:tcPr>
          <w:p w14:paraId="50DD4B2C" w14:textId="77777777" w:rsidR="007D2B0B" w:rsidRPr="00537B63" w:rsidRDefault="007D2B0B" w:rsidP="00430567">
            <w:pPr>
              <w:pStyle w:val="Tabletext"/>
              <w:rPr>
                <w:sz w:val="20"/>
              </w:rPr>
            </w:pPr>
            <w:r w:rsidRPr="00537B63">
              <w:rPr>
                <w:sz w:val="20"/>
              </w:rPr>
              <w:t>Project 7: Integrated introduced predator control</w:t>
            </w:r>
          </w:p>
        </w:tc>
      </w:tr>
      <w:tr w:rsidR="007D2B0B" w:rsidRPr="004A37BA" w14:paraId="53A2523A" w14:textId="77777777" w:rsidTr="00430567">
        <w:trPr>
          <w:cnfStyle w:val="000000010000" w:firstRow="0" w:lastRow="0" w:firstColumn="0" w:lastColumn="0" w:oddVBand="0" w:evenVBand="0" w:oddHBand="0" w:evenHBand="1" w:firstRowFirstColumn="0" w:firstRowLastColumn="0" w:lastRowFirstColumn="0" w:lastRowLastColumn="0"/>
        </w:trPr>
        <w:tc>
          <w:tcPr>
            <w:tcW w:w="4536" w:type="dxa"/>
            <w:shd w:val="clear" w:color="auto" w:fill="auto"/>
          </w:tcPr>
          <w:p w14:paraId="25F0AE09" w14:textId="77777777" w:rsidR="007D2B0B" w:rsidRPr="00F6751D" w:rsidRDefault="007D2B0B" w:rsidP="00430567">
            <w:pPr>
              <w:pStyle w:val="Tabletext"/>
              <w:rPr>
                <w:i/>
                <w:sz w:val="20"/>
              </w:rPr>
            </w:pPr>
            <w:r w:rsidRPr="00F6751D">
              <w:rPr>
                <w:sz w:val="20"/>
              </w:rPr>
              <w:t>8.4. Develop habitat-specific recommendations for fire patterns to aim for during prescribed burning, and thresholds of introduced herbivore grazing, that will minimise cat impacts</w:t>
            </w:r>
          </w:p>
        </w:tc>
        <w:tc>
          <w:tcPr>
            <w:tcW w:w="4536" w:type="dxa"/>
            <w:shd w:val="clear" w:color="auto" w:fill="auto"/>
          </w:tcPr>
          <w:p w14:paraId="1D515122" w14:textId="77777777" w:rsidR="007D2B0B" w:rsidRPr="00C22C0C" w:rsidRDefault="007D2B0B" w:rsidP="00430567">
            <w:pPr>
              <w:pStyle w:val="Tabletext"/>
              <w:rPr>
                <w:sz w:val="20"/>
              </w:rPr>
            </w:pPr>
            <w:r w:rsidRPr="00537B63">
              <w:rPr>
                <w:sz w:val="20"/>
              </w:rPr>
              <w:t xml:space="preserve">Project 6: Land management practices, including Indigenous knowledge </w:t>
            </w:r>
          </w:p>
        </w:tc>
      </w:tr>
      <w:tr w:rsidR="007D2B0B" w:rsidRPr="00B06CDB" w14:paraId="59882C7A" w14:textId="77777777" w:rsidTr="00430567">
        <w:trPr>
          <w:cnfStyle w:val="000000100000" w:firstRow="0" w:lastRow="0" w:firstColumn="0" w:lastColumn="0" w:oddVBand="0" w:evenVBand="0" w:oddHBand="1" w:evenHBand="0" w:firstRowFirstColumn="0" w:firstRowLastColumn="0" w:lastRowFirstColumn="0" w:lastRowLastColumn="0"/>
          <w:trHeight w:hRule="exact" w:val="397"/>
        </w:trPr>
        <w:tc>
          <w:tcPr>
            <w:tcW w:w="4536" w:type="dxa"/>
            <w:shd w:val="clear" w:color="auto" w:fill="auto"/>
          </w:tcPr>
          <w:p w14:paraId="153962D9" w14:textId="77777777" w:rsidR="007D2B0B" w:rsidRPr="00B06CDB" w:rsidRDefault="007D2B0B" w:rsidP="00430567">
            <w:pPr>
              <w:pStyle w:val="Tabletext"/>
              <w:rPr>
                <w:rStyle w:val="Strong"/>
              </w:rPr>
            </w:pPr>
            <w:r w:rsidRPr="00B06CDB">
              <w:rPr>
                <w:rStyle w:val="Strong"/>
              </w:rPr>
              <w:t>Develop novel control options</w:t>
            </w:r>
          </w:p>
        </w:tc>
        <w:tc>
          <w:tcPr>
            <w:tcW w:w="4536" w:type="dxa"/>
            <w:shd w:val="clear" w:color="auto" w:fill="auto"/>
          </w:tcPr>
          <w:p w14:paraId="5591E843" w14:textId="77777777" w:rsidR="007D2B0B" w:rsidRPr="00B06CDB" w:rsidRDefault="007D2B0B" w:rsidP="00430567">
            <w:pPr>
              <w:pStyle w:val="Tableheadrow1"/>
              <w:rPr>
                <w:rStyle w:val="Strong"/>
              </w:rPr>
            </w:pPr>
            <w:r w:rsidRPr="00B06CDB">
              <w:rPr>
                <w:rStyle w:val="Strong"/>
              </w:rPr>
              <w:t>4. Developing novel management</w:t>
            </w:r>
          </w:p>
        </w:tc>
      </w:tr>
      <w:tr w:rsidR="007D2B0B" w:rsidRPr="004A37BA" w14:paraId="17754950" w14:textId="77777777" w:rsidTr="00430567">
        <w:trPr>
          <w:cnfStyle w:val="000000010000" w:firstRow="0" w:lastRow="0" w:firstColumn="0" w:lastColumn="0" w:oddVBand="0" w:evenVBand="0" w:oddHBand="0" w:evenHBand="1" w:firstRowFirstColumn="0" w:firstRowLastColumn="0" w:lastRowFirstColumn="0" w:lastRowLastColumn="0"/>
        </w:trPr>
        <w:tc>
          <w:tcPr>
            <w:tcW w:w="4536" w:type="dxa"/>
            <w:shd w:val="clear" w:color="auto" w:fill="auto"/>
          </w:tcPr>
          <w:p w14:paraId="581F31DD" w14:textId="77777777" w:rsidR="007D2B0B" w:rsidRPr="00E13F32" w:rsidRDefault="007D2B0B" w:rsidP="00430567">
            <w:pPr>
              <w:pStyle w:val="Tabletext"/>
              <w:rPr>
                <w:sz w:val="20"/>
                <w:lang w:val="en-US"/>
              </w:rPr>
            </w:pPr>
            <w:r w:rsidRPr="00E13F32">
              <w:rPr>
                <w:sz w:val="20"/>
                <w:lang w:val="en-US"/>
              </w:rPr>
              <w:t>4.10. Develop a</w:t>
            </w:r>
            <w:r w:rsidRPr="00E13F32">
              <w:rPr>
                <w:sz w:val="20"/>
              </w:rPr>
              <w:t xml:space="preserve"> detailed plan for progressing gene drive, structured into stages with clear decision points and risk assessments</w:t>
            </w:r>
          </w:p>
        </w:tc>
        <w:tc>
          <w:tcPr>
            <w:tcW w:w="4536" w:type="dxa"/>
            <w:shd w:val="clear" w:color="auto" w:fill="auto"/>
          </w:tcPr>
          <w:p w14:paraId="3FC8DA8E" w14:textId="77777777" w:rsidR="007D2B0B" w:rsidRPr="00C22C0C" w:rsidRDefault="007D2B0B" w:rsidP="00430567">
            <w:pPr>
              <w:pStyle w:val="Tabletext"/>
              <w:rPr>
                <w:sz w:val="20"/>
              </w:rPr>
            </w:pPr>
            <w:r w:rsidRPr="004354C8">
              <w:rPr>
                <w:sz w:val="20"/>
              </w:rPr>
              <w:t xml:space="preserve">Project 10: Gene editing: molecular studies on genes of interest </w:t>
            </w:r>
          </w:p>
        </w:tc>
      </w:tr>
      <w:tr w:rsidR="007D2B0B" w:rsidRPr="004A37BA" w14:paraId="163DB95C" w14:textId="77777777" w:rsidTr="00430567">
        <w:trPr>
          <w:cnfStyle w:val="000000100000" w:firstRow="0" w:lastRow="0" w:firstColumn="0" w:lastColumn="0" w:oddVBand="0" w:evenVBand="0" w:oddHBand="1" w:evenHBand="0" w:firstRowFirstColumn="0" w:firstRowLastColumn="0" w:lastRowFirstColumn="0" w:lastRowLastColumn="0"/>
        </w:trPr>
        <w:tc>
          <w:tcPr>
            <w:tcW w:w="4536" w:type="dxa"/>
            <w:shd w:val="clear" w:color="auto" w:fill="auto"/>
          </w:tcPr>
          <w:p w14:paraId="098A3FBB" w14:textId="77777777" w:rsidR="007D2B0B" w:rsidRPr="00E13F32" w:rsidRDefault="007D2B0B" w:rsidP="00430567">
            <w:pPr>
              <w:pStyle w:val="Tabletext"/>
              <w:rPr>
                <w:sz w:val="20"/>
                <w:lang w:val="en-US"/>
              </w:rPr>
            </w:pPr>
            <w:r w:rsidRPr="00E13F32">
              <w:rPr>
                <w:sz w:val="20"/>
                <w:lang w:val="en-US"/>
              </w:rPr>
              <w:t>4.9. Continue research on immunocontraception to develop approaches with improved efficacy over sustained periods, and feasible spreading mechanisms</w:t>
            </w:r>
          </w:p>
        </w:tc>
        <w:tc>
          <w:tcPr>
            <w:tcW w:w="4536" w:type="dxa"/>
            <w:shd w:val="clear" w:color="auto" w:fill="auto"/>
          </w:tcPr>
          <w:p w14:paraId="17BBAF38" w14:textId="77777777" w:rsidR="007D2B0B" w:rsidRPr="00C22C0C" w:rsidRDefault="007D2B0B" w:rsidP="00430567">
            <w:pPr>
              <w:pStyle w:val="Tabletext"/>
              <w:rPr>
                <w:sz w:val="20"/>
              </w:rPr>
            </w:pPr>
            <w:r w:rsidRPr="004354C8">
              <w:rPr>
                <w:sz w:val="20"/>
              </w:rPr>
              <w:t>Project 11: Other novel control solutions</w:t>
            </w:r>
          </w:p>
        </w:tc>
      </w:tr>
      <w:tr w:rsidR="007D2B0B" w:rsidRPr="004A37BA" w14:paraId="15C0690B" w14:textId="77777777" w:rsidTr="00430567">
        <w:trPr>
          <w:cnfStyle w:val="000000010000" w:firstRow="0" w:lastRow="0" w:firstColumn="0" w:lastColumn="0" w:oddVBand="0" w:evenVBand="0" w:oddHBand="0" w:evenHBand="1" w:firstRowFirstColumn="0" w:firstRowLastColumn="0" w:lastRowFirstColumn="0" w:lastRowLastColumn="0"/>
        </w:trPr>
        <w:tc>
          <w:tcPr>
            <w:tcW w:w="4536" w:type="dxa"/>
            <w:shd w:val="clear" w:color="auto" w:fill="auto"/>
          </w:tcPr>
          <w:p w14:paraId="58FCB2DF" w14:textId="77777777" w:rsidR="007D2B0B" w:rsidRPr="00E13F32" w:rsidRDefault="007D2B0B" w:rsidP="00430567">
            <w:pPr>
              <w:pStyle w:val="Tabletext"/>
              <w:rPr>
                <w:sz w:val="20"/>
                <w:lang w:val="en-US"/>
              </w:rPr>
            </w:pPr>
            <w:r w:rsidRPr="00E13F32">
              <w:rPr>
                <w:sz w:val="20"/>
              </w:rPr>
              <w:t>4.11</w:t>
            </w:r>
            <w:r w:rsidRPr="00257AF0">
              <w:rPr>
                <w:rStyle w:val="Emphasis"/>
              </w:rPr>
              <w:t xml:space="preserve">. </w:t>
            </w:r>
            <w:r w:rsidRPr="00F6751D">
              <w:rPr>
                <w:sz w:val="20"/>
              </w:rPr>
              <w:t>Continue research on exposing extremely and highly cat-susceptible species to managed populations of cats within havens to encourage maintenance and enhancement of predator recognition and appropriate behavioural responses</w:t>
            </w:r>
          </w:p>
        </w:tc>
        <w:tc>
          <w:tcPr>
            <w:tcW w:w="4536" w:type="dxa"/>
            <w:shd w:val="clear" w:color="auto" w:fill="auto"/>
          </w:tcPr>
          <w:p w14:paraId="7166F48B" w14:textId="77777777" w:rsidR="007D2B0B" w:rsidRPr="00C22C0C" w:rsidRDefault="007D2B0B" w:rsidP="00430567">
            <w:pPr>
              <w:pStyle w:val="Tabletext"/>
              <w:rPr>
                <w:sz w:val="20"/>
              </w:rPr>
            </w:pPr>
            <w:r w:rsidRPr="004354C8">
              <w:rPr>
                <w:sz w:val="20"/>
              </w:rPr>
              <w:t>Project 11: Other novel control solutions</w:t>
            </w:r>
          </w:p>
        </w:tc>
      </w:tr>
      <w:tr w:rsidR="007D2B0B" w:rsidRPr="00B06CDB" w14:paraId="2C03C880" w14:textId="77777777" w:rsidTr="00430567">
        <w:trPr>
          <w:cnfStyle w:val="000000100000" w:firstRow="0" w:lastRow="0" w:firstColumn="0" w:lastColumn="0" w:oddVBand="0" w:evenVBand="0" w:oddHBand="1" w:evenHBand="0" w:firstRowFirstColumn="0" w:firstRowLastColumn="0" w:lastRowFirstColumn="0" w:lastRowLastColumn="0"/>
          <w:trHeight w:hRule="exact" w:val="397"/>
        </w:trPr>
        <w:tc>
          <w:tcPr>
            <w:tcW w:w="4536" w:type="dxa"/>
            <w:shd w:val="clear" w:color="auto" w:fill="auto"/>
          </w:tcPr>
          <w:p w14:paraId="118A77E2" w14:textId="77777777" w:rsidR="007D2B0B" w:rsidRPr="00B06CDB" w:rsidRDefault="007D2B0B" w:rsidP="00430567">
            <w:pPr>
              <w:pStyle w:val="Tableheadrow1"/>
              <w:rPr>
                <w:rStyle w:val="Strong"/>
              </w:rPr>
            </w:pPr>
            <w:r w:rsidRPr="00B06CDB">
              <w:rPr>
                <w:rStyle w:val="Strong"/>
              </w:rPr>
              <w:t>Enhance knowledge</w:t>
            </w:r>
          </w:p>
        </w:tc>
        <w:tc>
          <w:tcPr>
            <w:tcW w:w="4536" w:type="dxa"/>
            <w:shd w:val="clear" w:color="auto" w:fill="auto"/>
          </w:tcPr>
          <w:p w14:paraId="0825C503" w14:textId="77777777" w:rsidR="007D2B0B" w:rsidRPr="00B06CDB" w:rsidRDefault="007D2B0B" w:rsidP="00430567">
            <w:pPr>
              <w:pStyle w:val="Tableheadrow1"/>
              <w:rPr>
                <w:rStyle w:val="Strong"/>
              </w:rPr>
            </w:pPr>
            <w:r w:rsidRPr="00B06CDB">
              <w:rPr>
                <w:rStyle w:val="Strong"/>
              </w:rPr>
              <w:t>3. Quantifying impacts</w:t>
            </w:r>
          </w:p>
        </w:tc>
      </w:tr>
      <w:tr w:rsidR="007D2B0B" w:rsidRPr="00257AF0" w14:paraId="1B8AE743" w14:textId="77777777" w:rsidTr="00430567">
        <w:trPr>
          <w:cnfStyle w:val="000000010000" w:firstRow="0" w:lastRow="0" w:firstColumn="0" w:lastColumn="0" w:oddVBand="0" w:evenVBand="0" w:oddHBand="0" w:evenHBand="1" w:firstRowFirstColumn="0" w:firstRowLastColumn="0" w:lastRowFirstColumn="0" w:lastRowLastColumn="0"/>
          <w:trHeight w:hRule="exact" w:val="397"/>
        </w:trPr>
        <w:tc>
          <w:tcPr>
            <w:tcW w:w="4536" w:type="dxa"/>
            <w:shd w:val="clear" w:color="auto" w:fill="auto"/>
          </w:tcPr>
          <w:p w14:paraId="282FAA1F" w14:textId="77777777" w:rsidR="007D2B0B" w:rsidRPr="00257AF0" w:rsidRDefault="007D2B0B" w:rsidP="00430567">
            <w:pPr>
              <w:pStyle w:val="Tabletext"/>
              <w:rPr>
                <w:rStyle w:val="Emphasis"/>
              </w:rPr>
            </w:pPr>
            <w:r w:rsidRPr="00257AF0">
              <w:rPr>
                <w:rStyle w:val="Emphasis"/>
              </w:rPr>
              <w:t>Impacts</w:t>
            </w:r>
          </w:p>
        </w:tc>
        <w:tc>
          <w:tcPr>
            <w:tcW w:w="4536" w:type="dxa"/>
            <w:shd w:val="clear" w:color="auto" w:fill="auto"/>
          </w:tcPr>
          <w:p w14:paraId="479E3603" w14:textId="77777777" w:rsidR="007D2B0B" w:rsidRPr="00257AF0" w:rsidRDefault="007D2B0B" w:rsidP="00430567">
            <w:pPr>
              <w:pStyle w:val="Tableheadrow1"/>
              <w:rPr>
                <w:rStyle w:val="Emphasis"/>
              </w:rPr>
            </w:pPr>
          </w:p>
        </w:tc>
      </w:tr>
      <w:tr w:rsidR="007D2B0B" w:rsidRPr="004A37BA" w14:paraId="0FFC6851" w14:textId="77777777" w:rsidTr="00430567">
        <w:trPr>
          <w:cnfStyle w:val="000000100000" w:firstRow="0" w:lastRow="0" w:firstColumn="0" w:lastColumn="0" w:oddVBand="0" w:evenVBand="0" w:oddHBand="1" w:evenHBand="0" w:firstRowFirstColumn="0" w:firstRowLastColumn="0" w:lastRowFirstColumn="0" w:lastRowLastColumn="0"/>
        </w:trPr>
        <w:tc>
          <w:tcPr>
            <w:tcW w:w="4536" w:type="dxa"/>
            <w:shd w:val="clear" w:color="auto" w:fill="auto"/>
          </w:tcPr>
          <w:p w14:paraId="3AD6A478" w14:textId="77777777" w:rsidR="007D2B0B" w:rsidRPr="00E13F32" w:rsidRDefault="007D2B0B" w:rsidP="00430567">
            <w:pPr>
              <w:pStyle w:val="Tabletext"/>
              <w:rPr>
                <w:sz w:val="20"/>
              </w:rPr>
            </w:pPr>
            <w:r w:rsidRPr="00E13F32">
              <w:rPr>
                <w:sz w:val="20"/>
              </w:rPr>
              <w:t xml:space="preserve">3.1. </w:t>
            </w:r>
            <w:r w:rsidRPr="00E13F32">
              <w:rPr>
                <w:sz w:val="20"/>
                <w:lang w:val="en-US"/>
              </w:rPr>
              <w:t>Improve knowledge of the biodiversity value of islands; and the occurrence of cats on islands</w:t>
            </w:r>
          </w:p>
        </w:tc>
        <w:tc>
          <w:tcPr>
            <w:tcW w:w="4536" w:type="dxa"/>
            <w:shd w:val="clear" w:color="auto" w:fill="auto"/>
          </w:tcPr>
          <w:p w14:paraId="57707319" w14:textId="77777777" w:rsidR="007D2B0B" w:rsidRPr="00C22C0C" w:rsidRDefault="007D2B0B" w:rsidP="00430567">
            <w:pPr>
              <w:pStyle w:val="Tabletext"/>
              <w:rPr>
                <w:sz w:val="20"/>
              </w:rPr>
            </w:pPr>
            <w:r w:rsidRPr="00233D3E">
              <w:rPr>
                <w:sz w:val="20"/>
              </w:rPr>
              <w:t xml:space="preserve">Project 6: Land management practices, including Indigenous knowledge </w:t>
            </w:r>
          </w:p>
        </w:tc>
      </w:tr>
      <w:tr w:rsidR="007D2B0B" w:rsidRPr="004A37BA" w14:paraId="61F291EB" w14:textId="77777777" w:rsidTr="00430567">
        <w:trPr>
          <w:cnfStyle w:val="000000010000" w:firstRow="0" w:lastRow="0" w:firstColumn="0" w:lastColumn="0" w:oddVBand="0" w:evenVBand="0" w:oddHBand="0" w:evenHBand="1" w:firstRowFirstColumn="0" w:firstRowLastColumn="0" w:lastRowFirstColumn="0" w:lastRowLastColumn="0"/>
        </w:trPr>
        <w:tc>
          <w:tcPr>
            <w:tcW w:w="4536" w:type="dxa"/>
            <w:shd w:val="clear" w:color="auto" w:fill="auto"/>
          </w:tcPr>
          <w:p w14:paraId="613AA3EC" w14:textId="77777777" w:rsidR="007D2B0B" w:rsidRPr="00E13F32" w:rsidRDefault="007D2B0B" w:rsidP="00430567">
            <w:pPr>
              <w:pStyle w:val="Tabletext"/>
              <w:rPr>
                <w:sz w:val="20"/>
              </w:rPr>
            </w:pPr>
            <w:r w:rsidRPr="00E13F32">
              <w:rPr>
                <w:sz w:val="20"/>
                <w:lang w:val="en-US"/>
              </w:rPr>
              <w:t>3.2.</w:t>
            </w:r>
            <w:r>
              <w:rPr>
                <w:sz w:val="20"/>
                <w:lang w:val="en-US"/>
              </w:rPr>
              <w:t xml:space="preserve"> </w:t>
            </w:r>
            <w:r w:rsidRPr="00E13F32">
              <w:rPr>
                <w:sz w:val="20"/>
                <w:lang w:val="en-US"/>
              </w:rPr>
              <w:t>Improve understanding of cat impacts, with a combination of autecological studies of cat-susceptible species, expert elicitation and PVAs</w:t>
            </w:r>
          </w:p>
        </w:tc>
        <w:tc>
          <w:tcPr>
            <w:tcW w:w="4536" w:type="dxa"/>
            <w:shd w:val="clear" w:color="auto" w:fill="auto"/>
          </w:tcPr>
          <w:p w14:paraId="21AF6CED" w14:textId="77777777" w:rsidR="007D2B0B" w:rsidRPr="00C22C0C" w:rsidRDefault="007D2B0B" w:rsidP="00430567">
            <w:pPr>
              <w:pStyle w:val="Tabletext"/>
              <w:rPr>
                <w:sz w:val="20"/>
              </w:rPr>
            </w:pPr>
            <w:r w:rsidRPr="00A23BAF">
              <w:rPr>
                <w:sz w:val="20"/>
              </w:rPr>
              <w:t xml:space="preserve">Project 8: Cat density impact targets and biodiversity response thresholds </w:t>
            </w:r>
          </w:p>
        </w:tc>
      </w:tr>
      <w:tr w:rsidR="007D2B0B" w:rsidRPr="004A37BA" w14:paraId="08183798" w14:textId="77777777" w:rsidTr="00430567">
        <w:trPr>
          <w:cnfStyle w:val="000000100000" w:firstRow="0" w:lastRow="0" w:firstColumn="0" w:lastColumn="0" w:oddVBand="0" w:evenVBand="0" w:oddHBand="1" w:evenHBand="0" w:firstRowFirstColumn="0" w:firstRowLastColumn="0" w:lastRowFirstColumn="0" w:lastRowLastColumn="0"/>
        </w:trPr>
        <w:tc>
          <w:tcPr>
            <w:tcW w:w="4536" w:type="dxa"/>
            <w:shd w:val="clear" w:color="auto" w:fill="auto"/>
          </w:tcPr>
          <w:p w14:paraId="31D4CBB3" w14:textId="77777777" w:rsidR="007D2B0B" w:rsidRPr="00E13F32" w:rsidRDefault="007D2B0B" w:rsidP="00430567">
            <w:pPr>
              <w:pStyle w:val="Tabletext"/>
              <w:rPr>
                <w:sz w:val="20"/>
                <w:lang w:val="en-US"/>
              </w:rPr>
            </w:pPr>
            <w:r w:rsidRPr="00E13F32">
              <w:rPr>
                <w:sz w:val="20"/>
                <w:lang w:val="en-US"/>
              </w:rPr>
              <w:t>9.3. Improve the evidence base on the biodiversity impacts of feral cats living near human habitation and infrastructure</w:t>
            </w:r>
          </w:p>
        </w:tc>
        <w:tc>
          <w:tcPr>
            <w:tcW w:w="4536" w:type="dxa"/>
            <w:shd w:val="clear" w:color="auto" w:fill="auto"/>
          </w:tcPr>
          <w:p w14:paraId="4B975803" w14:textId="77777777" w:rsidR="007D2B0B" w:rsidRPr="00A23BAF" w:rsidRDefault="007D2B0B" w:rsidP="00430567">
            <w:pPr>
              <w:pStyle w:val="Tabletext"/>
              <w:rPr>
                <w:sz w:val="20"/>
              </w:rPr>
            </w:pPr>
            <w:r w:rsidRPr="00A23BAF">
              <w:rPr>
                <w:sz w:val="20"/>
              </w:rPr>
              <w:t xml:space="preserve">Project 8: Cat density impact targets and biodiversity response thresholds </w:t>
            </w:r>
          </w:p>
        </w:tc>
      </w:tr>
      <w:tr w:rsidR="007D2B0B" w:rsidRPr="004A37BA" w14:paraId="219AC029" w14:textId="77777777" w:rsidTr="00430567">
        <w:trPr>
          <w:cnfStyle w:val="000000010000" w:firstRow="0" w:lastRow="0" w:firstColumn="0" w:lastColumn="0" w:oddVBand="0" w:evenVBand="0" w:oddHBand="0" w:evenHBand="1" w:firstRowFirstColumn="0" w:firstRowLastColumn="0" w:lastRowFirstColumn="0" w:lastRowLastColumn="0"/>
        </w:trPr>
        <w:tc>
          <w:tcPr>
            <w:tcW w:w="4536" w:type="dxa"/>
            <w:shd w:val="clear" w:color="auto" w:fill="auto"/>
          </w:tcPr>
          <w:p w14:paraId="24198728" w14:textId="77777777" w:rsidR="007D2B0B" w:rsidRPr="00E13F32" w:rsidRDefault="007D2B0B" w:rsidP="00430567">
            <w:pPr>
              <w:pStyle w:val="Tabletext"/>
              <w:rPr>
                <w:sz w:val="20"/>
              </w:rPr>
            </w:pPr>
            <w:r w:rsidRPr="00E13F32">
              <w:rPr>
                <w:sz w:val="20"/>
                <w:lang w:val="en-US"/>
              </w:rPr>
              <w:t>3.4. Investigate impacts of cat-borne diseases to native wildlife, and options for responses</w:t>
            </w:r>
          </w:p>
        </w:tc>
        <w:tc>
          <w:tcPr>
            <w:tcW w:w="4536" w:type="dxa"/>
            <w:shd w:val="clear" w:color="auto" w:fill="auto"/>
          </w:tcPr>
          <w:p w14:paraId="0262C135" w14:textId="77777777" w:rsidR="007D2B0B" w:rsidRPr="00C22C0C" w:rsidRDefault="007D2B0B" w:rsidP="00430567">
            <w:pPr>
              <w:pStyle w:val="Tabletext"/>
              <w:rPr>
                <w:sz w:val="20"/>
              </w:rPr>
            </w:pPr>
            <w:r w:rsidRPr="00A23BAF">
              <w:rPr>
                <w:sz w:val="20"/>
              </w:rPr>
              <w:t>Project 9: Understanding disease prevalence and impacts</w:t>
            </w:r>
          </w:p>
        </w:tc>
      </w:tr>
      <w:tr w:rsidR="007D2B0B" w:rsidRPr="00B06CDB" w14:paraId="14DE004B" w14:textId="77777777" w:rsidTr="00430567">
        <w:trPr>
          <w:cnfStyle w:val="000000100000" w:firstRow="0" w:lastRow="0" w:firstColumn="0" w:lastColumn="0" w:oddVBand="0" w:evenVBand="0" w:oddHBand="1" w:evenHBand="0" w:firstRowFirstColumn="0" w:firstRowLastColumn="0" w:lastRowFirstColumn="0" w:lastRowLastColumn="0"/>
          <w:trHeight w:hRule="exact" w:val="397"/>
        </w:trPr>
        <w:tc>
          <w:tcPr>
            <w:tcW w:w="4536" w:type="dxa"/>
            <w:shd w:val="clear" w:color="auto" w:fill="auto"/>
          </w:tcPr>
          <w:p w14:paraId="48CA9753" w14:textId="77777777" w:rsidR="007D2B0B" w:rsidRPr="00B06CDB" w:rsidRDefault="007D2B0B" w:rsidP="00430567">
            <w:pPr>
              <w:pStyle w:val="Tabletext"/>
              <w:rPr>
                <w:rStyle w:val="Strong"/>
              </w:rPr>
            </w:pPr>
            <w:r w:rsidRPr="00B06CDB">
              <w:rPr>
                <w:rStyle w:val="Strong"/>
              </w:rPr>
              <w:t>Monitoring</w:t>
            </w:r>
          </w:p>
        </w:tc>
        <w:tc>
          <w:tcPr>
            <w:tcW w:w="4536" w:type="dxa"/>
            <w:shd w:val="clear" w:color="auto" w:fill="auto"/>
          </w:tcPr>
          <w:p w14:paraId="1F1C1F00" w14:textId="77777777" w:rsidR="007D2B0B" w:rsidRPr="00B06CDB" w:rsidRDefault="007D2B0B" w:rsidP="00430567">
            <w:pPr>
              <w:pStyle w:val="Tableheadrow1"/>
              <w:rPr>
                <w:rStyle w:val="Strong"/>
              </w:rPr>
            </w:pPr>
            <w:r w:rsidRPr="00B06CDB">
              <w:rPr>
                <w:rStyle w:val="Strong"/>
              </w:rPr>
              <w:t>5. Population ecology and behaviour</w:t>
            </w:r>
          </w:p>
        </w:tc>
      </w:tr>
      <w:tr w:rsidR="007D2B0B" w:rsidRPr="004A37BA" w14:paraId="35AD668C" w14:textId="77777777" w:rsidTr="00430567">
        <w:trPr>
          <w:cnfStyle w:val="000000010000" w:firstRow="0" w:lastRow="0" w:firstColumn="0" w:lastColumn="0" w:oddVBand="0" w:evenVBand="0" w:oddHBand="0" w:evenHBand="1" w:firstRowFirstColumn="0" w:firstRowLastColumn="0" w:lastRowFirstColumn="0" w:lastRowLastColumn="0"/>
        </w:trPr>
        <w:tc>
          <w:tcPr>
            <w:tcW w:w="4536" w:type="dxa"/>
            <w:shd w:val="clear" w:color="auto" w:fill="auto"/>
          </w:tcPr>
          <w:p w14:paraId="23BE070D" w14:textId="77777777" w:rsidR="007D2B0B" w:rsidRPr="00E13F32" w:rsidRDefault="007D2B0B" w:rsidP="00430567">
            <w:pPr>
              <w:pStyle w:val="Tabletext"/>
              <w:rPr>
                <w:sz w:val="20"/>
                <w:lang w:val="en-US"/>
              </w:rPr>
            </w:pPr>
            <w:r w:rsidRPr="00E13F32">
              <w:rPr>
                <w:sz w:val="20"/>
                <w:lang w:val="en-US"/>
              </w:rPr>
              <w:t>2.12. Improve monitoring attached to control programs</w:t>
            </w:r>
          </w:p>
        </w:tc>
        <w:tc>
          <w:tcPr>
            <w:tcW w:w="4536" w:type="dxa"/>
            <w:shd w:val="clear" w:color="auto" w:fill="auto"/>
          </w:tcPr>
          <w:p w14:paraId="4C215457" w14:textId="77777777" w:rsidR="007D2B0B" w:rsidRPr="00C22C0C" w:rsidRDefault="007D2B0B" w:rsidP="00430567">
            <w:pPr>
              <w:pStyle w:val="Tabletext"/>
              <w:rPr>
                <w:sz w:val="20"/>
              </w:rPr>
            </w:pPr>
            <w:r w:rsidRPr="00214772">
              <w:rPr>
                <w:sz w:val="20"/>
              </w:rPr>
              <w:t>Project 14: More effective cat population monitoring</w:t>
            </w:r>
          </w:p>
        </w:tc>
      </w:tr>
      <w:tr w:rsidR="007D2B0B" w:rsidRPr="004A37BA" w14:paraId="4EC38E65" w14:textId="77777777" w:rsidTr="00430567">
        <w:trPr>
          <w:cnfStyle w:val="000000100000" w:firstRow="0" w:lastRow="0" w:firstColumn="0" w:lastColumn="0" w:oddVBand="0" w:evenVBand="0" w:oddHBand="1" w:evenHBand="0" w:firstRowFirstColumn="0" w:firstRowLastColumn="0" w:lastRowFirstColumn="0" w:lastRowLastColumn="0"/>
        </w:trPr>
        <w:tc>
          <w:tcPr>
            <w:tcW w:w="4536" w:type="dxa"/>
            <w:shd w:val="clear" w:color="auto" w:fill="auto"/>
          </w:tcPr>
          <w:p w14:paraId="5843D3A3" w14:textId="77777777" w:rsidR="007D2B0B" w:rsidRPr="00E13F32" w:rsidRDefault="007D2B0B" w:rsidP="00430567">
            <w:pPr>
              <w:pStyle w:val="Tabletext"/>
              <w:rPr>
                <w:sz w:val="20"/>
                <w:lang w:val="en-US"/>
              </w:rPr>
            </w:pPr>
            <w:r w:rsidRPr="00E13F32">
              <w:rPr>
                <w:sz w:val="20"/>
                <w:lang w:val="en-US"/>
              </w:rPr>
              <w:lastRenderedPageBreak/>
              <w:t>2.13. Establish and maintain national databases for collating details of cat control programs, monitoring data and outcomes</w:t>
            </w:r>
          </w:p>
        </w:tc>
        <w:tc>
          <w:tcPr>
            <w:tcW w:w="4536" w:type="dxa"/>
            <w:shd w:val="clear" w:color="auto" w:fill="auto"/>
          </w:tcPr>
          <w:p w14:paraId="3D1AF8B2" w14:textId="77777777" w:rsidR="007D2B0B" w:rsidRPr="00C22C0C" w:rsidRDefault="007D2B0B" w:rsidP="00430567">
            <w:pPr>
              <w:pStyle w:val="Tabletext"/>
              <w:rPr>
                <w:sz w:val="20"/>
              </w:rPr>
            </w:pPr>
            <w:r>
              <w:rPr>
                <w:sz w:val="20"/>
              </w:rPr>
              <w:t>No equivalent; more relevant for national-scale information collation and analyses</w:t>
            </w:r>
          </w:p>
        </w:tc>
      </w:tr>
      <w:tr w:rsidR="007D2B0B" w:rsidRPr="004A37BA" w14:paraId="1F0FC087" w14:textId="77777777" w:rsidTr="00430567">
        <w:trPr>
          <w:cnfStyle w:val="000000010000" w:firstRow="0" w:lastRow="0" w:firstColumn="0" w:lastColumn="0" w:oddVBand="0" w:evenVBand="0" w:oddHBand="0" w:evenHBand="1" w:firstRowFirstColumn="0" w:firstRowLastColumn="0" w:lastRowFirstColumn="0" w:lastRowLastColumn="0"/>
        </w:trPr>
        <w:tc>
          <w:tcPr>
            <w:tcW w:w="4536" w:type="dxa"/>
            <w:shd w:val="clear" w:color="auto" w:fill="auto"/>
          </w:tcPr>
          <w:p w14:paraId="3F3A8857" w14:textId="77777777" w:rsidR="007D2B0B" w:rsidRPr="00E13F32" w:rsidRDefault="007D2B0B" w:rsidP="00430567">
            <w:pPr>
              <w:pStyle w:val="Tabletext"/>
              <w:rPr>
                <w:sz w:val="20"/>
                <w:lang w:val="en-US"/>
              </w:rPr>
            </w:pPr>
            <w:r w:rsidRPr="00E13F32">
              <w:rPr>
                <w:sz w:val="20"/>
                <w:lang w:val="en-US"/>
              </w:rPr>
              <w:t>2.14. Establish and maintain national databases on fundamental information about cats</w:t>
            </w:r>
          </w:p>
        </w:tc>
        <w:tc>
          <w:tcPr>
            <w:tcW w:w="4536" w:type="dxa"/>
            <w:shd w:val="clear" w:color="auto" w:fill="auto"/>
          </w:tcPr>
          <w:p w14:paraId="438D4EAB" w14:textId="77777777" w:rsidR="007D2B0B" w:rsidRPr="00C22C0C" w:rsidRDefault="007D2B0B" w:rsidP="00430567">
            <w:pPr>
              <w:pStyle w:val="Tabletext"/>
              <w:rPr>
                <w:sz w:val="20"/>
              </w:rPr>
            </w:pPr>
            <w:r>
              <w:rPr>
                <w:sz w:val="20"/>
              </w:rPr>
              <w:t>No equivalent; more relevant for national-scale information collation and analyses</w:t>
            </w:r>
          </w:p>
        </w:tc>
      </w:tr>
      <w:tr w:rsidR="007D2B0B" w:rsidRPr="004A37BA" w14:paraId="144DF1A3" w14:textId="77777777" w:rsidTr="00430567">
        <w:trPr>
          <w:cnfStyle w:val="000000100000" w:firstRow="0" w:lastRow="0" w:firstColumn="0" w:lastColumn="0" w:oddVBand="0" w:evenVBand="0" w:oddHBand="1" w:evenHBand="0" w:firstRowFirstColumn="0" w:firstRowLastColumn="0" w:lastRowFirstColumn="0" w:lastRowLastColumn="0"/>
        </w:trPr>
        <w:tc>
          <w:tcPr>
            <w:tcW w:w="4536" w:type="dxa"/>
            <w:shd w:val="clear" w:color="auto" w:fill="auto"/>
          </w:tcPr>
          <w:p w14:paraId="3A59BCAE" w14:textId="77777777" w:rsidR="007D2B0B" w:rsidRPr="00E13F32" w:rsidRDefault="007D2B0B" w:rsidP="00430567">
            <w:pPr>
              <w:pStyle w:val="Tabletext"/>
              <w:rPr>
                <w:sz w:val="20"/>
                <w:lang w:val="en-US"/>
              </w:rPr>
            </w:pPr>
            <w:r w:rsidRPr="00E13F32">
              <w:rPr>
                <w:sz w:val="20"/>
              </w:rPr>
              <w:t xml:space="preserve">5.1 </w:t>
            </w:r>
            <w:r w:rsidRPr="00E13F32">
              <w:rPr>
                <w:sz w:val="20"/>
                <w:lang w:val="en-US"/>
              </w:rPr>
              <w:t>Establish surveillance monitoring on priority cat-free islands with high biodiversity values</w:t>
            </w:r>
          </w:p>
        </w:tc>
        <w:tc>
          <w:tcPr>
            <w:tcW w:w="4536" w:type="dxa"/>
            <w:shd w:val="clear" w:color="auto" w:fill="auto"/>
          </w:tcPr>
          <w:p w14:paraId="1FA83D8C" w14:textId="77777777" w:rsidR="007D2B0B" w:rsidRPr="00C22C0C" w:rsidRDefault="007D2B0B" w:rsidP="00430567">
            <w:pPr>
              <w:pStyle w:val="Tabletext"/>
              <w:rPr>
                <w:sz w:val="20"/>
              </w:rPr>
            </w:pPr>
            <w:r>
              <w:rPr>
                <w:sz w:val="20"/>
              </w:rPr>
              <w:t>No equivalent; more relevant for national-scale information collation and analyses</w:t>
            </w:r>
          </w:p>
        </w:tc>
      </w:tr>
      <w:tr w:rsidR="007D2B0B" w:rsidRPr="004A37BA" w14:paraId="15719774" w14:textId="77777777" w:rsidTr="00430567">
        <w:trPr>
          <w:cnfStyle w:val="000000010000" w:firstRow="0" w:lastRow="0" w:firstColumn="0" w:lastColumn="0" w:oddVBand="0" w:evenVBand="0" w:oddHBand="0" w:evenHBand="1" w:firstRowFirstColumn="0" w:firstRowLastColumn="0" w:lastRowFirstColumn="0" w:lastRowLastColumn="0"/>
        </w:trPr>
        <w:tc>
          <w:tcPr>
            <w:tcW w:w="4536" w:type="dxa"/>
            <w:shd w:val="clear" w:color="auto" w:fill="auto"/>
          </w:tcPr>
          <w:p w14:paraId="0D3BC286" w14:textId="77777777" w:rsidR="007D2B0B" w:rsidRPr="00E13F32" w:rsidRDefault="007D2B0B" w:rsidP="00430567">
            <w:pPr>
              <w:pStyle w:val="Tabletext"/>
              <w:rPr>
                <w:sz w:val="20"/>
              </w:rPr>
            </w:pPr>
            <w:r w:rsidRPr="00E13F32">
              <w:rPr>
                <w:sz w:val="20"/>
                <w:lang w:val="en-US"/>
              </w:rPr>
              <w:t xml:space="preserve">5.4. </w:t>
            </w:r>
            <w:r w:rsidRPr="00E13F32">
              <w:rPr>
                <w:sz w:val="20"/>
              </w:rPr>
              <w:t>Collate information from island surveillance programs into national databases</w:t>
            </w:r>
          </w:p>
        </w:tc>
        <w:tc>
          <w:tcPr>
            <w:tcW w:w="4536" w:type="dxa"/>
            <w:shd w:val="clear" w:color="auto" w:fill="auto"/>
          </w:tcPr>
          <w:p w14:paraId="48A24D05" w14:textId="77777777" w:rsidR="007D2B0B" w:rsidRPr="00C22C0C" w:rsidRDefault="007D2B0B" w:rsidP="00430567">
            <w:pPr>
              <w:pStyle w:val="Tabletext"/>
              <w:rPr>
                <w:sz w:val="20"/>
              </w:rPr>
            </w:pPr>
            <w:r>
              <w:rPr>
                <w:sz w:val="20"/>
              </w:rPr>
              <w:t>No equivalent; more relevant for national-scale information collation and analyses</w:t>
            </w:r>
          </w:p>
        </w:tc>
      </w:tr>
      <w:tr w:rsidR="007D2B0B" w:rsidRPr="004A37BA" w14:paraId="0F8465DD" w14:textId="77777777" w:rsidTr="00430567">
        <w:trPr>
          <w:cnfStyle w:val="000000100000" w:firstRow="0" w:lastRow="0" w:firstColumn="0" w:lastColumn="0" w:oddVBand="0" w:evenVBand="0" w:oddHBand="1" w:evenHBand="0" w:firstRowFirstColumn="0" w:firstRowLastColumn="0" w:lastRowFirstColumn="0" w:lastRowLastColumn="0"/>
        </w:trPr>
        <w:tc>
          <w:tcPr>
            <w:tcW w:w="4536" w:type="dxa"/>
            <w:shd w:val="clear" w:color="auto" w:fill="auto"/>
          </w:tcPr>
          <w:p w14:paraId="41CC006D" w14:textId="77777777" w:rsidR="007D2B0B" w:rsidRPr="00E13F32" w:rsidRDefault="007D2B0B" w:rsidP="00430567">
            <w:pPr>
              <w:pStyle w:val="Tabletext"/>
              <w:rPr>
                <w:sz w:val="20"/>
                <w:lang w:val="en-US"/>
              </w:rPr>
            </w:pPr>
            <w:r w:rsidRPr="00E13F32">
              <w:rPr>
                <w:sz w:val="20"/>
                <w:lang w:val="en-US"/>
              </w:rPr>
              <w:t>3.3. Design and implement surveillance monitoring that may detect increased cat impacts is established at locations where cat-susceptible species are still abundant</w:t>
            </w:r>
          </w:p>
        </w:tc>
        <w:tc>
          <w:tcPr>
            <w:tcW w:w="4536" w:type="dxa"/>
            <w:shd w:val="clear" w:color="auto" w:fill="auto"/>
          </w:tcPr>
          <w:p w14:paraId="4A3933C8" w14:textId="77777777" w:rsidR="007D2B0B" w:rsidRDefault="007D2B0B" w:rsidP="00430567">
            <w:pPr>
              <w:pStyle w:val="Tabletext"/>
              <w:rPr>
                <w:sz w:val="20"/>
              </w:rPr>
            </w:pPr>
            <w:r w:rsidRPr="00214772">
              <w:rPr>
                <w:sz w:val="20"/>
              </w:rPr>
              <w:t>Project 12: Indirect management measures</w:t>
            </w:r>
          </w:p>
        </w:tc>
      </w:tr>
      <w:tr w:rsidR="007D2B0B" w:rsidRPr="004A37BA" w14:paraId="618AE489" w14:textId="77777777" w:rsidTr="00430567">
        <w:trPr>
          <w:cnfStyle w:val="000000010000" w:firstRow="0" w:lastRow="0" w:firstColumn="0" w:lastColumn="0" w:oddVBand="0" w:evenVBand="0" w:oddHBand="0" w:evenHBand="1" w:firstRowFirstColumn="0" w:firstRowLastColumn="0" w:lastRowFirstColumn="0" w:lastRowLastColumn="0"/>
        </w:trPr>
        <w:tc>
          <w:tcPr>
            <w:tcW w:w="4536" w:type="dxa"/>
            <w:shd w:val="clear" w:color="auto" w:fill="auto"/>
          </w:tcPr>
          <w:p w14:paraId="65447978" w14:textId="77777777" w:rsidR="007D2B0B" w:rsidRPr="00E13F32" w:rsidRDefault="007D2B0B" w:rsidP="00430567">
            <w:pPr>
              <w:pStyle w:val="Tabletext"/>
              <w:rPr>
                <w:sz w:val="20"/>
              </w:rPr>
            </w:pPr>
            <w:r w:rsidRPr="00E13F32">
              <w:rPr>
                <w:sz w:val="20"/>
                <w:lang w:val="en-US"/>
              </w:rPr>
              <w:t xml:space="preserve">6.5. Design and implement monitoring programs to report on changes in population, genetic </w:t>
            </w:r>
            <w:proofErr w:type="gramStart"/>
            <w:r w:rsidRPr="00E13F32">
              <w:rPr>
                <w:sz w:val="20"/>
                <w:lang w:val="en-US"/>
              </w:rPr>
              <w:t>diversity</w:t>
            </w:r>
            <w:proofErr w:type="gramEnd"/>
            <w:r w:rsidRPr="00E13F32">
              <w:rPr>
                <w:sz w:val="20"/>
                <w:lang w:val="en-US"/>
              </w:rPr>
              <w:t xml:space="preserve"> and other relevant attributes of cat-susceptible species in havens</w:t>
            </w:r>
          </w:p>
        </w:tc>
        <w:tc>
          <w:tcPr>
            <w:tcW w:w="4536" w:type="dxa"/>
            <w:shd w:val="clear" w:color="auto" w:fill="auto"/>
          </w:tcPr>
          <w:p w14:paraId="0EF4D48D" w14:textId="77777777" w:rsidR="007D2B0B" w:rsidRPr="00C22C0C" w:rsidRDefault="007D2B0B" w:rsidP="00430567">
            <w:pPr>
              <w:pStyle w:val="Tabletext"/>
              <w:rPr>
                <w:sz w:val="20"/>
              </w:rPr>
            </w:pPr>
            <w:r w:rsidRPr="00214772">
              <w:rPr>
                <w:sz w:val="20"/>
              </w:rPr>
              <w:t>Project 12: Indirect management measures</w:t>
            </w:r>
          </w:p>
        </w:tc>
      </w:tr>
      <w:tr w:rsidR="007D2B0B" w:rsidRPr="004A37BA" w14:paraId="3FD1CF22" w14:textId="77777777" w:rsidTr="00430567">
        <w:trPr>
          <w:cnfStyle w:val="000000100000" w:firstRow="0" w:lastRow="0" w:firstColumn="0" w:lastColumn="0" w:oddVBand="0" w:evenVBand="0" w:oddHBand="1" w:evenHBand="0" w:firstRowFirstColumn="0" w:firstRowLastColumn="0" w:lastRowFirstColumn="0" w:lastRowLastColumn="0"/>
        </w:trPr>
        <w:tc>
          <w:tcPr>
            <w:tcW w:w="4536" w:type="dxa"/>
            <w:shd w:val="clear" w:color="auto" w:fill="auto"/>
          </w:tcPr>
          <w:p w14:paraId="286E4844" w14:textId="77777777" w:rsidR="007D2B0B" w:rsidRPr="00E13F32" w:rsidRDefault="007D2B0B" w:rsidP="00430567">
            <w:pPr>
              <w:pStyle w:val="Tabletext"/>
              <w:rPr>
                <w:sz w:val="20"/>
                <w:lang w:val="en-US"/>
              </w:rPr>
            </w:pPr>
            <w:r w:rsidRPr="00E13F32">
              <w:rPr>
                <w:sz w:val="20"/>
                <w:lang w:val="en-US"/>
              </w:rPr>
              <w:t>7.2. Design monitoring programs for species of moderate to high cat-susceptibility, and implement them</w:t>
            </w:r>
          </w:p>
        </w:tc>
        <w:tc>
          <w:tcPr>
            <w:tcW w:w="4536" w:type="dxa"/>
            <w:shd w:val="clear" w:color="auto" w:fill="auto"/>
          </w:tcPr>
          <w:p w14:paraId="29D73325" w14:textId="77777777" w:rsidR="007D2B0B" w:rsidRPr="00C22C0C" w:rsidRDefault="007D2B0B" w:rsidP="00430567">
            <w:pPr>
              <w:pStyle w:val="Tabletext"/>
              <w:rPr>
                <w:sz w:val="20"/>
              </w:rPr>
            </w:pPr>
            <w:r w:rsidRPr="00214772">
              <w:rPr>
                <w:sz w:val="20"/>
              </w:rPr>
              <w:t>Project 12: Indirect management measures</w:t>
            </w:r>
          </w:p>
        </w:tc>
      </w:tr>
      <w:tr w:rsidR="007D2B0B" w:rsidRPr="004A37BA" w14:paraId="0DD151F1" w14:textId="77777777" w:rsidTr="00430567">
        <w:trPr>
          <w:cnfStyle w:val="000000010000" w:firstRow="0" w:lastRow="0" w:firstColumn="0" w:lastColumn="0" w:oddVBand="0" w:evenVBand="0" w:oddHBand="0" w:evenHBand="1" w:firstRowFirstColumn="0" w:firstRowLastColumn="0" w:lastRowFirstColumn="0" w:lastRowLastColumn="0"/>
          <w:trHeight w:hRule="exact" w:val="397"/>
        </w:trPr>
        <w:tc>
          <w:tcPr>
            <w:tcW w:w="4536" w:type="dxa"/>
            <w:gridSpan w:val="2"/>
            <w:shd w:val="clear" w:color="auto" w:fill="auto"/>
          </w:tcPr>
          <w:p w14:paraId="6F042A22" w14:textId="77777777" w:rsidR="007D2B0B" w:rsidRPr="002B14B2" w:rsidRDefault="007D2B0B" w:rsidP="00430567">
            <w:pPr>
              <w:pStyle w:val="Tabletext"/>
              <w:rPr>
                <w:sz w:val="20"/>
              </w:rPr>
            </w:pPr>
            <w:r w:rsidRPr="002B14B2">
              <w:rPr>
                <w:rStyle w:val="Emphasis"/>
              </w:rPr>
              <w:t>Cat ecology</w:t>
            </w:r>
          </w:p>
        </w:tc>
      </w:tr>
      <w:tr w:rsidR="007D2B0B" w:rsidRPr="004A37BA" w14:paraId="79C4E90D" w14:textId="77777777" w:rsidTr="00430567">
        <w:trPr>
          <w:cnfStyle w:val="000000100000" w:firstRow="0" w:lastRow="0" w:firstColumn="0" w:lastColumn="0" w:oddVBand="0" w:evenVBand="0" w:oddHBand="1" w:evenHBand="0" w:firstRowFirstColumn="0" w:firstRowLastColumn="0" w:lastRowFirstColumn="0" w:lastRowLastColumn="0"/>
        </w:trPr>
        <w:tc>
          <w:tcPr>
            <w:tcW w:w="4536" w:type="dxa"/>
            <w:shd w:val="clear" w:color="auto" w:fill="auto"/>
          </w:tcPr>
          <w:p w14:paraId="32413A22" w14:textId="77777777" w:rsidR="007D2B0B" w:rsidRPr="00E13F32" w:rsidRDefault="007D2B0B" w:rsidP="00430567">
            <w:pPr>
              <w:pStyle w:val="Tabletext"/>
              <w:rPr>
                <w:sz w:val="20"/>
                <w:lang w:val="en-US"/>
              </w:rPr>
            </w:pPr>
            <w:r w:rsidRPr="00E13F32">
              <w:rPr>
                <w:sz w:val="20"/>
                <w:lang w:val="en-US"/>
              </w:rPr>
              <w:t xml:space="preserve">3.5. </w:t>
            </w:r>
            <w:r w:rsidRPr="00E13F32">
              <w:rPr>
                <w:sz w:val="20"/>
              </w:rPr>
              <w:t>Undertake fundamental research on cat ecology to inform the design and implementation of existing control options</w:t>
            </w:r>
          </w:p>
        </w:tc>
        <w:tc>
          <w:tcPr>
            <w:tcW w:w="4536" w:type="dxa"/>
            <w:shd w:val="clear" w:color="auto" w:fill="auto"/>
          </w:tcPr>
          <w:p w14:paraId="0B5FEAF1" w14:textId="77777777" w:rsidR="007D2B0B" w:rsidRPr="00C22C0C" w:rsidRDefault="007D2B0B" w:rsidP="00430567">
            <w:pPr>
              <w:pStyle w:val="Tabletext"/>
              <w:rPr>
                <w:sz w:val="20"/>
              </w:rPr>
            </w:pPr>
            <w:r w:rsidRPr="00214772">
              <w:rPr>
                <w:sz w:val="20"/>
              </w:rPr>
              <w:t xml:space="preserve">Project 13: Cat behaviour (bait avoidance, social structure, reinvasion) </w:t>
            </w:r>
          </w:p>
        </w:tc>
      </w:tr>
    </w:tbl>
    <w:p w14:paraId="122D9F32" w14:textId="77777777" w:rsidR="007D2B0B" w:rsidRPr="00B06CDB" w:rsidRDefault="007D2B0B" w:rsidP="007D2B0B">
      <w:pPr>
        <w:keepLines w:val="0"/>
        <w:tabs>
          <w:tab w:val="clear" w:pos="2835"/>
        </w:tabs>
        <w:jc w:val="both"/>
        <w:rPr>
          <w:rStyle w:val="Strong"/>
        </w:rPr>
      </w:pPr>
      <w:r>
        <w:br w:type="page"/>
      </w:r>
    </w:p>
    <w:p w14:paraId="6070988E" w14:textId="491D4CF9" w:rsidR="000940B4" w:rsidRPr="00B06CDB" w:rsidRDefault="00F27C7C" w:rsidP="00276BA1">
      <w:pPr>
        <w:pStyle w:val="Heading3"/>
        <w:ind w:left="0" w:firstLine="0"/>
        <w:rPr>
          <w:rStyle w:val="Strong"/>
        </w:rPr>
      </w:pPr>
      <w:bookmarkStart w:id="307" w:name="_Toc144728085"/>
      <w:r w:rsidRPr="00B06CDB">
        <w:rPr>
          <w:rStyle w:val="Strong"/>
        </w:rPr>
        <w:lastRenderedPageBreak/>
        <w:t>Appendix 4. Relevant legislation relating to feral (and pet) cats, and plans and protocols, in Australian states and territories.</w:t>
      </w:r>
      <w:bookmarkEnd w:id="307"/>
    </w:p>
    <w:p w14:paraId="50FBC962" w14:textId="42FDE4BA" w:rsidR="009C5CEC" w:rsidRPr="00B06CDB" w:rsidRDefault="009C5CEC" w:rsidP="00276BA1">
      <w:pPr>
        <w:pStyle w:val="Heading4"/>
        <w:ind w:left="0" w:firstLine="0"/>
        <w:rPr>
          <w:rStyle w:val="Strong"/>
        </w:rPr>
      </w:pPr>
      <w:bookmarkStart w:id="308" w:name="_Toc144728086"/>
      <w:r w:rsidRPr="00B06CDB">
        <w:rPr>
          <w:rStyle w:val="Strong"/>
        </w:rPr>
        <w:t xml:space="preserve">Appendix 4a. Relevant legislation relating to cats in Australian states and </w:t>
      </w:r>
      <w:proofErr w:type="gramStart"/>
      <w:r w:rsidRPr="00B06CDB">
        <w:rPr>
          <w:rStyle w:val="Strong"/>
        </w:rPr>
        <w:t>territories</w:t>
      </w:r>
      <w:bookmarkEnd w:id="308"/>
      <w:proofErr w:type="gramEnd"/>
    </w:p>
    <w:p w14:paraId="3EEA03BF" w14:textId="381E97F9" w:rsidR="00B30A06" w:rsidRPr="00B06CDB" w:rsidRDefault="00F27C7C" w:rsidP="009C5CEC">
      <w:pPr>
        <w:pStyle w:val="Caption"/>
        <w:rPr>
          <w:rStyle w:val="Strong"/>
        </w:rPr>
      </w:pPr>
      <w:bookmarkStart w:id="309" w:name="_Toc144890068"/>
      <w:r w:rsidRPr="00B06CDB">
        <w:rPr>
          <w:rStyle w:val="Strong"/>
        </w:rPr>
        <w:t xml:space="preserve">Table </w:t>
      </w:r>
      <w:r w:rsidRPr="00B06CDB">
        <w:rPr>
          <w:rStyle w:val="Strong"/>
        </w:rPr>
        <w:fldChar w:fldCharType="begin"/>
      </w:r>
      <w:r w:rsidRPr="00B06CDB">
        <w:rPr>
          <w:rStyle w:val="Strong"/>
        </w:rPr>
        <w:instrText xml:space="preserve"> SEQ Table \* ARABIC </w:instrText>
      </w:r>
      <w:r w:rsidRPr="00B06CDB">
        <w:rPr>
          <w:rStyle w:val="Strong"/>
        </w:rPr>
        <w:fldChar w:fldCharType="separate"/>
      </w:r>
      <w:r w:rsidR="009C5CEC" w:rsidRPr="00B06CDB">
        <w:rPr>
          <w:rStyle w:val="Strong"/>
        </w:rPr>
        <w:t>22</w:t>
      </w:r>
      <w:r w:rsidRPr="00B06CDB">
        <w:rPr>
          <w:rStyle w:val="Strong"/>
        </w:rPr>
        <w:fldChar w:fldCharType="end"/>
      </w:r>
      <w:r w:rsidRPr="00B06CDB">
        <w:rPr>
          <w:rStyle w:val="Strong"/>
        </w:rPr>
        <w:tab/>
        <w:t>Relevant legislation relating to cats in Australian states and territories.</w:t>
      </w:r>
      <w:bookmarkEnd w:id="309"/>
    </w:p>
    <w:tbl>
      <w:tblPr>
        <w:tblStyle w:val="TableGrid"/>
        <w:tblW w:w="0" w:type="auto"/>
        <w:tblBorders>
          <w:left w:val="none" w:sz="0" w:space="0" w:color="auto"/>
          <w:right w:val="none" w:sz="0" w:space="0" w:color="auto"/>
          <w:insideV w:val="none" w:sz="0" w:space="0" w:color="auto"/>
        </w:tblBorders>
        <w:tblLayout w:type="fixed"/>
        <w:tblCellMar>
          <w:top w:w="28" w:type="dxa"/>
          <w:left w:w="57" w:type="dxa"/>
          <w:bottom w:w="57" w:type="dxa"/>
          <w:right w:w="57" w:type="dxa"/>
        </w:tblCellMar>
        <w:tblLook w:val="04A0" w:firstRow="1" w:lastRow="0" w:firstColumn="1" w:lastColumn="0" w:noHBand="0" w:noVBand="1"/>
      </w:tblPr>
      <w:tblGrid>
        <w:gridCol w:w="1701"/>
        <w:gridCol w:w="2552"/>
        <w:gridCol w:w="2552"/>
        <w:gridCol w:w="2268"/>
      </w:tblGrid>
      <w:tr w:rsidR="00B30A06" w:rsidRPr="00B06CDB" w14:paraId="37580D91" w14:textId="77777777" w:rsidTr="002451D5">
        <w:trPr>
          <w:cnfStyle w:val="100000000000" w:firstRow="1" w:lastRow="0" w:firstColumn="0" w:lastColumn="0" w:oddVBand="0" w:evenVBand="0" w:oddHBand="0" w:evenHBand="0" w:firstRowFirstColumn="0" w:firstRowLastColumn="0" w:lastRowFirstColumn="0" w:lastRowLastColumn="0"/>
          <w:trHeight w:hRule="exact" w:val="397"/>
          <w:tblHeader/>
        </w:trPr>
        <w:tc>
          <w:tcPr>
            <w:tcW w:w="1701" w:type="dxa"/>
            <w:shd w:val="clear" w:color="auto" w:fill="auto"/>
          </w:tcPr>
          <w:p w14:paraId="329E7A33" w14:textId="77777777" w:rsidR="00B30A06" w:rsidRPr="00B06CDB" w:rsidRDefault="00B30A06" w:rsidP="002451D5">
            <w:pPr>
              <w:pStyle w:val="Tableheadrow1"/>
              <w:rPr>
                <w:rStyle w:val="Strong"/>
              </w:rPr>
            </w:pPr>
            <w:r w:rsidRPr="00B06CDB">
              <w:rPr>
                <w:rStyle w:val="Strong"/>
              </w:rPr>
              <w:t>Jurisdiction</w:t>
            </w:r>
          </w:p>
        </w:tc>
        <w:tc>
          <w:tcPr>
            <w:tcW w:w="2552" w:type="dxa"/>
            <w:shd w:val="clear" w:color="auto" w:fill="auto"/>
          </w:tcPr>
          <w:p w14:paraId="04C2B8C5" w14:textId="77777777" w:rsidR="00B30A06" w:rsidRPr="00B06CDB" w:rsidRDefault="00B30A06" w:rsidP="002451D5">
            <w:pPr>
              <w:pStyle w:val="Tableheadrow1"/>
              <w:rPr>
                <w:rStyle w:val="Strong"/>
              </w:rPr>
            </w:pPr>
            <w:r w:rsidRPr="00B06CDB">
              <w:rPr>
                <w:rStyle w:val="Strong"/>
              </w:rPr>
              <w:t>Legislation relating to feral cats</w:t>
            </w:r>
          </w:p>
        </w:tc>
        <w:tc>
          <w:tcPr>
            <w:tcW w:w="2552" w:type="dxa"/>
            <w:shd w:val="clear" w:color="auto" w:fill="auto"/>
          </w:tcPr>
          <w:p w14:paraId="3D37008F" w14:textId="77777777" w:rsidR="00B30A06" w:rsidRPr="00B06CDB" w:rsidRDefault="00B30A06" w:rsidP="002451D5">
            <w:pPr>
              <w:pStyle w:val="Tableheadrow1"/>
              <w:rPr>
                <w:rStyle w:val="Strong"/>
              </w:rPr>
            </w:pPr>
            <w:r w:rsidRPr="00B06CDB">
              <w:rPr>
                <w:rStyle w:val="Strong"/>
              </w:rPr>
              <w:t>Legislation relating to pet cats</w:t>
            </w:r>
          </w:p>
        </w:tc>
        <w:tc>
          <w:tcPr>
            <w:tcW w:w="2268" w:type="dxa"/>
            <w:shd w:val="clear" w:color="auto" w:fill="auto"/>
          </w:tcPr>
          <w:p w14:paraId="021D4120" w14:textId="77777777" w:rsidR="00B30A06" w:rsidRPr="00B06CDB" w:rsidRDefault="00B30A06" w:rsidP="002451D5">
            <w:pPr>
              <w:pStyle w:val="Tableheadrow1"/>
              <w:rPr>
                <w:rStyle w:val="Strong"/>
              </w:rPr>
            </w:pPr>
            <w:r w:rsidRPr="00B06CDB">
              <w:rPr>
                <w:rStyle w:val="Strong"/>
              </w:rPr>
              <w:t>Feral cats defined as a pest?</w:t>
            </w:r>
          </w:p>
        </w:tc>
      </w:tr>
      <w:tr w:rsidR="00B30A06" w14:paraId="19428B7A" w14:textId="77777777" w:rsidTr="002451D5">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480D3C35" w14:textId="77777777" w:rsidR="00B30A06" w:rsidRPr="00C14EF3" w:rsidRDefault="00B30A06" w:rsidP="002451D5">
            <w:pPr>
              <w:pStyle w:val="Tabletext"/>
            </w:pPr>
            <w:r w:rsidRPr="00C14EF3">
              <w:t>Australian Capital Territory</w:t>
            </w:r>
          </w:p>
        </w:tc>
        <w:tc>
          <w:tcPr>
            <w:tcW w:w="2552" w:type="dxa"/>
            <w:shd w:val="clear" w:color="auto" w:fill="auto"/>
          </w:tcPr>
          <w:p w14:paraId="3ECBA781" w14:textId="77777777" w:rsidR="00B30A06" w:rsidRPr="002B14B2" w:rsidRDefault="00B30A06" w:rsidP="002B14B2">
            <w:pPr>
              <w:pStyle w:val="Tabletext"/>
              <w:rPr>
                <w:rStyle w:val="Emphasis"/>
              </w:rPr>
            </w:pPr>
            <w:r w:rsidRPr="002B14B2">
              <w:rPr>
                <w:rStyle w:val="Emphasis"/>
              </w:rPr>
              <w:t>Pest and Animals Act 2005</w:t>
            </w:r>
          </w:p>
        </w:tc>
        <w:tc>
          <w:tcPr>
            <w:tcW w:w="2552" w:type="dxa"/>
            <w:shd w:val="clear" w:color="auto" w:fill="auto"/>
          </w:tcPr>
          <w:p w14:paraId="25E5C912" w14:textId="77777777" w:rsidR="00B30A06" w:rsidRPr="002B14B2" w:rsidRDefault="00B30A06" w:rsidP="002B14B2">
            <w:pPr>
              <w:pStyle w:val="Tabletext"/>
              <w:rPr>
                <w:rStyle w:val="Emphasis"/>
              </w:rPr>
            </w:pPr>
            <w:r w:rsidRPr="002B14B2">
              <w:rPr>
                <w:rStyle w:val="Emphasis"/>
              </w:rPr>
              <w:t>Domestic Animals Act 2000</w:t>
            </w:r>
          </w:p>
        </w:tc>
        <w:tc>
          <w:tcPr>
            <w:tcW w:w="2268" w:type="dxa"/>
            <w:shd w:val="clear" w:color="auto" w:fill="auto"/>
          </w:tcPr>
          <w:p w14:paraId="7B5F7CC5" w14:textId="77777777" w:rsidR="00B30A06" w:rsidRPr="00C14EF3" w:rsidRDefault="00B30A06" w:rsidP="002451D5">
            <w:pPr>
              <w:pStyle w:val="Tabletext"/>
            </w:pPr>
            <w:r w:rsidRPr="00C14EF3">
              <w:t>No</w:t>
            </w:r>
          </w:p>
        </w:tc>
      </w:tr>
      <w:tr w:rsidR="00B30A06" w14:paraId="0102779E" w14:textId="77777777" w:rsidTr="002451D5">
        <w:trPr>
          <w:cnfStyle w:val="000000010000" w:firstRow="0" w:lastRow="0" w:firstColumn="0" w:lastColumn="0" w:oddVBand="0" w:evenVBand="0" w:oddHBand="0" w:evenHBand="1" w:firstRowFirstColumn="0" w:firstRowLastColumn="0" w:lastRowFirstColumn="0" w:lastRowLastColumn="0"/>
        </w:trPr>
        <w:tc>
          <w:tcPr>
            <w:tcW w:w="1701" w:type="dxa"/>
            <w:shd w:val="clear" w:color="auto" w:fill="auto"/>
          </w:tcPr>
          <w:p w14:paraId="28ED8F2E" w14:textId="77777777" w:rsidR="00B30A06" w:rsidRPr="00C14EF3" w:rsidRDefault="00B30A06" w:rsidP="002451D5">
            <w:pPr>
              <w:pStyle w:val="Tabletext"/>
            </w:pPr>
            <w:r w:rsidRPr="00C14EF3">
              <w:t>New South Wales</w:t>
            </w:r>
          </w:p>
        </w:tc>
        <w:tc>
          <w:tcPr>
            <w:tcW w:w="2552" w:type="dxa"/>
            <w:shd w:val="clear" w:color="auto" w:fill="auto"/>
          </w:tcPr>
          <w:p w14:paraId="3C9A929B" w14:textId="77777777" w:rsidR="00B30A06" w:rsidRPr="002B14B2" w:rsidRDefault="00B30A06" w:rsidP="002B14B2">
            <w:pPr>
              <w:pStyle w:val="Tabletext"/>
              <w:rPr>
                <w:rStyle w:val="Emphasis"/>
              </w:rPr>
            </w:pPr>
            <w:r w:rsidRPr="002B14B2">
              <w:rPr>
                <w:rStyle w:val="Emphasis"/>
              </w:rPr>
              <w:t>Local Land Services Act 2013; Biosecurity Act 2015; Biodiversity Conservation Act 2016; Game &amp; Feral Animal Control Act 2002</w:t>
            </w:r>
          </w:p>
        </w:tc>
        <w:tc>
          <w:tcPr>
            <w:tcW w:w="2552" w:type="dxa"/>
            <w:shd w:val="clear" w:color="auto" w:fill="auto"/>
          </w:tcPr>
          <w:p w14:paraId="10F7154F" w14:textId="77777777" w:rsidR="00B30A06" w:rsidRPr="002B14B2" w:rsidRDefault="00B30A06" w:rsidP="002B14B2">
            <w:pPr>
              <w:pStyle w:val="Tabletext"/>
              <w:rPr>
                <w:rStyle w:val="Emphasis"/>
              </w:rPr>
            </w:pPr>
            <w:r w:rsidRPr="002B14B2">
              <w:rPr>
                <w:rStyle w:val="Emphasis"/>
              </w:rPr>
              <w:t>Companion Animals Act 1998</w:t>
            </w:r>
          </w:p>
        </w:tc>
        <w:tc>
          <w:tcPr>
            <w:tcW w:w="2268" w:type="dxa"/>
            <w:shd w:val="clear" w:color="auto" w:fill="auto"/>
          </w:tcPr>
          <w:p w14:paraId="71F938BC" w14:textId="77777777" w:rsidR="00B30A06" w:rsidRPr="00C14EF3" w:rsidRDefault="00B30A06" w:rsidP="002451D5">
            <w:pPr>
              <w:pStyle w:val="Tabletext"/>
            </w:pPr>
            <w:r w:rsidRPr="00C14EF3">
              <w:t>No</w:t>
            </w:r>
          </w:p>
        </w:tc>
      </w:tr>
      <w:tr w:rsidR="00B30A06" w14:paraId="7EFFCC3C" w14:textId="77777777" w:rsidTr="002451D5">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56B38A7D" w14:textId="77777777" w:rsidR="00B30A06" w:rsidRPr="00C14EF3" w:rsidRDefault="00B30A06" w:rsidP="002451D5">
            <w:pPr>
              <w:pStyle w:val="Tabletext"/>
            </w:pPr>
            <w:r w:rsidRPr="00C14EF3">
              <w:t>Northern Territory</w:t>
            </w:r>
          </w:p>
        </w:tc>
        <w:tc>
          <w:tcPr>
            <w:tcW w:w="2552" w:type="dxa"/>
            <w:shd w:val="clear" w:color="auto" w:fill="auto"/>
          </w:tcPr>
          <w:p w14:paraId="40D4D00D" w14:textId="77777777" w:rsidR="00B30A06" w:rsidRPr="002B14B2" w:rsidRDefault="00B30A06" w:rsidP="002B14B2">
            <w:pPr>
              <w:pStyle w:val="Tabletext"/>
              <w:rPr>
                <w:rStyle w:val="Emphasis"/>
              </w:rPr>
            </w:pPr>
            <w:r w:rsidRPr="002B14B2">
              <w:rPr>
                <w:rStyle w:val="Emphasis"/>
              </w:rPr>
              <w:t>Territory Parks and Wildlife Conservation Act 2006</w:t>
            </w:r>
          </w:p>
        </w:tc>
        <w:tc>
          <w:tcPr>
            <w:tcW w:w="2552" w:type="dxa"/>
            <w:shd w:val="clear" w:color="auto" w:fill="auto"/>
          </w:tcPr>
          <w:p w14:paraId="3F3E6494" w14:textId="225B168A" w:rsidR="00B30A06" w:rsidRPr="00531774" w:rsidRDefault="002451D5" w:rsidP="00531774">
            <w:pPr>
              <w:pStyle w:val="Tabletext"/>
              <w:rPr>
                <w:rStyle w:val="Emphasis"/>
                <w:i w:val="0"/>
              </w:rPr>
            </w:pPr>
            <w:r w:rsidRPr="00531774">
              <w:rPr>
                <w:rStyle w:val="Emphasis"/>
                <w:i w:val="0"/>
              </w:rPr>
              <w:t>None</w:t>
            </w:r>
          </w:p>
        </w:tc>
        <w:tc>
          <w:tcPr>
            <w:tcW w:w="2268" w:type="dxa"/>
            <w:shd w:val="clear" w:color="auto" w:fill="auto"/>
          </w:tcPr>
          <w:p w14:paraId="57A56425" w14:textId="77777777" w:rsidR="00B30A06" w:rsidRPr="00C14EF3" w:rsidRDefault="00B30A06" w:rsidP="002451D5">
            <w:pPr>
              <w:pStyle w:val="Tabletext"/>
            </w:pPr>
            <w:r w:rsidRPr="00C14EF3">
              <w:t>Yes</w:t>
            </w:r>
          </w:p>
        </w:tc>
      </w:tr>
      <w:tr w:rsidR="00B30A06" w14:paraId="037D8C03" w14:textId="77777777" w:rsidTr="002451D5">
        <w:trPr>
          <w:cnfStyle w:val="000000010000" w:firstRow="0" w:lastRow="0" w:firstColumn="0" w:lastColumn="0" w:oddVBand="0" w:evenVBand="0" w:oddHBand="0" w:evenHBand="1" w:firstRowFirstColumn="0" w:firstRowLastColumn="0" w:lastRowFirstColumn="0" w:lastRowLastColumn="0"/>
        </w:trPr>
        <w:tc>
          <w:tcPr>
            <w:tcW w:w="1701" w:type="dxa"/>
            <w:shd w:val="clear" w:color="auto" w:fill="auto"/>
          </w:tcPr>
          <w:p w14:paraId="364B101C" w14:textId="77777777" w:rsidR="00B30A06" w:rsidRPr="00C14EF3" w:rsidRDefault="00B30A06" w:rsidP="002451D5">
            <w:pPr>
              <w:pStyle w:val="Tabletext"/>
            </w:pPr>
            <w:r w:rsidRPr="00C14EF3">
              <w:t>Queensland</w:t>
            </w:r>
          </w:p>
        </w:tc>
        <w:tc>
          <w:tcPr>
            <w:tcW w:w="2552" w:type="dxa"/>
            <w:shd w:val="clear" w:color="auto" w:fill="auto"/>
          </w:tcPr>
          <w:p w14:paraId="78B5D4D1" w14:textId="77777777" w:rsidR="00B30A06" w:rsidRPr="002B14B2" w:rsidRDefault="00B30A06" w:rsidP="002B14B2">
            <w:pPr>
              <w:pStyle w:val="Tabletext"/>
              <w:rPr>
                <w:rStyle w:val="Emphasis"/>
              </w:rPr>
            </w:pPr>
            <w:r w:rsidRPr="002B14B2">
              <w:rPr>
                <w:rStyle w:val="Emphasis"/>
              </w:rPr>
              <w:t>Land Protection (Pest and Stock Route Management) Act 2002; Biosecurity Act 2014; Animal Care and Protection Act 2001</w:t>
            </w:r>
          </w:p>
        </w:tc>
        <w:tc>
          <w:tcPr>
            <w:tcW w:w="2552" w:type="dxa"/>
            <w:shd w:val="clear" w:color="auto" w:fill="auto"/>
          </w:tcPr>
          <w:p w14:paraId="72B23D2D" w14:textId="77777777" w:rsidR="00B30A06" w:rsidRPr="002B14B2" w:rsidRDefault="00B30A06" w:rsidP="002B14B2">
            <w:pPr>
              <w:pStyle w:val="Tabletext"/>
              <w:rPr>
                <w:rStyle w:val="Emphasis"/>
              </w:rPr>
            </w:pPr>
            <w:r w:rsidRPr="002B14B2">
              <w:rPr>
                <w:rStyle w:val="Emphasis"/>
              </w:rPr>
              <w:t>Animal Management (Cats and Dogs) Act 2008</w:t>
            </w:r>
          </w:p>
        </w:tc>
        <w:tc>
          <w:tcPr>
            <w:tcW w:w="2268" w:type="dxa"/>
            <w:shd w:val="clear" w:color="auto" w:fill="auto"/>
          </w:tcPr>
          <w:p w14:paraId="3AE1CCE0" w14:textId="77777777" w:rsidR="00B30A06" w:rsidRPr="00C14EF3" w:rsidRDefault="00B30A06" w:rsidP="002451D5">
            <w:pPr>
              <w:pStyle w:val="Tabletext"/>
            </w:pPr>
            <w:r w:rsidRPr="00C14EF3">
              <w:t>Yes</w:t>
            </w:r>
          </w:p>
        </w:tc>
      </w:tr>
      <w:tr w:rsidR="00B30A06" w14:paraId="4343B93B" w14:textId="77777777" w:rsidTr="002451D5">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02711261" w14:textId="77777777" w:rsidR="00B30A06" w:rsidRPr="00C14EF3" w:rsidRDefault="00B30A06" w:rsidP="002451D5">
            <w:pPr>
              <w:pStyle w:val="Tabletext"/>
            </w:pPr>
            <w:r w:rsidRPr="00C14EF3">
              <w:t>South Australia</w:t>
            </w:r>
          </w:p>
        </w:tc>
        <w:tc>
          <w:tcPr>
            <w:tcW w:w="2552" w:type="dxa"/>
            <w:shd w:val="clear" w:color="auto" w:fill="auto"/>
          </w:tcPr>
          <w:p w14:paraId="46DACB0F" w14:textId="77777777" w:rsidR="00B30A06" w:rsidRPr="002B14B2" w:rsidRDefault="00B30A06" w:rsidP="002B14B2">
            <w:pPr>
              <w:pStyle w:val="Tabletext"/>
              <w:rPr>
                <w:rStyle w:val="Emphasis"/>
              </w:rPr>
            </w:pPr>
            <w:r w:rsidRPr="002B14B2">
              <w:rPr>
                <w:rStyle w:val="Emphasis"/>
              </w:rPr>
              <w:t>Natural Resource Management Act 2004</w:t>
            </w:r>
          </w:p>
        </w:tc>
        <w:tc>
          <w:tcPr>
            <w:tcW w:w="2552" w:type="dxa"/>
            <w:shd w:val="clear" w:color="auto" w:fill="auto"/>
          </w:tcPr>
          <w:p w14:paraId="52ACE4A7" w14:textId="77777777" w:rsidR="00B30A06" w:rsidRPr="002B14B2" w:rsidRDefault="00B30A06" w:rsidP="002B14B2">
            <w:pPr>
              <w:pStyle w:val="Tabletext"/>
              <w:rPr>
                <w:rStyle w:val="Emphasis"/>
              </w:rPr>
            </w:pPr>
            <w:r w:rsidRPr="002B14B2">
              <w:rPr>
                <w:rStyle w:val="Emphasis"/>
              </w:rPr>
              <w:t>Dog and Cat Management Act 1995</w:t>
            </w:r>
          </w:p>
        </w:tc>
        <w:tc>
          <w:tcPr>
            <w:tcW w:w="2268" w:type="dxa"/>
            <w:shd w:val="clear" w:color="auto" w:fill="auto"/>
          </w:tcPr>
          <w:p w14:paraId="4DCCC238" w14:textId="77777777" w:rsidR="00B30A06" w:rsidRPr="00C14EF3" w:rsidRDefault="00B30A06" w:rsidP="002451D5">
            <w:pPr>
              <w:pStyle w:val="Tabletext"/>
            </w:pPr>
            <w:r w:rsidRPr="00C14EF3">
              <w:t>Yes (threat to natural resources)</w:t>
            </w:r>
          </w:p>
        </w:tc>
      </w:tr>
      <w:tr w:rsidR="00B30A06" w14:paraId="72D9BC35" w14:textId="77777777" w:rsidTr="002451D5">
        <w:trPr>
          <w:cnfStyle w:val="000000010000" w:firstRow="0" w:lastRow="0" w:firstColumn="0" w:lastColumn="0" w:oddVBand="0" w:evenVBand="0" w:oddHBand="0" w:evenHBand="1" w:firstRowFirstColumn="0" w:firstRowLastColumn="0" w:lastRowFirstColumn="0" w:lastRowLastColumn="0"/>
        </w:trPr>
        <w:tc>
          <w:tcPr>
            <w:tcW w:w="1701" w:type="dxa"/>
            <w:shd w:val="clear" w:color="auto" w:fill="auto"/>
          </w:tcPr>
          <w:p w14:paraId="1825F2F0" w14:textId="77777777" w:rsidR="00B30A06" w:rsidRPr="00C14EF3" w:rsidRDefault="00B30A06" w:rsidP="002451D5">
            <w:pPr>
              <w:pStyle w:val="Tabletext"/>
            </w:pPr>
            <w:r w:rsidRPr="00C14EF3">
              <w:t>Tasmania</w:t>
            </w:r>
          </w:p>
        </w:tc>
        <w:tc>
          <w:tcPr>
            <w:tcW w:w="2552" w:type="dxa"/>
            <w:shd w:val="clear" w:color="auto" w:fill="auto"/>
          </w:tcPr>
          <w:p w14:paraId="02E5A740" w14:textId="77777777" w:rsidR="00B30A06" w:rsidRPr="002B14B2" w:rsidRDefault="00B30A06" w:rsidP="002B14B2">
            <w:pPr>
              <w:pStyle w:val="Tabletext"/>
              <w:rPr>
                <w:rStyle w:val="Emphasis"/>
              </w:rPr>
            </w:pPr>
            <w:r w:rsidRPr="002B14B2">
              <w:rPr>
                <w:rStyle w:val="Emphasis"/>
              </w:rPr>
              <w:t>Biosecurity Act 2019</w:t>
            </w:r>
          </w:p>
        </w:tc>
        <w:tc>
          <w:tcPr>
            <w:tcW w:w="2552" w:type="dxa"/>
            <w:shd w:val="clear" w:color="auto" w:fill="auto"/>
          </w:tcPr>
          <w:p w14:paraId="3F4DEF5B" w14:textId="77777777" w:rsidR="00B30A06" w:rsidRPr="002B14B2" w:rsidRDefault="00B30A06" w:rsidP="002B14B2">
            <w:pPr>
              <w:pStyle w:val="Tabletext"/>
              <w:rPr>
                <w:rStyle w:val="Emphasis"/>
              </w:rPr>
            </w:pPr>
            <w:r w:rsidRPr="002B14B2">
              <w:rPr>
                <w:rStyle w:val="Emphasis"/>
              </w:rPr>
              <w:t>Cat Management Act 2009</w:t>
            </w:r>
          </w:p>
        </w:tc>
        <w:tc>
          <w:tcPr>
            <w:tcW w:w="2268" w:type="dxa"/>
            <w:shd w:val="clear" w:color="auto" w:fill="auto"/>
          </w:tcPr>
          <w:p w14:paraId="2BE45D3D" w14:textId="77777777" w:rsidR="00B30A06" w:rsidRPr="00C14EF3" w:rsidRDefault="00B30A06" w:rsidP="002451D5">
            <w:pPr>
              <w:pStyle w:val="Tabletext"/>
            </w:pPr>
            <w:r w:rsidRPr="00C14EF3">
              <w:t>No</w:t>
            </w:r>
          </w:p>
        </w:tc>
      </w:tr>
      <w:tr w:rsidR="00B30A06" w14:paraId="2E302DE2" w14:textId="77777777" w:rsidTr="002451D5">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26162F4C" w14:textId="77777777" w:rsidR="00B30A06" w:rsidRPr="00C14EF3" w:rsidRDefault="00B30A06" w:rsidP="002451D5">
            <w:pPr>
              <w:pStyle w:val="Tabletext"/>
            </w:pPr>
            <w:r w:rsidRPr="00C14EF3">
              <w:t>Victoria</w:t>
            </w:r>
          </w:p>
        </w:tc>
        <w:tc>
          <w:tcPr>
            <w:tcW w:w="2552" w:type="dxa"/>
            <w:shd w:val="clear" w:color="auto" w:fill="auto"/>
          </w:tcPr>
          <w:p w14:paraId="3C213BC5" w14:textId="77777777" w:rsidR="00B30A06" w:rsidRPr="002B14B2" w:rsidRDefault="00B30A06" w:rsidP="002B14B2">
            <w:pPr>
              <w:pStyle w:val="Tabletext"/>
              <w:rPr>
                <w:rStyle w:val="Emphasis"/>
              </w:rPr>
            </w:pPr>
            <w:r w:rsidRPr="002B14B2">
              <w:rPr>
                <w:rStyle w:val="Emphasis"/>
              </w:rPr>
              <w:t>Catchment and Land Protection Act 1994; Flora and Fauna Guarantee Act 1988; Wildlife Act 1975; Prevention of Cruelty to Animals Act 1986</w:t>
            </w:r>
          </w:p>
        </w:tc>
        <w:tc>
          <w:tcPr>
            <w:tcW w:w="2552" w:type="dxa"/>
            <w:shd w:val="clear" w:color="auto" w:fill="auto"/>
          </w:tcPr>
          <w:p w14:paraId="61FEC124" w14:textId="77777777" w:rsidR="00B30A06" w:rsidRPr="002B14B2" w:rsidRDefault="00B30A06" w:rsidP="002B14B2">
            <w:pPr>
              <w:pStyle w:val="Tabletext"/>
              <w:rPr>
                <w:rStyle w:val="Emphasis"/>
              </w:rPr>
            </w:pPr>
            <w:r w:rsidRPr="002B14B2">
              <w:rPr>
                <w:rStyle w:val="Emphasis"/>
              </w:rPr>
              <w:t>Domestic Animals Act 1994; Domestic (Feral and Nuisance Animals) Act</w:t>
            </w:r>
          </w:p>
        </w:tc>
        <w:tc>
          <w:tcPr>
            <w:tcW w:w="2268" w:type="dxa"/>
            <w:shd w:val="clear" w:color="auto" w:fill="auto"/>
          </w:tcPr>
          <w:p w14:paraId="05447459" w14:textId="77777777" w:rsidR="00B30A06" w:rsidRPr="00C14EF3" w:rsidRDefault="00B30A06" w:rsidP="002451D5">
            <w:pPr>
              <w:pStyle w:val="Tabletext"/>
            </w:pPr>
            <w:r w:rsidRPr="00C14EF3">
              <w:t>Yes (on some public lands)</w:t>
            </w:r>
          </w:p>
        </w:tc>
      </w:tr>
      <w:tr w:rsidR="00B30A06" w14:paraId="7BB2A48B" w14:textId="77777777" w:rsidTr="002451D5">
        <w:trPr>
          <w:cnfStyle w:val="000000010000" w:firstRow="0" w:lastRow="0" w:firstColumn="0" w:lastColumn="0" w:oddVBand="0" w:evenVBand="0" w:oddHBand="0" w:evenHBand="1" w:firstRowFirstColumn="0" w:firstRowLastColumn="0" w:lastRowFirstColumn="0" w:lastRowLastColumn="0"/>
        </w:trPr>
        <w:tc>
          <w:tcPr>
            <w:tcW w:w="1701" w:type="dxa"/>
            <w:shd w:val="clear" w:color="auto" w:fill="auto"/>
          </w:tcPr>
          <w:p w14:paraId="095D0FBF" w14:textId="77777777" w:rsidR="00B30A06" w:rsidRPr="00C14EF3" w:rsidRDefault="00B30A06" w:rsidP="002451D5">
            <w:pPr>
              <w:pStyle w:val="Tabletext"/>
            </w:pPr>
            <w:r w:rsidRPr="00C14EF3">
              <w:t>Western Australia</w:t>
            </w:r>
          </w:p>
        </w:tc>
        <w:tc>
          <w:tcPr>
            <w:tcW w:w="2552" w:type="dxa"/>
            <w:shd w:val="clear" w:color="auto" w:fill="auto"/>
          </w:tcPr>
          <w:p w14:paraId="5231C14B" w14:textId="77777777" w:rsidR="00B30A06" w:rsidRPr="002B14B2" w:rsidRDefault="00B30A06" w:rsidP="002B14B2">
            <w:pPr>
              <w:pStyle w:val="Tabletext"/>
              <w:rPr>
                <w:rStyle w:val="Emphasis"/>
              </w:rPr>
            </w:pPr>
            <w:r w:rsidRPr="002B14B2">
              <w:rPr>
                <w:rStyle w:val="Emphasis"/>
              </w:rPr>
              <w:t>Biosecurity and Agriculture Management Act 2007; Biodiversity Conservation Act 2016</w:t>
            </w:r>
          </w:p>
        </w:tc>
        <w:tc>
          <w:tcPr>
            <w:tcW w:w="2552" w:type="dxa"/>
            <w:shd w:val="clear" w:color="auto" w:fill="auto"/>
          </w:tcPr>
          <w:p w14:paraId="59D128D8" w14:textId="77777777" w:rsidR="00B30A06" w:rsidRPr="002B14B2" w:rsidRDefault="00B30A06" w:rsidP="002B14B2">
            <w:pPr>
              <w:pStyle w:val="Tabletext"/>
              <w:rPr>
                <w:rStyle w:val="Emphasis"/>
              </w:rPr>
            </w:pPr>
            <w:r w:rsidRPr="002B14B2">
              <w:rPr>
                <w:rStyle w:val="Emphasis"/>
              </w:rPr>
              <w:t>Dog and Cat Management Act 1995; Cat Act 2011</w:t>
            </w:r>
          </w:p>
        </w:tc>
        <w:tc>
          <w:tcPr>
            <w:tcW w:w="2268" w:type="dxa"/>
            <w:shd w:val="clear" w:color="auto" w:fill="auto"/>
          </w:tcPr>
          <w:p w14:paraId="4818D510" w14:textId="77777777" w:rsidR="00B30A06" w:rsidRPr="00C14EF3" w:rsidRDefault="00B30A06" w:rsidP="002451D5">
            <w:pPr>
              <w:pStyle w:val="Tabletext"/>
            </w:pPr>
            <w:r w:rsidRPr="00C14EF3">
              <w:t>Yes</w:t>
            </w:r>
          </w:p>
        </w:tc>
      </w:tr>
    </w:tbl>
    <w:p w14:paraId="58ABA869" w14:textId="0B985D5D" w:rsidR="00F90548" w:rsidRPr="00B06CDB" w:rsidRDefault="00F90548" w:rsidP="000D5108">
      <w:pPr>
        <w:rPr>
          <w:rStyle w:val="Strong"/>
        </w:rPr>
      </w:pPr>
      <w:bookmarkStart w:id="310" w:name="_Toc117596605"/>
      <w:r>
        <w:br w:type="page"/>
      </w:r>
    </w:p>
    <w:p w14:paraId="6AC0E88E" w14:textId="50A89C9C" w:rsidR="009C5CEC" w:rsidRPr="00B06CDB" w:rsidRDefault="009C5CEC" w:rsidP="00276BA1">
      <w:pPr>
        <w:pStyle w:val="Heading4"/>
        <w:ind w:left="0" w:firstLine="0"/>
        <w:rPr>
          <w:rStyle w:val="Strong"/>
        </w:rPr>
      </w:pPr>
      <w:bookmarkStart w:id="311" w:name="_Toc144728087"/>
      <w:bookmarkEnd w:id="310"/>
      <w:r w:rsidRPr="00B06CDB">
        <w:rPr>
          <w:rStyle w:val="Strong"/>
        </w:rPr>
        <w:lastRenderedPageBreak/>
        <w:t xml:space="preserve">Appendix 4b. Other management plans and protocols that focus on, or in part on, feral </w:t>
      </w:r>
      <w:proofErr w:type="gramStart"/>
      <w:r w:rsidRPr="00B06CDB">
        <w:rPr>
          <w:rStyle w:val="Strong"/>
        </w:rPr>
        <w:t>cats</w:t>
      </w:r>
      <w:bookmarkEnd w:id="311"/>
      <w:proofErr w:type="gramEnd"/>
    </w:p>
    <w:p w14:paraId="2A3BF795" w14:textId="0CCAE5DA" w:rsidR="000940B4" w:rsidRDefault="00B30A06" w:rsidP="009C5CEC">
      <w:r w:rsidRPr="00B06CDB">
        <w:rPr>
          <w:rStyle w:val="Strong"/>
        </w:rPr>
        <w:t>Australian Capital Territory</w:t>
      </w:r>
      <w:r w:rsidR="009C5CEC">
        <w:br/>
      </w:r>
      <w:hyperlink r:id="rId46" w:history="1">
        <w:r w:rsidRPr="00131413">
          <w:rPr>
            <w:rStyle w:val="Hyperlink"/>
            <w:rFonts w:cstheme="minorBidi"/>
          </w:rPr>
          <w:t>ACT Cat Plan 2021-2031: A plan developed under the 2017 ACT Animal Welfare and Management Strategy</w:t>
        </w:r>
      </w:hyperlink>
      <w:r>
        <w:t xml:space="preserve"> </w:t>
      </w:r>
    </w:p>
    <w:p w14:paraId="51F7AF0A" w14:textId="5C655D18" w:rsidR="00B30A06" w:rsidRDefault="00B30A06" w:rsidP="000D5108">
      <w:r w:rsidRPr="00B06CDB">
        <w:rPr>
          <w:rStyle w:val="Strong"/>
        </w:rPr>
        <w:t>New South Wales</w:t>
      </w:r>
      <w:r>
        <w:t>:</w:t>
      </w:r>
      <w:r w:rsidR="009C5CEC">
        <w:br/>
      </w:r>
      <w:r w:rsidRPr="00512217">
        <w:rPr>
          <w:rStyle w:val="Emphasis"/>
        </w:rPr>
        <w:t>NSW Code of Practice and Standard Operating Procedures for the Effective and Humane Management of Feral Cats</w:t>
      </w:r>
      <w:r>
        <w:t xml:space="preserve"> (2022). </w:t>
      </w:r>
      <w:r>
        <w:fldChar w:fldCharType="begin"/>
      </w:r>
      <w:r>
        <w:instrText xml:space="preserve"> ADDIN EN.CITE &lt;EndNote&gt;&lt;Cite&gt;&lt;Author&gt;Sharp&lt;/Author&gt;&lt;Year&gt;2022&lt;/Year&gt;&lt;RecNum&gt;6432&lt;/RecNum&gt;&lt;DisplayText&gt;(Sharp&lt;style face="italic"&gt; et al.&lt;/style&gt; 2022)&lt;/DisplayText&gt;&lt;record&gt;&lt;rec-number&gt;6432&lt;/rec-number&gt;&lt;foreign-keys&gt;&lt;key app="EN" db-id="vx2v0p9du0a0fqesasxpe5d000waeerwr5z5" timestamp="1665016424"&gt;6432&lt;/key&gt;&lt;/foreign-keys&gt;&lt;ref-type name="Report"&gt;27&lt;/ref-type&gt;&lt;contributors&gt;&lt;authors&gt;&lt;author&gt;Sharp, T.M.&lt;/author&gt;&lt;author&gt;Cope, H.&lt;/author&gt;&lt;author&gt;Saunders, G.&lt;/author&gt;&lt;/authors&gt;&lt;/contributors&gt;&lt;titles&gt;&lt;title&gt;New South Wales Code of Practice and Standard Operating Procedures for the Effective and Humane Management of Feral Cats&lt;/title&gt;&lt;/titles&gt;&lt;dates&gt;&lt;year&gt;2022&lt;/year&gt;&lt;/dates&gt;&lt;pub-location&gt;Orange, NSW.&lt;/pub-location&gt;&lt;publisher&gt;NSW Department of Primary Industries&lt;/publisher&gt;&lt;urls&gt;&lt;/urls&gt;&lt;/record&gt;&lt;/Cite&gt;&lt;/EndNote&gt;</w:instrText>
      </w:r>
      <w:r>
        <w:fldChar w:fldCharType="separate"/>
      </w:r>
      <w:r>
        <w:rPr>
          <w:noProof/>
        </w:rPr>
        <w:t>(</w:t>
      </w:r>
      <w:hyperlink w:anchor="_ENREF_12" w:tooltip="Sharp, 2022 #6432" w:history="1">
        <w:r w:rsidR="007F4229">
          <w:rPr>
            <w:noProof/>
          </w:rPr>
          <w:t>Sharp</w:t>
        </w:r>
        <w:r w:rsidR="007F4229" w:rsidRPr="00512217">
          <w:rPr>
            <w:rStyle w:val="Emphasis"/>
          </w:rPr>
          <w:t xml:space="preserve"> et al.</w:t>
        </w:r>
        <w:r w:rsidR="007F4229">
          <w:rPr>
            <w:noProof/>
          </w:rPr>
          <w:t xml:space="preserve"> 2022</w:t>
        </w:r>
      </w:hyperlink>
      <w:r>
        <w:rPr>
          <w:noProof/>
        </w:rPr>
        <w:t>)</w:t>
      </w:r>
      <w:r>
        <w:fldChar w:fldCharType="end"/>
      </w:r>
    </w:p>
    <w:p w14:paraId="6600704F" w14:textId="47F46E43" w:rsidR="000940B4" w:rsidRDefault="00B30A06" w:rsidP="000D5108">
      <w:r w:rsidRPr="00512217">
        <w:rPr>
          <w:rStyle w:val="Emphasis"/>
        </w:rPr>
        <w:t>Includes</w:t>
      </w:r>
      <w:r>
        <w:t>:</w:t>
      </w:r>
      <w:r w:rsidR="00457A19">
        <w:br/>
      </w:r>
      <w:r w:rsidRPr="00905B66">
        <w:t xml:space="preserve">NSWCAT SOP1 </w:t>
      </w:r>
      <w:r w:rsidRPr="00B06CDB">
        <w:rPr>
          <w:rStyle w:val="Strong"/>
        </w:rPr>
        <w:t>Ground shooting of feral cats</w:t>
      </w:r>
      <w:r w:rsidR="009C5CEC">
        <w:br/>
      </w:r>
      <w:r w:rsidRPr="00905B66">
        <w:t xml:space="preserve">NSWCAT SOP2 </w:t>
      </w:r>
      <w:r w:rsidRPr="00B06CDB">
        <w:rPr>
          <w:rStyle w:val="Strong"/>
        </w:rPr>
        <w:t>Trapping of feral cats using cage traps</w:t>
      </w:r>
      <w:r w:rsidR="009C5CEC">
        <w:br/>
      </w:r>
      <w:r w:rsidRPr="00905B66">
        <w:t xml:space="preserve">NSWCAT SOP3 </w:t>
      </w:r>
      <w:r w:rsidRPr="00B06CDB">
        <w:rPr>
          <w:rStyle w:val="Strong"/>
        </w:rPr>
        <w:t>Trapping of feral cats using padded foot-hold traps</w:t>
      </w:r>
    </w:p>
    <w:p w14:paraId="189A24C7" w14:textId="5F8F1F63" w:rsidR="000940B4" w:rsidRDefault="00B30A06" w:rsidP="000D5108">
      <w:r w:rsidRPr="00B06CDB">
        <w:rPr>
          <w:rStyle w:val="Strong"/>
        </w:rPr>
        <w:t>Tasmania</w:t>
      </w:r>
      <w:r w:rsidR="009C5CEC">
        <w:br/>
      </w:r>
      <w:r w:rsidRPr="00512217">
        <w:rPr>
          <w:rStyle w:val="Emphasis"/>
        </w:rPr>
        <w:t>Tasmanian Cat Management Plan, 2017-2022</w:t>
      </w:r>
      <w:r>
        <w:t xml:space="preserve">. </w:t>
      </w:r>
      <w:r>
        <w:fldChar w:fldCharType="begin"/>
      </w:r>
      <w:r>
        <w:instrText xml:space="preserve"> ADDIN EN.CITE &lt;EndNote&gt;&lt;Cite&gt;&lt;Author&gt;Department of Primary Industries Parks Water and Environment&lt;/Author&gt;&lt;Year&gt;2017&lt;/Year&gt;&lt;RecNum&gt;6434&lt;/RecNum&gt;&lt;DisplayText&gt;(Department of Primary Industries Parks Water and Environment 2017)&lt;/DisplayText&gt;&lt;record&gt;&lt;rec-number&gt;6434&lt;/rec-number&gt;&lt;foreign-keys&gt;&lt;key app="EN" db-id="vx2v0p9du0a0fqesasxpe5d000waeerwr5z5" timestamp="1665029349"&gt;6434&lt;/key&gt;&lt;/foreign-keys&gt;&lt;ref-type name="Report"&gt;27&lt;/ref-type&gt;&lt;contributors&gt;&lt;authors&gt;&lt;author&gt;Department of Primary Industries Parks Water and Environment,&lt;/author&gt;&lt;/authors&gt;&lt;/contributors&gt;&lt;titles&gt;&lt;title&gt;Tasmanian Cat Management Plan, 2017-2022&lt;/title&gt;&lt;/titles&gt;&lt;dates&gt;&lt;year&gt;2017&lt;/year&gt;&lt;/dates&gt;&lt;pub-location&gt;Hobart&lt;/pub-location&gt;&lt;publisher&gt;Tasmanian Government.&lt;/publisher&gt;&lt;urls&gt;&lt;/urls&gt;&lt;/record&gt;&lt;/Cite&gt;&lt;/EndNote&gt;</w:instrText>
      </w:r>
      <w:r>
        <w:fldChar w:fldCharType="separate"/>
      </w:r>
      <w:r>
        <w:rPr>
          <w:noProof/>
        </w:rPr>
        <w:t>(</w:t>
      </w:r>
      <w:hyperlink w:anchor="_ENREF_6" w:tooltip="Department of Primary Industries Parks Water and Environment, 2017 #6434" w:history="1">
        <w:r w:rsidR="007F4229">
          <w:rPr>
            <w:noProof/>
          </w:rPr>
          <w:t>Department of Primary Industries Parks Water and Environment 2017</w:t>
        </w:r>
      </w:hyperlink>
      <w:r>
        <w:rPr>
          <w:noProof/>
        </w:rPr>
        <w:t>)</w:t>
      </w:r>
      <w:r>
        <w:fldChar w:fldCharType="end"/>
      </w:r>
    </w:p>
    <w:p w14:paraId="1CBD4194" w14:textId="6872D32D" w:rsidR="00B30A06" w:rsidRPr="0076011C" w:rsidRDefault="00B30A06" w:rsidP="000D5108">
      <w:proofErr w:type="spellStart"/>
      <w:r w:rsidRPr="00B06CDB">
        <w:rPr>
          <w:rStyle w:val="Strong"/>
        </w:rPr>
        <w:t>pestSMART</w:t>
      </w:r>
      <w:proofErr w:type="spellEnd"/>
      <w:r w:rsidRPr="00B06CDB">
        <w:rPr>
          <w:rStyle w:val="Strong"/>
        </w:rPr>
        <w:t xml:space="preserve"> (Centre for Invasive Species Solutions</w:t>
      </w:r>
      <w:r w:rsidRPr="00131413">
        <w:t>)</w:t>
      </w:r>
      <w:r w:rsidR="009C5CEC" w:rsidRPr="00131413">
        <w:br/>
      </w:r>
      <w:hyperlink r:id="rId47" w:history="1">
        <w:r w:rsidRPr="00131413">
          <w:rPr>
            <w:rStyle w:val="Hyperlink"/>
          </w:rPr>
          <w:t>Model code of practice for the humane control of feral cats</w:t>
        </w:r>
      </w:hyperlink>
      <w:r w:rsidRPr="00131413">
        <w:t xml:space="preserve"> </w:t>
      </w:r>
      <w:r w:rsidRPr="00131413">
        <w:fldChar w:fldCharType="begin"/>
      </w:r>
      <w:r w:rsidRPr="00131413">
        <w:instrText xml:space="preserve"> ADDIN EN.CITE &lt;EndNote&gt;&lt;Cite&gt;&lt;Author&gt;Sharp&lt;/Author&gt;&lt;Year&gt;2012&lt;/Year&gt;&lt;RecNum&gt;6451&lt;/RecNum&gt;&lt;DisplayText&gt;(Sharp and Saunders 2012)&lt;/DisplayText&gt;&lt;record&gt;&lt;rec-number&gt;6451&lt;/rec-number&gt;&lt;foreign-keys&gt;&lt;key app="EN" db-id="f50drw552f9wvmeaetrvwvfh00r22wr5fexw"&gt;6451&lt;/key&gt;&lt;/foreign-keys&gt;&lt;ref-type name="Report"&gt;27&lt;/ref-type&gt;&lt;contributors&gt;&lt;authors&gt;&lt;author&gt;Sharp, T&lt;/author&gt;&lt;author&gt;Saunders, G.&lt;/author&gt;&lt;/authors&gt;&lt;/contributors&gt;&lt;titles&gt;&lt;title&gt;Model code of practice for the humane control of feral cats&lt;/title&gt;&lt;/titles&gt;&lt;dates&gt;&lt;year&gt;2012&lt;/year&gt;&lt;/dates&gt;&lt;pub-location&gt;Canberra&lt;/pub-location&gt;&lt;publisher&gt;PestSmart&lt;/publisher&gt;&lt;urls&gt;&lt;/urls&gt;&lt;/record&gt;&lt;/Cite&gt;&lt;/EndNote&gt;</w:instrText>
      </w:r>
      <w:r w:rsidRPr="00131413">
        <w:fldChar w:fldCharType="separate"/>
      </w:r>
      <w:r w:rsidRPr="00131413">
        <w:rPr>
          <w:noProof/>
        </w:rPr>
        <w:t>(</w:t>
      </w:r>
      <w:hyperlink w:anchor="_ENREF_11" w:tooltip="Sharp, 2012 #6451" w:history="1">
        <w:r w:rsidR="007F4229" w:rsidRPr="00131413">
          <w:rPr>
            <w:noProof/>
          </w:rPr>
          <w:t>Sharp and Saunders 2012</w:t>
        </w:r>
      </w:hyperlink>
      <w:r w:rsidRPr="00131413">
        <w:rPr>
          <w:noProof/>
        </w:rPr>
        <w:t>)</w:t>
      </w:r>
      <w:r w:rsidRPr="00131413">
        <w:fldChar w:fldCharType="end"/>
      </w:r>
    </w:p>
    <w:p w14:paraId="460B68AC" w14:textId="1122B7B4" w:rsidR="000940B4" w:rsidRDefault="00B30A06" w:rsidP="000D5108">
      <w:r w:rsidRPr="00512217">
        <w:rPr>
          <w:rStyle w:val="Emphasis"/>
        </w:rPr>
        <w:t>Includes:</w:t>
      </w:r>
      <w:r>
        <w:t xml:space="preserve"> </w:t>
      </w:r>
      <w:r w:rsidR="00457A19">
        <w:br/>
      </w:r>
      <w:r>
        <w:t xml:space="preserve">CAT001: Ground shooting of feral cats – </w:t>
      </w:r>
      <w:proofErr w:type="spellStart"/>
      <w:r>
        <w:t>PestSmart</w:t>
      </w:r>
      <w:proofErr w:type="spellEnd"/>
      <w:r w:rsidR="009C5CEC">
        <w:br/>
      </w:r>
      <w:r>
        <w:t xml:space="preserve">CAT002: Trapping of feral cats using cage traps – </w:t>
      </w:r>
      <w:proofErr w:type="spellStart"/>
      <w:r>
        <w:t>PestSmart</w:t>
      </w:r>
      <w:proofErr w:type="spellEnd"/>
      <w:r w:rsidR="009C5CEC">
        <w:br/>
      </w:r>
      <w:r>
        <w:t xml:space="preserve">CAT003: Trapping of feral cats-using soft net traps </w:t>
      </w:r>
      <w:r w:rsidR="00131413">
        <w:t>–</w:t>
      </w:r>
      <w:r>
        <w:t xml:space="preserve"> </w:t>
      </w:r>
      <w:proofErr w:type="spellStart"/>
      <w:r>
        <w:t>PestSmart</w:t>
      </w:r>
      <w:proofErr w:type="spellEnd"/>
    </w:p>
    <w:p w14:paraId="68615199" w14:textId="1450CE7C" w:rsidR="00F90548" w:rsidRPr="00B06CDB" w:rsidRDefault="000B4964" w:rsidP="000D5108">
      <w:pPr>
        <w:rPr>
          <w:rStyle w:val="Strong"/>
        </w:rPr>
      </w:pPr>
      <w:hyperlink r:id="rId48" w:history="1">
        <w:r w:rsidR="00B30A06" w:rsidRPr="00131413">
          <w:rPr>
            <w:rStyle w:val="Hyperlink"/>
          </w:rPr>
          <w:t xml:space="preserve">Baiting of feral cats with </w:t>
        </w:r>
        <w:proofErr w:type="spellStart"/>
        <w:r w:rsidR="00B30A06" w:rsidRPr="00131413">
          <w:rPr>
            <w:rStyle w:val="Hyperlink"/>
          </w:rPr>
          <w:t>paraaminopropiophenone</w:t>
        </w:r>
        <w:proofErr w:type="spellEnd"/>
      </w:hyperlink>
      <w:r w:rsidR="00B30A06">
        <w:t xml:space="preserve"> (PAPP). </w:t>
      </w:r>
      <w:hyperlink r:id="rId49" w:history="1">
        <w:r w:rsidR="00B30A06" w:rsidRPr="00131413">
          <w:rPr>
            <w:rStyle w:val="Hyperlink"/>
            <w:rFonts w:cstheme="minorBidi"/>
          </w:rPr>
          <w:t>Standard Operating Procedure</w:t>
        </w:r>
      </w:hyperlink>
      <w:r w:rsidR="00B30A06">
        <w:t xml:space="preserve"> CAT004</w:t>
      </w:r>
      <w:r w:rsidR="00F90548">
        <w:br w:type="page"/>
      </w:r>
    </w:p>
    <w:p w14:paraId="27AC4267" w14:textId="77777777" w:rsidR="00AC3A93" w:rsidRDefault="00AC3A93" w:rsidP="000D5108">
      <w:pPr>
        <w:sectPr w:rsidR="00AC3A93" w:rsidSect="00C97286">
          <w:pgSz w:w="11907" w:h="16839" w:code="9"/>
          <w:pgMar w:top="1418" w:right="1418" w:bottom="1418" w:left="1418" w:header="567" w:footer="283" w:gutter="0"/>
          <w:cols w:space="708"/>
          <w:docGrid w:linePitch="299"/>
        </w:sectPr>
      </w:pPr>
    </w:p>
    <w:p w14:paraId="50502BDB" w14:textId="77777777" w:rsidR="000940B4" w:rsidRPr="00B06CDB" w:rsidRDefault="00B30A06" w:rsidP="002B14B2">
      <w:pPr>
        <w:pStyle w:val="Heading3"/>
        <w:rPr>
          <w:rStyle w:val="Strong"/>
        </w:rPr>
      </w:pPr>
      <w:bookmarkStart w:id="312" w:name="_Toc144377379"/>
      <w:bookmarkStart w:id="313" w:name="_Toc144728088"/>
      <w:r w:rsidRPr="00B06CDB">
        <w:rPr>
          <w:rStyle w:val="Strong"/>
        </w:rPr>
        <w:lastRenderedPageBreak/>
        <w:t xml:space="preserve">Appendix </w:t>
      </w:r>
      <w:r w:rsidR="00BB41DB" w:rsidRPr="00B06CDB">
        <w:rPr>
          <w:rStyle w:val="Strong"/>
        </w:rPr>
        <w:t>5</w:t>
      </w:r>
      <w:r w:rsidRPr="00B06CDB">
        <w:rPr>
          <w:rStyle w:val="Strong"/>
        </w:rPr>
        <w:t>. Table showing which control options are possible in which jurisdiction.</w:t>
      </w:r>
      <w:bookmarkEnd w:id="312"/>
      <w:bookmarkEnd w:id="313"/>
    </w:p>
    <w:p w14:paraId="7D42CDC3" w14:textId="07D2950E" w:rsidR="00DC6F98" w:rsidRPr="00B06CDB" w:rsidRDefault="009C5CEC" w:rsidP="003D145D">
      <w:pPr>
        <w:pStyle w:val="Caption"/>
        <w:rPr>
          <w:rStyle w:val="Strong"/>
        </w:rPr>
      </w:pPr>
      <w:bookmarkStart w:id="314" w:name="_Toc144890069"/>
      <w:r w:rsidRPr="00B06CDB">
        <w:rPr>
          <w:rStyle w:val="Strong"/>
        </w:rPr>
        <w:t xml:space="preserve">Table </w:t>
      </w:r>
      <w:r w:rsidRPr="00B06CDB">
        <w:rPr>
          <w:rStyle w:val="Strong"/>
        </w:rPr>
        <w:fldChar w:fldCharType="begin"/>
      </w:r>
      <w:r w:rsidRPr="00B06CDB">
        <w:rPr>
          <w:rStyle w:val="Strong"/>
        </w:rPr>
        <w:instrText xml:space="preserve"> SEQ Table \* ARABIC </w:instrText>
      </w:r>
      <w:r w:rsidRPr="00B06CDB">
        <w:rPr>
          <w:rStyle w:val="Strong"/>
        </w:rPr>
        <w:fldChar w:fldCharType="separate"/>
      </w:r>
      <w:r w:rsidRPr="00B06CDB">
        <w:rPr>
          <w:rStyle w:val="Strong"/>
        </w:rPr>
        <w:t>23</w:t>
      </w:r>
      <w:r w:rsidRPr="00B06CDB">
        <w:rPr>
          <w:rStyle w:val="Strong"/>
        </w:rPr>
        <w:fldChar w:fldCharType="end"/>
      </w:r>
      <w:r w:rsidRPr="00B06CDB">
        <w:rPr>
          <w:rStyle w:val="Strong"/>
        </w:rPr>
        <w:tab/>
      </w:r>
      <w:r w:rsidR="006817AD" w:rsidRPr="00B06CDB">
        <w:rPr>
          <w:rStyle w:val="Strong"/>
        </w:rPr>
        <w:t>Summary of the availability of cat control options in each state and territory.</w:t>
      </w:r>
      <w:r w:rsidR="00A16DC2" w:rsidRPr="00B06CDB">
        <w:rPr>
          <w:rStyle w:val="Strong"/>
        </w:rPr>
        <w:t xml:space="preserve"> The information in the table is based on that available in the Glovebox Guide for Managing Feral Cats</w:t>
      </w:r>
      <w:r w:rsidR="005C48ED" w:rsidRPr="00B06CDB">
        <w:rPr>
          <w:rStyle w:val="Strong"/>
        </w:rPr>
        <w:t>, 2020</w:t>
      </w:r>
      <w:r w:rsidR="00A16DC2" w:rsidRPr="00B06CDB">
        <w:rPr>
          <w:rStyle w:val="Strong"/>
        </w:rPr>
        <w:t>.</w:t>
      </w:r>
      <w:bookmarkEnd w:id="314"/>
    </w:p>
    <w:tbl>
      <w:tblPr>
        <w:tblStyle w:val="TableGrid"/>
        <w:tblW w:w="14005" w:type="dxa"/>
        <w:tblBorders>
          <w:left w:val="none" w:sz="0" w:space="0" w:color="auto"/>
          <w:right w:val="none" w:sz="0" w:space="0" w:color="auto"/>
          <w:insideV w:val="none" w:sz="0" w:space="0" w:color="auto"/>
        </w:tblBorders>
        <w:tblLayout w:type="fixed"/>
        <w:tblCellMar>
          <w:top w:w="28" w:type="dxa"/>
          <w:left w:w="57" w:type="dxa"/>
          <w:bottom w:w="57" w:type="dxa"/>
          <w:right w:w="57" w:type="dxa"/>
        </w:tblCellMar>
        <w:tblLook w:val="04A0" w:firstRow="1" w:lastRow="0" w:firstColumn="1" w:lastColumn="0" w:noHBand="0" w:noVBand="1"/>
      </w:tblPr>
      <w:tblGrid>
        <w:gridCol w:w="1059"/>
        <w:gridCol w:w="2060"/>
        <w:gridCol w:w="2060"/>
        <w:gridCol w:w="2353"/>
        <w:gridCol w:w="2060"/>
        <w:gridCol w:w="2060"/>
        <w:gridCol w:w="2353"/>
      </w:tblGrid>
      <w:tr w:rsidR="00DE35CE" w:rsidRPr="00B06CDB" w14:paraId="3B86ACC4" w14:textId="77777777" w:rsidTr="00282DC8">
        <w:trPr>
          <w:cnfStyle w:val="100000000000" w:firstRow="1" w:lastRow="0" w:firstColumn="0" w:lastColumn="0" w:oddVBand="0" w:evenVBand="0" w:oddHBand="0" w:evenHBand="0" w:firstRowFirstColumn="0" w:firstRowLastColumn="0" w:lastRowFirstColumn="0" w:lastRowLastColumn="0"/>
          <w:cantSplit/>
          <w:trHeight w:hRule="exact" w:val="567"/>
          <w:tblHeader/>
        </w:trPr>
        <w:tc>
          <w:tcPr>
            <w:tcW w:w="1059" w:type="dxa"/>
            <w:shd w:val="clear" w:color="auto" w:fill="auto"/>
          </w:tcPr>
          <w:p w14:paraId="4D590F19" w14:textId="77777777" w:rsidR="00DE35CE" w:rsidRPr="00B06CDB" w:rsidRDefault="00DE35CE" w:rsidP="00282DC8">
            <w:pPr>
              <w:pStyle w:val="Tableheadrow1"/>
              <w:rPr>
                <w:rStyle w:val="Strong"/>
              </w:rPr>
            </w:pPr>
            <w:r w:rsidRPr="00B06CDB">
              <w:rPr>
                <w:rStyle w:val="Strong"/>
              </w:rPr>
              <w:t>State or Territory</w:t>
            </w:r>
          </w:p>
        </w:tc>
        <w:tc>
          <w:tcPr>
            <w:tcW w:w="2060" w:type="dxa"/>
            <w:shd w:val="clear" w:color="auto" w:fill="auto"/>
          </w:tcPr>
          <w:p w14:paraId="6CA52133" w14:textId="77777777" w:rsidR="00DE35CE" w:rsidRPr="00B06CDB" w:rsidRDefault="00DE35CE" w:rsidP="00282DC8">
            <w:pPr>
              <w:pStyle w:val="Tableheadrow1"/>
              <w:rPr>
                <w:rStyle w:val="Strong"/>
              </w:rPr>
            </w:pPr>
            <w:r w:rsidRPr="00B06CDB">
              <w:rPr>
                <w:rStyle w:val="Strong"/>
              </w:rPr>
              <w:t>Shooting</w:t>
            </w:r>
          </w:p>
        </w:tc>
        <w:tc>
          <w:tcPr>
            <w:tcW w:w="2060" w:type="dxa"/>
            <w:shd w:val="clear" w:color="auto" w:fill="auto"/>
          </w:tcPr>
          <w:p w14:paraId="15F789AE" w14:textId="77777777" w:rsidR="00DE35CE" w:rsidRPr="00B06CDB" w:rsidRDefault="00DE35CE" w:rsidP="00282DC8">
            <w:pPr>
              <w:pStyle w:val="Tableheadrow1"/>
              <w:rPr>
                <w:rStyle w:val="Strong"/>
              </w:rPr>
            </w:pPr>
            <w:r w:rsidRPr="00B06CDB">
              <w:rPr>
                <w:rStyle w:val="Strong"/>
              </w:rPr>
              <w:t>Dog tracking/detection to enhance shooting</w:t>
            </w:r>
          </w:p>
        </w:tc>
        <w:tc>
          <w:tcPr>
            <w:tcW w:w="2353" w:type="dxa"/>
            <w:shd w:val="clear" w:color="auto" w:fill="auto"/>
          </w:tcPr>
          <w:p w14:paraId="54699E45" w14:textId="77777777" w:rsidR="00DE35CE" w:rsidRPr="00B06CDB" w:rsidRDefault="00DE35CE" w:rsidP="00282DC8">
            <w:pPr>
              <w:pStyle w:val="Tableheadrow1"/>
              <w:rPr>
                <w:rStyle w:val="Strong"/>
              </w:rPr>
            </w:pPr>
            <w:r w:rsidRPr="00B06CDB">
              <w:rPr>
                <w:rStyle w:val="Strong"/>
              </w:rPr>
              <w:t>Baiting</w:t>
            </w:r>
          </w:p>
        </w:tc>
        <w:tc>
          <w:tcPr>
            <w:tcW w:w="2060" w:type="dxa"/>
            <w:shd w:val="clear" w:color="auto" w:fill="auto"/>
          </w:tcPr>
          <w:p w14:paraId="72E99089" w14:textId="77777777" w:rsidR="00DE35CE" w:rsidRPr="00B06CDB" w:rsidRDefault="00DE35CE" w:rsidP="00282DC8">
            <w:pPr>
              <w:pStyle w:val="Tableheadrow1"/>
              <w:rPr>
                <w:rStyle w:val="Strong"/>
              </w:rPr>
            </w:pPr>
            <w:r w:rsidRPr="00B06CDB">
              <w:rPr>
                <w:rStyle w:val="Strong"/>
              </w:rPr>
              <w:t>Cage trapping</w:t>
            </w:r>
          </w:p>
        </w:tc>
        <w:tc>
          <w:tcPr>
            <w:tcW w:w="2060" w:type="dxa"/>
            <w:shd w:val="clear" w:color="auto" w:fill="auto"/>
          </w:tcPr>
          <w:p w14:paraId="055ABEF3" w14:textId="77777777" w:rsidR="00DE35CE" w:rsidRPr="00B06CDB" w:rsidRDefault="00DE35CE" w:rsidP="00282DC8">
            <w:pPr>
              <w:pStyle w:val="Tableheadrow1"/>
              <w:rPr>
                <w:rStyle w:val="Strong"/>
              </w:rPr>
            </w:pPr>
            <w:r w:rsidRPr="00B06CDB">
              <w:rPr>
                <w:rStyle w:val="Strong"/>
              </w:rPr>
              <w:t>Leghold trapping</w:t>
            </w:r>
          </w:p>
        </w:tc>
        <w:tc>
          <w:tcPr>
            <w:tcW w:w="2353" w:type="dxa"/>
            <w:shd w:val="clear" w:color="auto" w:fill="auto"/>
          </w:tcPr>
          <w:p w14:paraId="055C2867" w14:textId="77777777" w:rsidR="00DE35CE" w:rsidRPr="00B06CDB" w:rsidRDefault="00DE35CE" w:rsidP="00282DC8">
            <w:pPr>
              <w:pStyle w:val="Tableheadrow1"/>
              <w:rPr>
                <w:rStyle w:val="Strong"/>
              </w:rPr>
            </w:pPr>
            <w:proofErr w:type="spellStart"/>
            <w:r w:rsidRPr="00B06CDB">
              <w:rPr>
                <w:rStyle w:val="Strong"/>
              </w:rPr>
              <w:t>Felixer</w:t>
            </w:r>
            <w:proofErr w:type="spellEnd"/>
          </w:p>
        </w:tc>
      </w:tr>
      <w:tr w:rsidR="00DE35CE" w:rsidRPr="00B06CDB" w14:paraId="3F977C3E" w14:textId="77777777" w:rsidTr="00282DC8">
        <w:trPr>
          <w:cnfStyle w:val="100000000000" w:firstRow="1" w:lastRow="0" w:firstColumn="0" w:lastColumn="0" w:oddVBand="0" w:evenVBand="0" w:oddHBand="0" w:evenHBand="0" w:firstRowFirstColumn="0" w:firstRowLastColumn="0" w:lastRowFirstColumn="0" w:lastRowLastColumn="0"/>
          <w:cantSplit/>
          <w:tblHeader/>
        </w:trPr>
        <w:tc>
          <w:tcPr>
            <w:tcW w:w="1059" w:type="dxa"/>
            <w:shd w:val="clear" w:color="auto" w:fill="auto"/>
          </w:tcPr>
          <w:p w14:paraId="389EC1A2" w14:textId="77777777" w:rsidR="00DE35CE" w:rsidRPr="00B06CDB" w:rsidRDefault="00DE35CE" w:rsidP="00B06CDB">
            <w:pPr>
              <w:pStyle w:val="Tabletext"/>
              <w:rPr>
                <w:rStyle w:val="Strong"/>
              </w:rPr>
            </w:pPr>
            <w:r w:rsidRPr="00B06CDB">
              <w:rPr>
                <w:rStyle w:val="Strong"/>
              </w:rPr>
              <w:t>ACT</w:t>
            </w:r>
          </w:p>
        </w:tc>
        <w:tc>
          <w:tcPr>
            <w:tcW w:w="2060" w:type="dxa"/>
            <w:shd w:val="clear" w:color="auto" w:fill="auto"/>
          </w:tcPr>
          <w:p w14:paraId="3D7722F1" w14:textId="77777777" w:rsidR="00DE35CE" w:rsidRPr="00B06CDB" w:rsidRDefault="00DE35CE" w:rsidP="00B06CDB">
            <w:pPr>
              <w:pStyle w:val="Tabletext"/>
            </w:pPr>
            <w:r w:rsidRPr="00B06CDB">
              <w:t xml:space="preserve">Permitted but regulated: </w:t>
            </w:r>
          </w:p>
          <w:p w14:paraId="1E844F25" w14:textId="77777777" w:rsidR="00DE35CE" w:rsidRPr="00B06CDB" w:rsidRDefault="00DE35CE" w:rsidP="00B06CDB">
            <w:pPr>
              <w:pStyle w:val="Tabletext"/>
            </w:pPr>
            <w:r w:rsidRPr="00B06CDB">
              <w:t>On private property, with permission</w:t>
            </w:r>
          </w:p>
        </w:tc>
        <w:tc>
          <w:tcPr>
            <w:tcW w:w="2060" w:type="dxa"/>
            <w:shd w:val="clear" w:color="auto" w:fill="auto"/>
          </w:tcPr>
          <w:p w14:paraId="54DCFEE1" w14:textId="77777777" w:rsidR="00DE35CE" w:rsidRPr="00B06CDB" w:rsidRDefault="00DE35CE" w:rsidP="00B06CDB">
            <w:pPr>
              <w:pStyle w:val="Tabletext"/>
            </w:pPr>
            <w:r w:rsidRPr="00B06CDB">
              <w:t>Prohibited for hunting</w:t>
            </w:r>
          </w:p>
        </w:tc>
        <w:tc>
          <w:tcPr>
            <w:tcW w:w="2353" w:type="dxa"/>
            <w:shd w:val="clear" w:color="auto" w:fill="auto"/>
          </w:tcPr>
          <w:p w14:paraId="3D2ADFAC" w14:textId="77777777" w:rsidR="00DE35CE" w:rsidRPr="00B06CDB" w:rsidRDefault="00DE35CE" w:rsidP="00B06CDB">
            <w:pPr>
              <w:pStyle w:val="Tabletext"/>
            </w:pPr>
            <w:r w:rsidRPr="00B06CDB">
              <w:t xml:space="preserve">Requires permit or authorisation: </w:t>
            </w:r>
          </w:p>
          <w:p w14:paraId="30D38C79" w14:textId="77777777" w:rsidR="00DE35CE" w:rsidRPr="00B06CDB" w:rsidRDefault="00DE35CE" w:rsidP="00B06CDB">
            <w:pPr>
              <w:pStyle w:val="Tabletext"/>
            </w:pPr>
            <w:r w:rsidRPr="00B06CDB">
              <w:t>By authorised person for baits approved by Australian Pet and Veterinary Medicines Authority</w:t>
            </w:r>
          </w:p>
        </w:tc>
        <w:tc>
          <w:tcPr>
            <w:tcW w:w="2060" w:type="dxa"/>
            <w:shd w:val="clear" w:color="auto" w:fill="auto"/>
          </w:tcPr>
          <w:p w14:paraId="3EC0C045" w14:textId="77777777" w:rsidR="00DE35CE" w:rsidRPr="00B06CDB" w:rsidRDefault="00DE35CE" w:rsidP="00B06CDB">
            <w:pPr>
              <w:pStyle w:val="Tabletext"/>
            </w:pPr>
            <w:r w:rsidRPr="00B06CDB">
              <w:t xml:space="preserve">Requires permit or </w:t>
            </w:r>
            <w:proofErr w:type="gramStart"/>
            <w:r w:rsidRPr="00B06CDB">
              <w:t>authorisation</w:t>
            </w:r>
            <w:proofErr w:type="gramEnd"/>
          </w:p>
          <w:p w14:paraId="039CE765" w14:textId="77777777" w:rsidR="00DE35CE" w:rsidRPr="00B06CDB" w:rsidRDefault="00DE35CE" w:rsidP="00B06CDB">
            <w:pPr>
              <w:pStyle w:val="Tabletext"/>
            </w:pPr>
          </w:p>
        </w:tc>
        <w:tc>
          <w:tcPr>
            <w:tcW w:w="2060" w:type="dxa"/>
            <w:shd w:val="clear" w:color="auto" w:fill="auto"/>
          </w:tcPr>
          <w:p w14:paraId="3565B661" w14:textId="77777777" w:rsidR="00DE35CE" w:rsidRPr="00B06CDB" w:rsidRDefault="00DE35CE" w:rsidP="00B06CDB">
            <w:pPr>
              <w:pStyle w:val="Tabletext"/>
            </w:pPr>
            <w:r w:rsidRPr="00B06CDB">
              <w:t xml:space="preserve">Requires permit or </w:t>
            </w:r>
            <w:proofErr w:type="gramStart"/>
            <w:r w:rsidRPr="00B06CDB">
              <w:t>authorisation</w:t>
            </w:r>
            <w:proofErr w:type="gramEnd"/>
          </w:p>
          <w:p w14:paraId="1A1272EB" w14:textId="77777777" w:rsidR="00DE35CE" w:rsidRPr="00B06CDB" w:rsidRDefault="00DE35CE" w:rsidP="00B06CDB">
            <w:pPr>
              <w:pStyle w:val="Tabletext"/>
            </w:pPr>
          </w:p>
        </w:tc>
        <w:tc>
          <w:tcPr>
            <w:tcW w:w="2353" w:type="dxa"/>
            <w:shd w:val="clear" w:color="auto" w:fill="auto"/>
          </w:tcPr>
          <w:p w14:paraId="50CF6661" w14:textId="77777777" w:rsidR="00DE35CE" w:rsidRPr="00B06CDB" w:rsidRDefault="00DE35CE" w:rsidP="00B06CDB">
            <w:pPr>
              <w:pStyle w:val="Tabletext"/>
            </w:pPr>
            <w:r w:rsidRPr="00B06CDB">
              <w:t>Requires research permit, and can only be used in area approved by the Australian Pet and Veterinary Medicines Authority</w:t>
            </w:r>
          </w:p>
        </w:tc>
      </w:tr>
      <w:tr w:rsidR="00DE35CE" w:rsidRPr="00B06CDB" w14:paraId="134B3DC9" w14:textId="77777777" w:rsidTr="00282DC8">
        <w:trPr>
          <w:cnfStyle w:val="100000000000" w:firstRow="1" w:lastRow="0" w:firstColumn="0" w:lastColumn="0" w:oddVBand="0" w:evenVBand="0" w:oddHBand="0" w:evenHBand="0" w:firstRowFirstColumn="0" w:firstRowLastColumn="0" w:lastRowFirstColumn="0" w:lastRowLastColumn="0"/>
          <w:cantSplit/>
          <w:tblHeader/>
        </w:trPr>
        <w:tc>
          <w:tcPr>
            <w:tcW w:w="1059" w:type="dxa"/>
            <w:shd w:val="clear" w:color="auto" w:fill="auto"/>
          </w:tcPr>
          <w:p w14:paraId="31862AAB" w14:textId="77777777" w:rsidR="00DE35CE" w:rsidRPr="00B06CDB" w:rsidRDefault="00DE35CE" w:rsidP="00B06CDB">
            <w:pPr>
              <w:pStyle w:val="Tabletext"/>
              <w:rPr>
                <w:rStyle w:val="Strong"/>
              </w:rPr>
            </w:pPr>
            <w:r w:rsidRPr="00B06CDB">
              <w:rPr>
                <w:rStyle w:val="Strong"/>
              </w:rPr>
              <w:t>Victoria</w:t>
            </w:r>
          </w:p>
        </w:tc>
        <w:tc>
          <w:tcPr>
            <w:tcW w:w="2060" w:type="dxa"/>
            <w:shd w:val="clear" w:color="auto" w:fill="auto"/>
          </w:tcPr>
          <w:p w14:paraId="031FBB4A" w14:textId="77777777" w:rsidR="00DE35CE" w:rsidRPr="00B06CDB" w:rsidRDefault="00DE35CE" w:rsidP="00B06CDB">
            <w:pPr>
              <w:pStyle w:val="Tabletext"/>
            </w:pPr>
            <w:r w:rsidRPr="00B06CDB">
              <w:t xml:space="preserve">Requires permit or authorisation: </w:t>
            </w:r>
          </w:p>
          <w:p w14:paraId="7360BF33" w14:textId="77777777" w:rsidR="00DE35CE" w:rsidRPr="00B06CDB" w:rsidRDefault="00DE35CE" w:rsidP="00B06CDB">
            <w:pPr>
              <w:pStyle w:val="Tabletext"/>
            </w:pPr>
            <w:r w:rsidRPr="00B06CDB">
              <w:t>By authorised government staff and contractors on specified crown land</w:t>
            </w:r>
          </w:p>
        </w:tc>
        <w:tc>
          <w:tcPr>
            <w:tcW w:w="2060" w:type="dxa"/>
            <w:shd w:val="clear" w:color="auto" w:fill="auto"/>
          </w:tcPr>
          <w:p w14:paraId="61940602" w14:textId="77777777" w:rsidR="00DE35CE" w:rsidRPr="00B06CDB" w:rsidRDefault="00DE35CE" w:rsidP="00B06CDB">
            <w:pPr>
              <w:pStyle w:val="Tabletext"/>
            </w:pPr>
            <w:r w:rsidRPr="00B06CDB">
              <w:t>Permitted but regulated</w:t>
            </w:r>
          </w:p>
        </w:tc>
        <w:tc>
          <w:tcPr>
            <w:tcW w:w="2353" w:type="dxa"/>
            <w:shd w:val="clear" w:color="auto" w:fill="auto"/>
          </w:tcPr>
          <w:p w14:paraId="06B75CA9" w14:textId="77777777" w:rsidR="00DE35CE" w:rsidRPr="00B06CDB" w:rsidRDefault="00DE35CE" w:rsidP="00B06CDB">
            <w:pPr>
              <w:pStyle w:val="Tabletext"/>
            </w:pPr>
            <w:r w:rsidRPr="00B06CDB">
              <w:t xml:space="preserve">Requires permit or authorisation: </w:t>
            </w:r>
          </w:p>
          <w:p w14:paraId="436A8261" w14:textId="77777777" w:rsidR="00DE35CE" w:rsidRPr="00B06CDB" w:rsidRDefault="00DE35CE" w:rsidP="00B06CDB">
            <w:pPr>
              <w:pStyle w:val="Tabletext"/>
            </w:pPr>
            <w:r w:rsidRPr="00B06CDB">
              <w:t xml:space="preserve">PAPP can be used by permitted people on crown lands. </w:t>
            </w:r>
          </w:p>
          <w:p w14:paraId="6818ABE9" w14:textId="77777777" w:rsidR="00DE35CE" w:rsidRPr="00B06CDB" w:rsidRDefault="00DE35CE" w:rsidP="00B06CDB">
            <w:pPr>
              <w:pStyle w:val="Tabletext"/>
            </w:pPr>
            <w:r w:rsidRPr="00B06CDB">
              <w:t>1080 cannot be used</w:t>
            </w:r>
          </w:p>
        </w:tc>
        <w:tc>
          <w:tcPr>
            <w:tcW w:w="2060" w:type="dxa"/>
            <w:shd w:val="clear" w:color="auto" w:fill="auto"/>
          </w:tcPr>
          <w:p w14:paraId="15880055" w14:textId="77777777" w:rsidR="00DE35CE" w:rsidRPr="00B06CDB" w:rsidRDefault="00DE35CE" w:rsidP="00B06CDB">
            <w:pPr>
              <w:pStyle w:val="Tabletext"/>
            </w:pPr>
            <w:r w:rsidRPr="00B06CDB">
              <w:t xml:space="preserve">Permitted but </w:t>
            </w:r>
            <w:proofErr w:type="gramStart"/>
            <w:r w:rsidRPr="00B06CDB">
              <w:t>regulated</w:t>
            </w:r>
            <w:proofErr w:type="gramEnd"/>
          </w:p>
          <w:p w14:paraId="1D818BEE" w14:textId="77777777" w:rsidR="00DE35CE" w:rsidRPr="00B06CDB" w:rsidRDefault="00DE35CE" w:rsidP="00B06CDB">
            <w:pPr>
              <w:pStyle w:val="Tabletext"/>
            </w:pPr>
            <w:r w:rsidRPr="00B06CDB">
              <w:t>Also need permission from landholder</w:t>
            </w:r>
          </w:p>
        </w:tc>
        <w:tc>
          <w:tcPr>
            <w:tcW w:w="2060" w:type="dxa"/>
            <w:shd w:val="clear" w:color="auto" w:fill="auto"/>
          </w:tcPr>
          <w:p w14:paraId="0DE1F524" w14:textId="77777777" w:rsidR="00DE35CE" w:rsidRPr="00B06CDB" w:rsidRDefault="00DE35CE" w:rsidP="00B06CDB">
            <w:pPr>
              <w:pStyle w:val="Tabletext"/>
            </w:pPr>
            <w:r w:rsidRPr="00B06CDB">
              <w:t xml:space="preserve">Prohibited without ministerial approval. </w:t>
            </w:r>
          </w:p>
          <w:p w14:paraId="30862B17" w14:textId="77777777" w:rsidR="00DE35CE" w:rsidRPr="00B06CDB" w:rsidRDefault="00DE35CE" w:rsidP="00B06CDB">
            <w:pPr>
              <w:pStyle w:val="Tabletext"/>
            </w:pPr>
            <w:r w:rsidRPr="00B06CDB">
              <w:t>Approval restricted to sites where eradication is achievable and feral cats are declared</w:t>
            </w:r>
          </w:p>
        </w:tc>
        <w:tc>
          <w:tcPr>
            <w:tcW w:w="2353" w:type="dxa"/>
            <w:shd w:val="clear" w:color="auto" w:fill="auto"/>
          </w:tcPr>
          <w:p w14:paraId="262FCFFF" w14:textId="77777777" w:rsidR="00DE35CE" w:rsidRPr="00B06CDB" w:rsidRDefault="00DE35CE" w:rsidP="00B06CDB">
            <w:pPr>
              <w:pStyle w:val="Tabletext"/>
            </w:pPr>
            <w:r w:rsidRPr="00B06CDB">
              <w:t>Requires research permit, but note that 1080 cannot be used in Vic</w:t>
            </w:r>
          </w:p>
        </w:tc>
      </w:tr>
      <w:tr w:rsidR="00DE35CE" w:rsidRPr="00C60102" w14:paraId="5A768DD9" w14:textId="77777777" w:rsidTr="00282DC8">
        <w:trPr>
          <w:cnfStyle w:val="100000000000" w:firstRow="1" w:lastRow="0" w:firstColumn="0" w:lastColumn="0" w:oddVBand="0" w:evenVBand="0" w:oddHBand="0" w:evenHBand="0" w:firstRowFirstColumn="0" w:firstRowLastColumn="0" w:lastRowFirstColumn="0" w:lastRowLastColumn="0"/>
          <w:cantSplit/>
          <w:tblHeader/>
        </w:trPr>
        <w:tc>
          <w:tcPr>
            <w:tcW w:w="1059" w:type="dxa"/>
            <w:shd w:val="clear" w:color="auto" w:fill="auto"/>
          </w:tcPr>
          <w:p w14:paraId="488DFAD2" w14:textId="77777777" w:rsidR="00DE35CE" w:rsidRPr="00B06CDB" w:rsidRDefault="00DE35CE" w:rsidP="00B06CDB">
            <w:pPr>
              <w:pStyle w:val="Tabletext"/>
              <w:rPr>
                <w:rStyle w:val="Strong"/>
              </w:rPr>
            </w:pPr>
            <w:r w:rsidRPr="00B06CDB">
              <w:rPr>
                <w:rStyle w:val="Strong"/>
              </w:rPr>
              <w:t>New South Wales</w:t>
            </w:r>
          </w:p>
        </w:tc>
        <w:tc>
          <w:tcPr>
            <w:tcW w:w="2060" w:type="dxa"/>
            <w:shd w:val="clear" w:color="auto" w:fill="auto"/>
          </w:tcPr>
          <w:p w14:paraId="09DC29FA" w14:textId="77777777" w:rsidR="00DE35CE" w:rsidRPr="00B06CDB" w:rsidRDefault="00DE35CE" w:rsidP="00B06CDB">
            <w:pPr>
              <w:pStyle w:val="Tabletext"/>
            </w:pPr>
            <w:r w:rsidRPr="00B06CDB">
              <w:t xml:space="preserve">Requires permit or authorisation: </w:t>
            </w:r>
          </w:p>
          <w:p w14:paraId="5E430D92" w14:textId="77777777" w:rsidR="00DE35CE" w:rsidRPr="00B06CDB" w:rsidRDefault="00DE35CE" w:rsidP="00B06CDB">
            <w:pPr>
              <w:pStyle w:val="Tabletext"/>
            </w:pPr>
            <w:r w:rsidRPr="00B06CDB">
              <w:t>On private land, or public land with a permit</w:t>
            </w:r>
          </w:p>
        </w:tc>
        <w:tc>
          <w:tcPr>
            <w:tcW w:w="2060" w:type="dxa"/>
            <w:shd w:val="clear" w:color="auto" w:fill="auto"/>
          </w:tcPr>
          <w:p w14:paraId="4D6C8B41" w14:textId="77777777" w:rsidR="00DE35CE" w:rsidRPr="00B06CDB" w:rsidRDefault="00DE35CE" w:rsidP="00B06CDB">
            <w:pPr>
              <w:pStyle w:val="Tabletext"/>
            </w:pPr>
            <w:r w:rsidRPr="00B06CDB">
              <w:t>Permitted but regulated</w:t>
            </w:r>
          </w:p>
        </w:tc>
        <w:tc>
          <w:tcPr>
            <w:tcW w:w="2353" w:type="dxa"/>
            <w:shd w:val="clear" w:color="auto" w:fill="auto"/>
          </w:tcPr>
          <w:p w14:paraId="5827280F" w14:textId="77777777" w:rsidR="00DE35CE" w:rsidRPr="00B06CDB" w:rsidRDefault="00DE35CE" w:rsidP="00B06CDB">
            <w:pPr>
              <w:pStyle w:val="Tabletext"/>
            </w:pPr>
            <w:r w:rsidRPr="00B06CDB">
              <w:t>Prohibited:</w:t>
            </w:r>
          </w:p>
          <w:p w14:paraId="7138B36B" w14:textId="77777777" w:rsidR="00DE35CE" w:rsidRPr="00B06CDB" w:rsidRDefault="00DE35CE" w:rsidP="00B06CDB">
            <w:pPr>
              <w:pStyle w:val="Tabletext"/>
            </w:pPr>
            <w:r w:rsidRPr="00B06CDB">
              <w:t>Neither 1080 nor PAPP can currently be used to control cats, but process in place to allow Curiosity to be used</w:t>
            </w:r>
          </w:p>
        </w:tc>
        <w:tc>
          <w:tcPr>
            <w:tcW w:w="2060" w:type="dxa"/>
            <w:shd w:val="clear" w:color="auto" w:fill="auto"/>
          </w:tcPr>
          <w:p w14:paraId="27480642" w14:textId="77777777" w:rsidR="00DE35CE" w:rsidRPr="00B06CDB" w:rsidRDefault="00DE35CE" w:rsidP="00B06CDB">
            <w:pPr>
              <w:pStyle w:val="Tabletext"/>
            </w:pPr>
            <w:r w:rsidRPr="00B06CDB">
              <w:t xml:space="preserve">Requires permit or </w:t>
            </w:r>
            <w:proofErr w:type="gramStart"/>
            <w:r w:rsidRPr="00B06CDB">
              <w:t>authorisation</w:t>
            </w:r>
            <w:proofErr w:type="gramEnd"/>
          </w:p>
          <w:p w14:paraId="1124EB85" w14:textId="77777777" w:rsidR="00DE35CE" w:rsidRPr="00B06CDB" w:rsidRDefault="00DE35CE" w:rsidP="00B06CDB">
            <w:pPr>
              <w:pStyle w:val="Tabletext"/>
            </w:pPr>
          </w:p>
        </w:tc>
        <w:tc>
          <w:tcPr>
            <w:tcW w:w="2060" w:type="dxa"/>
            <w:shd w:val="clear" w:color="auto" w:fill="auto"/>
          </w:tcPr>
          <w:p w14:paraId="506C031D" w14:textId="77777777" w:rsidR="00DE35CE" w:rsidRPr="00B06CDB" w:rsidRDefault="00DE35CE" w:rsidP="00B06CDB">
            <w:pPr>
              <w:pStyle w:val="Tabletext"/>
            </w:pPr>
            <w:r w:rsidRPr="00B06CDB">
              <w:t xml:space="preserve">Requires permit or authorisation. </w:t>
            </w:r>
          </w:p>
          <w:p w14:paraId="5AC05968" w14:textId="77777777" w:rsidR="00DE35CE" w:rsidRPr="00B06CDB" w:rsidRDefault="00DE35CE" w:rsidP="00B06CDB">
            <w:pPr>
              <w:pStyle w:val="Tabletext"/>
            </w:pPr>
          </w:p>
        </w:tc>
        <w:tc>
          <w:tcPr>
            <w:tcW w:w="2353" w:type="dxa"/>
            <w:shd w:val="clear" w:color="auto" w:fill="auto"/>
          </w:tcPr>
          <w:p w14:paraId="2032DDE0" w14:textId="77777777" w:rsidR="00DE35CE" w:rsidRPr="00B06CDB" w:rsidRDefault="00DE35CE" w:rsidP="00B06CDB">
            <w:pPr>
              <w:pStyle w:val="Tabletext"/>
            </w:pPr>
            <w:r w:rsidRPr="00B06CDB">
              <w:t>Requires research permit, and cannot be used with toxins unless approved by Australian Pet and Veterinary Medicines Authority and NSW government</w:t>
            </w:r>
          </w:p>
        </w:tc>
      </w:tr>
      <w:tr w:rsidR="00DE35CE" w:rsidRPr="00C60102" w14:paraId="777DC8F9" w14:textId="77777777" w:rsidTr="00282DC8">
        <w:trPr>
          <w:cnfStyle w:val="100000000000" w:firstRow="1" w:lastRow="0" w:firstColumn="0" w:lastColumn="0" w:oddVBand="0" w:evenVBand="0" w:oddHBand="0" w:evenHBand="0" w:firstRowFirstColumn="0" w:firstRowLastColumn="0" w:lastRowFirstColumn="0" w:lastRowLastColumn="0"/>
          <w:cantSplit/>
          <w:tblHeader/>
        </w:trPr>
        <w:tc>
          <w:tcPr>
            <w:tcW w:w="1059" w:type="dxa"/>
            <w:shd w:val="clear" w:color="auto" w:fill="auto"/>
          </w:tcPr>
          <w:p w14:paraId="112CB5DF" w14:textId="77777777" w:rsidR="00DE35CE" w:rsidRPr="00B06CDB" w:rsidRDefault="00DE35CE" w:rsidP="00B06CDB">
            <w:pPr>
              <w:pStyle w:val="Tabletext"/>
              <w:rPr>
                <w:rStyle w:val="Strong"/>
              </w:rPr>
            </w:pPr>
            <w:r w:rsidRPr="00B06CDB">
              <w:rPr>
                <w:rStyle w:val="Strong"/>
              </w:rPr>
              <w:t>Western Australia</w:t>
            </w:r>
          </w:p>
        </w:tc>
        <w:tc>
          <w:tcPr>
            <w:tcW w:w="2060" w:type="dxa"/>
            <w:shd w:val="clear" w:color="auto" w:fill="auto"/>
          </w:tcPr>
          <w:p w14:paraId="7B49DF09" w14:textId="77777777" w:rsidR="00DE35CE" w:rsidRPr="00B06CDB" w:rsidRDefault="00DE35CE" w:rsidP="00B06CDB">
            <w:pPr>
              <w:pStyle w:val="Tabletext"/>
            </w:pPr>
            <w:r w:rsidRPr="00B06CDB">
              <w:t xml:space="preserve">Permitted but regulated: </w:t>
            </w:r>
          </w:p>
          <w:p w14:paraId="5BFE50DB" w14:textId="77777777" w:rsidR="00DE35CE" w:rsidRPr="00B06CDB" w:rsidRDefault="00DE35CE" w:rsidP="00B06CDB">
            <w:pPr>
              <w:pStyle w:val="Tabletext"/>
            </w:pPr>
            <w:r w:rsidRPr="00B06CDB">
              <w:t>By licenced and authorised person on private land</w:t>
            </w:r>
          </w:p>
        </w:tc>
        <w:tc>
          <w:tcPr>
            <w:tcW w:w="2060" w:type="dxa"/>
            <w:shd w:val="clear" w:color="auto" w:fill="auto"/>
          </w:tcPr>
          <w:p w14:paraId="4670D3AD" w14:textId="77777777" w:rsidR="00DE35CE" w:rsidRPr="00B06CDB" w:rsidRDefault="00DE35CE" w:rsidP="00B06CDB">
            <w:pPr>
              <w:pStyle w:val="Tabletext"/>
            </w:pPr>
            <w:r w:rsidRPr="00B06CDB">
              <w:t>Permitted but regulated</w:t>
            </w:r>
          </w:p>
        </w:tc>
        <w:tc>
          <w:tcPr>
            <w:tcW w:w="2353" w:type="dxa"/>
            <w:shd w:val="clear" w:color="auto" w:fill="auto"/>
          </w:tcPr>
          <w:p w14:paraId="71755FD2" w14:textId="77777777" w:rsidR="00DE35CE" w:rsidRPr="00B06CDB" w:rsidRDefault="00DE35CE" w:rsidP="00B06CDB">
            <w:pPr>
              <w:pStyle w:val="Tabletext"/>
            </w:pPr>
            <w:r w:rsidRPr="00B06CDB">
              <w:t xml:space="preserve">Requires permit or authorisation: </w:t>
            </w:r>
          </w:p>
          <w:p w14:paraId="3EEA0289" w14:textId="77777777" w:rsidR="00DE35CE" w:rsidRPr="00B06CDB" w:rsidRDefault="00DE35CE" w:rsidP="00B06CDB">
            <w:pPr>
              <w:pStyle w:val="Tabletext"/>
            </w:pPr>
            <w:proofErr w:type="spellStart"/>
            <w:r w:rsidRPr="00B06CDB">
              <w:t>Eradicat</w:t>
            </w:r>
            <w:proofErr w:type="spellEnd"/>
            <w:r w:rsidRPr="00B06CDB">
              <w:t xml:space="preserve"> (1080) can be used by authorised persons</w:t>
            </w:r>
          </w:p>
        </w:tc>
        <w:tc>
          <w:tcPr>
            <w:tcW w:w="2060" w:type="dxa"/>
            <w:shd w:val="clear" w:color="auto" w:fill="auto"/>
          </w:tcPr>
          <w:p w14:paraId="3270165D" w14:textId="77777777" w:rsidR="00DE35CE" w:rsidRPr="00B06CDB" w:rsidRDefault="00DE35CE" w:rsidP="00B06CDB">
            <w:pPr>
              <w:pStyle w:val="Tabletext"/>
            </w:pPr>
            <w:r w:rsidRPr="00B06CDB">
              <w:t xml:space="preserve">Requires permit or </w:t>
            </w:r>
            <w:proofErr w:type="gramStart"/>
            <w:r w:rsidRPr="00B06CDB">
              <w:t>authorisation</w:t>
            </w:r>
            <w:proofErr w:type="gramEnd"/>
          </w:p>
          <w:p w14:paraId="1116CA66" w14:textId="77777777" w:rsidR="00DE35CE" w:rsidRPr="00B06CDB" w:rsidRDefault="00DE35CE" w:rsidP="00B06CDB">
            <w:pPr>
              <w:pStyle w:val="Tabletext"/>
            </w:pPr>
          </w:p>
        </w:tc>
        <w:tc>
          <w:tcPr>
            <w:tcW w:w="2060" w:type="dxa"/>
            <w:shd w:val="clear" w:color="auto" w:fill="auto"/>
          </w:tcPr>
          <w:p w14:paraId="325F7203" w14:textId="77777777" w:rsidR="00DE35CE" w:rsidRPr="00B06CDB" w:rsidRDefault="00DE35CE" w:rsidP="00B06CDB">
            <w:pPr>
              <w:pStyle w:val="Tabletext"/>
            </w:pPr>
            <w:r w:rsidRPr="00B06CDB">
              <w:t>Prohibited without special exemption.</w:t>
            </w:r>
          </w:p>
          <w:p w14:paraId="12A5B775" w14:textId="77777777" w:rsidR="00DE35CE" w:rsidRPr="00B06CDB" w:rsidRDefault="00DE35CE" w:rsidP="00B06CDB">
            <w:pPr>
              <w:pStyle w:val="Tabletext"/>
            </w:pPr>
            <w:r w:rsidRPr="00B06CDB">
              <w:t>Leghold traps are considered inhumane under animal welfare legislation.</w:t>
            </w:r>
          </w:p>
        </w:tc>
        <w:tc>
          <w:tcPr>
            <w:tcW w:w="2353" w:type="dxa"/>
            <w:shd w:val="clear" w:color="auto" w:fill="auto"/>
          </w:tcPr>
          <w:p w14:paraId="7A7BB939" w14:textId="77777777" w:rsidR="00DE35CE" w:rsidRPr="00B06CDB" w:rsidRDefault="00DE35CE" w:rsidP="00B06CDB">
            <w:pPr>
              <w:pStyle w:val="Tabletext"/>
            </w:pPr>
            <w:r w:rsidRPr="00B06CDB">
              <w:t>Requires research permit, and cannot be used with toxins unless approved by Australian Pet and Veterinary Medicines Authority and WA government</w:t>
            </w:r>
          </w:p>
        </w:tc>
      </w:tr>
    </w:tbl>
    <w:p w14:paraId="7A23E019" w14:textId="77777777" w:rsidR="00DE35CE" w:rsidRPr="00DE35CE" w:rsidRDefault="00DE35CE" w:rsidP="00DE35CE"/>
    <w:tbl>
      <w:tblPr>
        <w:tblStyle w:val="TableGrid"/>
        <w:tblW w:w="14005" w:type="dxa"/>
        <w:tblBorders>
          <w:left w:val="none" w:sz="0" w:space="0" w:color="auto"/>
          <w:right w:val="none" w:sz="0" w:space="0" w:color="auto"/>
          <w:insideV w:val="none" w:sz="0" w:space="0" w:color="auto"/>
        </w:tblBorders>
        <w:tblLayout w:type="fixed"/>
        <w:tblCellMar>
          <w:top w:w="28" w:type="dxa"/>
          <w:left w:w="57" w:type="dxa"/>
          <w:bottom w:w="57" w:type="dxa"/>
          <w:right w:w="57" w:type="dxa"/>
        </w:tblCellMar>
        <w:tblLook w:val="04A0" w:firstRow="1" w:lastRow="0" w:firstColumn="1" w:lastColumn="0" w:noHBand="0" w:noVBand="1"/>
        <w:tblCaption w:val="Control options possible in which jurisdiction (continued)"/>
      </w:tblPr>
      <w:tblGrid>
        <w:gridCol w:w="1059"/>
        <w:gridCol w:w="2060"/>
        <w:gridCol w:w="2060"/>
        <w:gridCol w:w="2353"/>
        <w:gridCol w:w="2060"/>
        <w:gridCol w:w="2060"/>
        <w:gridCol w:w="2353"/>
      </w:tblGrid>
      <w:tr w:rsidR="00C60102" w:rsidRPr="006817AD" w14:paraId="531425FD" w14:textId="77777777" w:rsidTr="003D145D">
        <w:trPr>
          <w:cnfStyle w:val="100000000000" w:firstRow="1" w:lastRow="0" w:firstColumn="0" w:lastColumn="0" w:oddVBand="0" w:evenVBand="0" w:oddHBand="0" w:evenHBand="0" w:firstRowFirstColumn="0" w:firstRowLastColumn="0" w:lastRowFirstColumn="0" w:lastRowLastColumn="0"/>
          <w:cantSplit/>
          <w:trHeight w:hRule="exact" w:val="567"/>
          <w:tblHeader/>
        </w:trPr>
        <w:tc>
          <w:tcPr>
            <w:tcW w:w="1059" w:type="dxa"/>
            <w:shd w:val="clear" w:color="auto" w:fill="auto"/>
          </w:tcPr>
          <w:p w14:paraId="317F190E" w14:textId="2E59BC53" w:rsidR="006817AD" w:rsidRPr="00512217" w:rsidRDefault="00DC6F98" w:rsidP="003D145D">
            <w:pPr>
              <w:pStyle w:val="Tableheadrow1"/>
              <w:rPr>
                <w:rStyle w:val="Strong"/>
              </w:rPr>
            </w:pPr>
            <w:r w:rsidRPr="00512217">
              <w:rPr>
                <w:rStyle w:val="Strong"/>
              </w:rPr>
              <w:lastRenderedPageBreak/>
              <w:t>S</w:t>
            </w:r>
            <w:r w:rsidR="00C60102" w:rsidRPr="00512217">
              <w:rPr>
                <w:rStyle w:val="Strong"/>
              </w:rPr>
              <w:t>tate or Territory</w:t>
            </w:r>
          </w:p>
        </w:tc>
        <w:tc>
          <w:tcPr>
            <w:tcW w:w="2060" w:type="dxa"/>
            <w:shd w:val="clear" w:color="auto" w:fill="auto"/>
          </w:tcPr>
          <w:p w14:paraId="73F0F869" w14:textId="73014D71" w:rsidR="006817AD" w:rsidRPr="00512217" w:rsidRDefault="006817AD" w:rsidP="003D145D">
            <w:pPr>
              <w:pStyle w:val="Tableheadrow1"/>
              <w:rPr>
                <w:rStyle w:val="Strong"/>
              </w:rPr>
            </w:pPr>
            <w:r w:rsidRPr="00512217">
              <w:rPr>
                <w:rStyle w:val="Strong"/>
              </w:rPr>
              <w:t>Shooting</w:t>
            </w:r>
          </w:p>
        </w:tc>
        <w:tc>
          <w:tcPr>
            <w:tcW w:w="2060" w:type="dxa"/>
            <w:shd w:val="clear" w:color="auto" w:fill="auto"/>
          </w:tcPr>
          <w:p w14:paraId="20FF604D" w14:textId="25B42EAF" w:rsidR="006817AD" w:rsidRPr="00512217" w:rsidRDefault="006817AD" w:rsidP="003D145D">
            <w:pPr>
              <w:pStyle w:val="Tableheadrow1"/>
              <w:rPr>
                <w:rStyle w:val="Strong"/>
              </w:rPr>
            </w:pPr>
            <w:r w:rsidRPr="00512217">
              <w:rPr>
                <w:rStyle w:val="Strong"/>
              </w:rPr>
              <w:t>Dog tracking/detection to enhance shooting</w:t>
            </w:r>
          </w:p>
        </w:tc>
        <w:tc>
          <w:tcPr>
            <w:tcW w:w="2353" w:type="dxa"/>
            <w:shd w:val="clear" w:color="auto" w:fill="auto"/>
          </w:tcPr>
          <w:p w14:paraId="7E76DB89" w14:textId="78FCCF04" w:rsidR="006817AD" w:rsidRPr="00512217" w:rsidRDefault="006817AD" w:rsidP="003D145D">
            <w:pPr>
              <w:pStyle w:val="Tableheadrow1"/>
              <w:rPr>
                <w:rStyle w:val="Strong"/>
              </w:rPr>
            </w:pPr>
            <w:r w:rsidRPr="00512217">
              <w:rPr>
                <w:rStyle w:val="Strong"/>
              </w:rPr>
              <w:t>Baiting</w:t>
            </w:r>
          </w:p>
        </w:tc>
        <w:tc>
          <w:tcPr>
            <w:tcW w:w="2060" w:type="dxa"/>
            <w:shd w:val="clear" w:color="auto" w:fill="auto"/>
          </w:tcPr>
          <w:p w14:paraId="30D11FAA" w14:textId="7B8AB876" w:rsidR="006817AD" w:rsidRPr="00512217" w:rsidRDefault="006817AD" w:rsidP="003D145D">
            <w:pPr>
              <w:pStyle w:val="Tableheadrow1"/>
              <w:rPr>
                <w:rStyle w:val="Strong"/>
              </w:rPr>
            </w:pPr>
            <w:r w:rsidRPr="00512217">
              <w:rPr>
                <w:rStyle w:val="Strong"/>
              </w:rPr>
              <w:t>Cage trapping</w:t>
            </w:r>
          </w:p>
        </w:tc>
        <w:tc>
          <w:tcPr>
            <w:tcW w:w="2060" w:type="dxa"/>
            <w:shd w:val="clear" w:color="auto" w:fill="auto"/>
          </w:tcPr>
          <w:p w14:paraId="61B89133" w14:textId="72C4600E" w:rsidR="006817AD" w:rsidRPr="00512217" w:rsidRDefault="006817AD" w:rsidP="003D145D">
            <w:pPr>
              <w:pStyle w:val="Tableheadrow1"/>
              <w:rPr>
                <w:rStyle w:val="Strong"/>
              </w:rPr>
            </w:pPr>
            <w:r w:rsidRPr="00512217">
              <w:rPr>
                <w:rStyle w:val="Strong"/>
              </w:rPr>
              <w:t>Leghold trapping</w:t>
            </w:r>
          </w:p>
        </w:tc>
        <w:tc>
          <w:tcPr>
            <w:tcW w:w="2353" w:type="dxa"/>
            <w:shd w:val="clear" w:color="auto" w:fill="auto"/>
          </w:tcPr>
          <w:p w14:paraId="00A74692" w14:textId="35EEB0A8" w:rsidR="006817AD" w:rsidRPr="00512217" w:rsidRDefault="006817AD" w:rsidP="003D145D">
            <w:pPr>
              <w:pStyle w:val="Tableheadrow1"/>
              <w:rPr>
                <w:rStyle w:val="Strong"/>
              </w:rPr>
            </w:pPr>
            <w:proofErr w:type="spellStart"/>
            <w:r w:rsidRPr="00512217">
              <w:rPr>
                <w:rStyle w:val="Strong"/>
              </w:rPr>
              <w:t>Felixer</w:t>
            </w:r>
            <w:proofErr w:type="spellEnd"/>
          </w:p>
        </w:tc>
      </w:tr>
      <w:tr w:rsidR="006817AD" w:rsidRPr="006817AD" w14:paraId="44D404FE" w14:textId="77777777" w:rsidTr="003D145D">
        <w:trPr>
          <w:cnfStyle w:val="100000000000" w:firstRow="1" w:lastRow="0" w:firstColumn="0" w:lastColumn="0" w:oddVBand="0" w:evenVBand="0" w:oddHBand="0" w:evenHBand="0" w:firstRowFirstColumn="0" w:firstRowLastColumn="0" w:lastRowFirstColumn="0" w:lastRowLastColumn="0"/>
          <w:cantSplit/>
          <w:tblHeader/>
        </w:trPr>
        <w:tc>
          <w:tcPr>
            <w:tcW w:w="1059" w:type="dxa"/>
            <w:shd w:val="clear" w:color="auto" w:fill="auto"/>
          </w:tcPr>
          <w:p w14:paraId="5A901283" w14:textId="583E6559" w:rsidR="006817AD" w:rsidRPr="00B06CDB" w:rsidRDefault="006817AD" w:rsidP="00B06CDB">
            <w:pPr>
              <w:pStyle w:val="Tabletext"/>
              <w:rPr>
                <w:rStyle w:val="Strong"/>
              </w:rPr>
            </w:pPr>
            <w:r w:rsidRPr="00B06CDB">
              <w:rPr>
                <w:rStyle w:val="Strong"/>
              </w:rPr>
              <w:t>Tasmania</w:t>
            </w:r>
          </w:p>
        </w:tc>
        <w:tc>
          <w:tcPr>
            <w:tcW w:w="2060" w:type="dxa"/>
            <w:shd w:val="clear" w:color="auto" w:fill="auto"/>
          </w:tcPr>
          <w:p w14:paraId="6681450F" w14:textId="77777777" w:rsidR="006817AD" w:rsidRPr="00B06CDB" w:rsidRDefault="006817AD" w:rsidP="00B06CDB">
            <w:pPr>
              <w:pStyle w:val="Tabletext"/>
            </w:pPr>
            <w:r w:rsidRPr="00B06CDB">
              <w:t xml:space="preserve">Permitted but regulated: </w:t>
            </w:r>
          </w:p>
          <w:p w14:paraId="64230F9E" w14:textId="0D88E824" w:rsidR="00DC6F98" w:rsidRPr="00B06CDB" w:rsidRDefault="006817AD" w:rsidP="00B06CDB">
            <w:pPr>
              <w:pStyle w:val="Tabletext"/>
            </w:pPr>
            <w:r w:rsidRPr="00B06CDB">
              <w:t>By authorised person on public land and private conservation land; by private landholders with some restrictions</w:t>
            </w:r>
          </w:p>
        </w:tc>
        <w:tc>
          <w:tcPr>
            <w:tcW w:w="2060" w:type="dxa"/>
            <w:shd w:val="clear" w:color="auto" w:fill="auto"/>
          </w:tcPr>
          <w:p w14:paraId="51E4482E" w14:textId="32D1A013" w:rsidR="006817AD" w:rsidRPr="00B06CDB" w:rsidRDefault="006817AD" w:rsidP="00B06CDB">
            <w:pPr>
              <w:pStyle w:val="Tabletext"/>
            </w:pPr>
            <w:r w:rsidRPr="00B06CDB">
              <w:t>Permitted but regulated</w:t>
            </w:r>
          </w:p>
        </w:tc>
        <w:tc>
          <w:tcPr>
            <w:tcW w:w="2353" w:type="dxa"/>
            <w:shd w:val="clear" w:color="auto" w:fill="auto"/>
          </w:tcPr>
          <w:p w14:paraId="1D2AD105" w14:textId="4E7B2E87" w:rsidR="006817AD" w:rsidRPr="00B06CDB" w:rsidRDefault="006817AD" w:rsidP="00B06CDB">
            <w:pPr>
              <w:pStyle w:val="Tabletext"/>
            </w:pPr>
            <w:r w:rsidRPr="00B06CDB">
              <w:t xml:space="preserve">Requires permit or authorisation: </w:t>
            </w:r>
          </w:p>
          <w:p w14:paraId="301B0D0C" w14:textId="74DDA474" w:rsidR="006817AD" w:rsidRPr="00B06CDB" w:rsidRDefault="006817AD" w:rsidP="00B06CDB">
            <w:pPr>
              <w:pStyle w:val="Tabletext"/>
            </w:pPr>
            <w:r w:rsidRPr="00B06CDB">
              <w:t>Can be used by authorised persons under permit</w:t>
            </w:r>
          </w:p>
        </w:tc>
        <w:tc>
          <w:tcPr>
            <w:tcW w:w="2060" w:type="dxa"/>
            <w:shd w:val="clear" w:color="auto" w:fill="auto"/>
          </w:tcPr>
          <w:p w14:paraId="1550FF10" w14:textId="6AD62480" w:rsidR="006817AD" w:rsidRPr="00B06CDB" w:rsidRDefault="006817AD" w:rsidP="00B06CDB">
            <w:pPr>
              <w:pStyle w:val="Tabletext"/>
            </w:pPr>
            <w:r w:rsidRPr="00B06CDB">
              <w:t>Permitted but regulated:</w:t>
            </w:r>
          </w:p>
          <w:p w14:paraId="064E4D85" w14:textId="3738ED6A" w:rsidR="006817AD" w:rsidRPr="00B06CDB" w:rsidRDefault="006817AD" w:rsidP="00B06CDB">
            <w:pPr>
              <w:pStyle w:val="Tabletext"/>
            </w:pPr>
            <w:r w:rsidRPr="00B06CDB">
              <w:t xml:space="preserve">Need to be over 1 km from human </w:t>
            </w:r>
            <w:proofErr w:type="gramStart"/>
            <w:r w:rsidRPr="00B06CDB">
              <w:t>residence</w:t>
            </w:r>
            <w:proofErr w:type="gramEnd"/>
          </w:p>
          <w:p w14:paraId="18D04760" w14:textId="77777777" w:rsidR="006817AD" w:rsidRPr="00B06CDB" w:rsidRDefault="006817AD" w:rsidP="00B06CDB">
            <w:pPr>
              <w:pStyle w:val="Tabletext"/>
            </w:pPr>
          </w:p>
        </w:tc>
        <w:tc>
          <w:tcPr>
            <w:tcW w:w="2060" w:type="dxa"/>
            <w:shd w:val="clear" w:color="auto" w:fill="auto"/>
          </w:tcPr>
          <w:p w14:paraId="094EE254" w14:textId="2C025B9F" w:rsidR="006817AD" w:rsidRPr="00B06CDB" w:rsidRDefault="006817AD" w:rsidP="00B06CDB">
            <w:pPr>
              <w:pStyle w:val="Tabletext"/>
            </w:pPr>
            <w:r w:rsidRPr="00B06CDB">
              <w:t>Prohibited without ministerial approval</w:t>
            </w:r>
          </w:p>
        </w:tc>
        <w:tc>
          <w:tcPr>
            <w:tcW w:w="2353" w:type="dxa"/>
            <w:shd w:val="clear" w:color="auto" w:fill="auto"/>
          </w:tcPr>
          <w:p w14:paraId="324D69B0" w14:textId="05BD5300" w:rsidR="006817AD" w:rsidRPr="00B06CDB" w:rsidRDefault="006817AD" w:rsidP="00B06CDB">
            <w:pPr>
              <w:pStyle w:val="Tabletext"/>
            </w:pPr>
            <w:r w:rsidRPr="00B06CDB">
              <w:t>Requires research permit, and can only be used in area approved by the Australian Pet and Veterinary Medicines Authority</w:t>
            </w:r>
          </w:p>
        </w:tc>
      </w:tr>
      <w:tr w:rsidR="006817AD" w:rsidRPr="006817AD" w14:paraId="0859D47D" w14:textId="77777777" w:rsidTr="003D145D">
        <w:trPr>
          <w:cnfStyle w:val="100000000000" w:firstRow="1" w:lastRow="0" w:firstColumn="0" w:lastColumn="0" w:oddVBand="0" w:evenVBand="0" w:oddHBand="0" w:evenHBand="0" w:firstRowFirstColumn="0" w:firstRowLastColumn="0" w:lastRowFirstColumn="0" w:lastRowLastColumn="0"/>
          <w:cantSplit/>
          <w:tblHeader/>
        </w:trPr>
        <w:tc>
          <w:tcPr>
            <w:tcW w:w="1059" w:type="dxa"/>
            <w:shd w:val="clear" w:color="auto" w:fill="auto"/>
          </w:tcPr>
          <w:p w14:paraId="14D06EF9" w14:textId="61CCA371" w:rsidR="006817AD" w:rsidRPr="00B06CDB" w:rsidRDefault="006817AD" w:rsidP="00B06CDB">
            <w:pPr>
              <w:pStyle w:val="Tabletext"/>
              <w:rPr>
                <w:rStyle w:val="Strong"/>
              </w:rPr>
            </w:pPr>
            <w:r w:rsidRPr="00B06CDB">
              <w:rPr>
                <w:rStyle w:val="Strong"/>
              </w:rPr>
              <w:t>Queensland</w:t>
            </w:r>
          </w:p>
        </w:tc>
        <w:tc>
          <w:tcPr>
            <w:tcW w:w="2060" w:type="dxa"/>
            <w:shd w:val="clear" w:color="auto" w:fill="auto"/>
          </w:tcPr>
          <w:p w14:paraId="6A43E633" w14:textId="77777777" w:rsidR="006817AD" w:rsidRPr="00B06CDB" w:rsidRDefault="006817AD" w:rsidP="00B06CDB">
            <w:pPr>
              <w:pStyle w:val="Tabletext"/>
            </w:pPr>
            <w:r w:rsidRPr="00B06CDB">
              <w:t xml:space="preserve">Permitted but regulated: </w:t>
            </w:r>
          </w:p>
          <w:p w14:paraId="1B3E131C" w14:textId="7931101B" w:rsidR="006817AD" w:rsidRPr="00B06CDB" w:rsidRDefault="006817AD" w:rsidP="00B06CDB">
            <w:pPr>
              <w:pStyle w:val="Tabletext"/>
            </w:pPr>
            <w:r w:rsidRPr="00B06CDB">
              <w:t>By licenced people with landowner permission</w:t>
            </w:r>
          </w:p>
        </w:tc>
        <w:tc>
          <w:tcPr>
            <w:tcW w:w="2060" w:type="dxa"/>
            <w:shd w:val="clear" w:color="auto" w:fill="auto"/>
          </w:tcPr>
          <w:p w14:paraId="70253B84" w14:textId="2EF6C7CE" w:rsidR="006817AD" w:rsidRPr="00B06CDB" w:rsidRDefault="006817AD" w:rsidP="00B06CDB">
            <w:pPr>
              <w:pStyle w:val="Tabletext"/>
            </w:pPr>
            <w:r w:rsidRPr="00B06CDB">
              <w:t>Permitted but regulated</w:t>
            </w:r>
          </w:p>
        </w:tc>
        <w:tc>
          <w:tcPr>
            <w:tcW w:w="2353" w:type="dxa"/>
            <w:shd w:val="clear" w:color="auto" w:fill="auto"/>
          </w:tcPr>
          <w:p w14:paraId="5D48B7F5" w14:textId="3FCCBDCD" w:rsidR="006817AD" w:rsidRPr="00B06CDB" w:rsidRDefault="006817AD" w:rsidP="00B06CDB">
            <w:pPr>
              <w:pStyle w:val="Tabletext"/>
            </w:pPr>
            <w:r w:rsidRPr="00B06CDB">
              <w:t xml:space="preserve">Requires permit or authorisation: </w:t>
            </w:r>
          </w:p>
          <w:p w14:paraId="376FEC0B" w14:textId="6BE7E6CB" w:rsidR="006817AD" w:rsidRPr="00B06CDB" w:rsidRDefault="006817AD" w:rsidP="00B06CDB">
            <w:pPr>
              <w:pStyle w:val="Tabletext"/>
            </w:pPr>
            <w:r w:rsidRPr="00B06CDB">
              <w:t>1080 can be distributed and used by authorised persons; landholders can seek approval to use 1080 and PAPP products</w:t>
            </w:r>
          </w:p>
        </w:tc>
        <w:tc>
          <w:tcPr>
            <w:tcW w:w="2060" w:type="dxa"/>
            <w:shd w:val="clear" w:color="auto" w:fill="auto"/>
          </w:tcPr>
          <w:p w14:paraId="087B4450" w14:textId="32A6DCDC" w:rsidR="006817AD" w:rsidRPr="00B06CDB" w:rsidRDefault="006817AD" w:rsidP="00B06CDB">
            <w:pPr>
              <w:pStyle w:val="Tabletext"/>
            </w:pPr>
            <w:r w:rsidRPr="00B06CDB">
              <w:t xml:space="preserve">Permitted but </w:t>
            </w:r>
            <w:proofErr w:type="gramStart"/>
            <w:r w:rsidRPr="00B06CDB">
              <w:t>regulated</w:t>
            </w:r>
            <w:proofErr w:type="gramEnd"/>
          </w:p>
          <w:p w14:paraId="4673B19F" w14:textId="151A586E" w:rsidR="006817AD" w:rsidRPr="00B06CDB" w:rsidRDefault="006817AD" w:rsidP="00B06CDB">
            <w:pPr>
              <w:pStyle w:val="Tabletext"/>
            </w:pPr>
            <w:r w:rsidRPr="00B06CDB">
              <w:t>Also need landowner permission</w:t>
            </w:r>
          </w:p>
          <w:p w14:paraId="5BBF37CA" w14:textId="77777777" w:rsidR="006817AD" w:rsidRPr="00B06CDB" w:rsidRDefault="006817AD" w:rsidP="00B06CDB">
            <w:pPr>
              <w:pStyle w:val="Tabletext"/>
            </w:pPr>
          </w:p>
        </w:tc>
        <w:tc>
          <w:tcPr>
            <w:tcW w:w="2060" w:type="dxa"/>
            <w:shd w:val="clear" w:color="auto" w:fill="auto"/>
          </w:tcPr>
          <w:p w14:paraId="18C85A12" w14:textId="77777777" w:rsidR="000940B4" w:rsidRPr="00B06CDB" w:rsidRDefault="006817AD" w:rsidP="00B06CDB">
            <w:pPr>
              <w:pStyle w:val="Tabletext"/>
            </w:pPr>
            <w:r w:rsidRPr="00B06CDB">
              <w:t xml:space="preserve">Permitted but </w:t>
            </w:r>
            <w:proofErr w:type="gramStart"/>
            <w:r w:rsidRPr="00B06CDB">
              <w:t>regulated</w:t>
            </w:r>
            <w:proofErr w:type="gramEnd"/>
          </w:p>
          <w:p w14:paraId="6D3AD681" w14:textId="2EAF5E7B" w:rsidR="006817AD" w:rsidRPr="00B06CDB" w:rsidRDefault="006817AD" w:rsidP="00B06CDB">
            <w:pPr>
              <w:pStyle w:val="Tabletext"/>
            </w:pPr>
            <w:r w:rsidRPr="00B06CDB">
              <w:t xml:space="preserve">Landholder permission </w:t>
            </w:r>
            <w:proofErr w:type="gramStart"/>
            <w:r w:rsidRPr="00B06CDB">
              <w:t>required</w:t>
            </w:r>
            <w:proofErr w:type="gramEnd"/>
          </w:p>
          <w:p w14:paraId="51CC1966" w14:textId="77777777" w:rsidR="006817AD" w:rsidRPr="00B06CDB" w:rsidRDefault="006817AD" w:rsidP="00B06CDB">
            <w:pPr>
              <w:pStyle w:val="Tabletext"/>
            </w:pPr>
          </w:p>
        </w:tc>
        <w:tc>
          <w:tcPr>
            <w:tcW w:w="2353" w:type="dxa"/>
            <w:shd w:val="clear" w:color="auto" w:fill="auto"/>
          </w:tcPr>
          <w:p w14:paraId="1DF72FCE" w14:textId="4E038C1B" w:rsidR="006817AD" w:rsidRPr="00B06CDB" w:rsidRDefault="006817AD" w:rsidP="00B06CDB">
            <w:pPr>
              <w:pStyle w:val="Tabletext"/>
            </w:pPr>
            <w:r w:rsidRPr="00B06CDB">
              <w:t>Requires research permit, and cannot be used with toxins unless approved by Australian Pet and Veterinary Medicines Authority and Qld government</w:t>
            </w:r>
          </w:p>
        </w:tc>
      </w:tr>
      <w:tr w:rsidR="006817AD" w:rsidRPr="006817AD" w14:paraId="72CC4D01" w14:textId="77777777" w:rsidTr="003D145D">
        <w:trPr>
          <w:cnfStyle w:val="100000000000" w:firstRow="1" w:lastRow="0" w:firstColumn="0" w:lastColumn="0" w:oddVBand="0" w:evenVBand="0" w:oddHBand="0" w:evenHBand="0" w:firstRowFirstColumn="0" w:firstRowLastColumn="0" w:lastRowFirstColumn="0" w:lastRowLastColumn="0"/>
          <w:cantSplit/>
          <w:tblHeader/>
        </w:trPr>
        <w:tc>
          <w:tcPr>
            <w:tcW w:w="1059" w:type="dxa"/>
            <w:shd w:val="clear" w:color="auto" w:fill="auto"/>
          </w:tcPr>
          <w:p w14:paraId="7939652C" w14:textId="6F36AC17" w:rsidR="006817AD" w:rsidRPr="00B06CDB" w:rsidRDefault="006817AD" w:rsidP="00B06CDB">
            <w:pPr>
              <w:pStyle w:val="Tabletext"/>
              <w:rPr>
                <w:rStyle w:val="Strong"/>
              </w:rPr>
            </w:pPr>
            <w:r w:rsidRPr="00B06CDB">
              <w:rPr>
                <w:rStyle w:val="Strong"/>
              </w:rPr>
              <w:t>South Australia</w:t>
            </w:r>
          </w:p>
        </w:tc>
        <w:tc>
          <w:tcPr>
            <w:tcW w:w="2060" w:type="dxa"/>
            <w:shd w:val="clear" w:color="auto" w:fill="auto"/>
          </w:tcPr>
          <w:p w14:paraId="0C314C75" w14:textId="77777777" w:rsidR="006817AD" w:rsidRPr="00B06CDB" w:rsidRDefault="006817AD" w:rsidP="00B06CDB">
            <w:pPr>
              <w:pStyle w:val="Tabletext"/>
            </w:pPr>
            <w:r w:rsidRPr="00B06CDB">
              <w:t xml:space="preserve">Requires permit or authorisation: </w:t>
            </w:r>
          </w:p>
          <w:p w14:paraId="29EB37CE" w14:textId="5DBF3A6D" w:rsidR="006817AD" w:rsidRPr="00B06CDB" w:rsidRDefault="006817AD" w:rsidP="00B06CDB">
            <w:pPr>
              <w:pStyle w:val="Tabletext"/>
            </w:pPr>
            <w:r w:rsidRPr="00B06CDB">
              <w:t>By permitted people with landowner permission</w:t>
            </w:r>
          </w:p>
        </w:tc>
        <w:tc>
          <w:tcPr>
            <w:tcW w:w="2060" w:type="dxa"/>
            <w:shd w:val="clear" w:color="auto" w:fill="auto"/>
          </w:tcPr>
          <w:p w14:paraId="62226F1A" w14:textId="4C5BE794" w:rsidR="006817AD" w:rsidRPr="00B06CDB" w:rsidRDefault="006817AD" w:rsidP="00B06CDB">
            <w:pPr>
              <w:pStyle w:val="Tabletext"/>
            </w:pPr>
            <w:r w:rsidRPr="00B06CDB">
              <w:t>Permitted but regulated</w:t>
            </w:r>
          </w:p>
        </w:tc>
        <w:tc>
          <w:tcPr>
            <w:tcW w:w="2353" w:type="dxa"/>
            <w:shd w:val="clear" w:color="auto" w:fill="auto"/>
          </w:tcPr>
          <w:p w14:paraId="6581C69C" w14:textId="33C29F28" w:rsidR="006817AD" w:rsidRPr="00B06CDB" w:rsidRDefault="006817AD" w:rsidP="00B06CDB">
            <w:pPr>
              <w:pStyle w:val="Tabletext"/>
            </w:pPr>
            <w:r w:rsidRPr="00B06CDB">
              <w:t xml:space="preserve">Requires permit or authorisation: </w:t>
            </w:r>
          </w:p>
          <w:p w14:paraId="3FC8A630" w14:textId="310E172A" w:rsidR="006817AD" w:rsidRPr="00B06CDB" w:rsidRDefault="006817AD" w:rsidP="00B06CDB">
            <w:pPr>
              <w:pStyle w:val="Tabletext"/>
            </w:pPr>
            <w:r w:rsidRPr="00B06CDB">
              <w:t>1080 and PAPP can be used to control cats by authorised persons</w:t>
            </w:r>
          </w:p>
        </w:tc>
        <w:tc>
          <w:tcPr>
            <w:tcW w:w="2060" w:type="dxa"/>
            <w:shd w:val="clear" w:color="auto" w:fill="auto"/>
          </w:tcPr>
          <w:p w14:paraId="4FFBE9DB" w14:textId="1B9528E2" w:rsidR="006817AD" w:rsidRPr="00B06CDB" w:rsidRDefault="006817AD" w:rsidP="00B06CDB">
            <w:pPr>
              <w:pStyle w:val="Tabletext"/>
            </w:pPr>
            <w:r w:rsidRPr="00B06CDB">
              <w:t xml:space="preserve">Permitted but </w:t>
            </w:r>
            <w:proofErr w:type="gramStart"/>
            <w:r w:rsidRPr="00B06CDB">
              <w:t>regulated</w:t>
            </w:r>
            <w:proofErr w:type="gramEnd"/>
          </w:p>
          <w:p w14:paraId="0F9C5CCD" w14:textId="77777777" w:rsidR="006817AD" w:rsidRPr="00B06CDB" w:rsidRDefault="006817AD" w:rsidP="00B06CDB">
            <w:pPr>
              <w:pStyle w:val="Tabletext"/>
            </w:pPr>
          </w:p>
        </w:tc>
        <w:tc>
          <w:tcPr>
            <w:tcW w:w="2060" w:type="dxa"/>
            <w:shd w:val="clear" w:color="auto" w:fill="auto"/>
          </w:tcPr>
          <w:p w14:paraId="7551945B" w14:textId="1CB52EFC" w:rsidR="006817AD" w:rsidRPr="00B06CDB" w:rsidRDefault="006817AD" w:rsidP="00B06CDB">
            <w:pPr>
              <w:pStyle w:val="Tabletext"/>
            </w:pPr>
            <w:r w:rsidRPr="00B06CDB">
              <w:t xml:space="preserve">Permitted but </w:t>
            </w:r>
            <w:proofErr w:type="gramStart"/>
            <w:r w:rsidRPr="00B06CDB">
              <w:t>regulated</w:t>
            </w:r>
            <w:proofErr w:type="gramEnd"/>
          </w:p>
          <w:p w14:paraId="7CA0E462" w14:textId="77777777" w:rsidR="006817AD" w:rsidRPr="00B06CDB" w:rsidRDefault="006817AD" w:rsidP="00B06CDB">
            <w:pPr>
              <w:pStyle w:val="Tabletext"/>
            </w:pPr>
          </w:p>
        </w:tc>
        <w:tc>
          <w:tcPr>
            <w:tcW w:w="2353" w:type="dxa"/>
            <w:shd w:val="clear" w:color="auto" w:fill="auto"/>
          </w:tcPr>
          <w:p w14:paraId="4366817B" w14:textId="790E2C82" w:rsidR="006817AD" w:rsidRPr="00B06CDB" w:rsidRDefault="006817AD" w:rsidP="00B06CDB">
            <w:pPr>
              <w:pStyle w:val="Tabletext"/>
            </w:pPr>
            <w:r w:rsidRPr="00B06CDB">
              <w:t>Requires research permit, and cannot be used with toxins unless approved by Australian Pet and Veterinary Medicines Authority and SA government</w:t>
            </w:r>
          </w:p>
        </w:tc>
      </w:tr>
      <w:tr w:rsidR="006817AD" w:rsidRPr="006817AD" w14:paraId="5B1794DA" w14:textId="77777777" w:rsidTr="003D145D">
        <w:trPr>
          <w:cnfStyle w:val="100000000000" w:firstRow="1" w:lastRow="0" w:firstColumn="0" w:lastColumn="0" w:oddVBand="0" w:evenVBand="0" w:oddHBand="0" w:evenHBand="0" w:firstRowFirstColumn="0" w:firstRowLastColumn="0" w:lastRowFirstColumn="0" w:lastRowLastColumn="0"/>
          <w:cantSplit/>
          <w:tblHeader/>
        </w:trPr>
        <w:tc>
          <w:tcPr>
            <w:tcW w:w="1059" w:type="dxa"/>
            <w:shd w:val="clear" w:color="auto" w:fill="auto"/>
          </w:tcPr>
          <w:p w14:paraId="721B7C3D" w14:textId="6DCE92E7" w:rsidR="006817AD" w:rsidRPr="00B06CDB" w:rsidRDefault="006817AD" w:rsidP="00B06CDB">
            <w:pPr>
              <w:pStyle w:val="Tabletext"/>
              <w:rPr>
                <w:rStyle w:val="Strong"/>
              </w:rPr>
            </w:pPr>
            <w:r w:rsidRPr="00B06CDB">
              <w:rPr>
                <w:rStyle w:val="Strong"/>
              </w:rPr>
              <w:t>Northern Territory</w:t>
            </w:r>
          </w:p>
        </w:tc>
        <w:tc>
          <w:tcPr>
            <w:tcW w:w="2060" w:type="dxa"/>
            <w:shd w:val="clear" w:color="auto" w:fill="auto"/>
          </w:tcPr>
          <w:p w14:paraId="2089FF2B" w14:textId="77777777" w:rsidR="006817AD" w:rsidRPr="00B06CDB" w:rsidRDefault="006817AD" w:rsidP="00B06CDB">
            <w:pPr>
              <w:pStyle w:val="Tabletext"/>
            </w:pPr>
            <w:r w:rsidRPr="00B06CDB">
              <w:t xml:space="preserve">Requires permit or authorisation: </w:t>
            </w:r>
          </w:p>
          <w:p w14:paraId="237A30AA" w14:textId="42BE7B39" w:rsidR="006817AD" w:rsidRPr="00B06CDB" w:rsidRDefault="006817AD" w:rsidP="00B06CDB">
            <w:pPr>
              <w:pStyle w:val="Tabletext"/>
            </w:pPr>
            <w:r w:rsidRPr="00B06CDB">
              <w:t>With landowner permission</w:t>
            </w:r>
          </w:p>
        </w:tc>
        <w:tc>
          <w:tcPr>
            <w:tcW w:w="2060" w:type="dxa"/>
            <w:shd w:val="clear" w:color="auto" w:fill="auto"/>
          </w:tcPr>
          <w:p w14:paraId="39324D49" w14:textId="7CCFE603" w:rsidR="006817AD" w:rsidRPr="00B06CDB" w:rsidRDefault="006817AD" w:rsidP="00B06CDB">
            <w:pPr>
              <w:pStyle w:val="Tabletext"/>
            </w:pPr>
            <w:r w:rsidRPr="00B06CDB">
              <w:t>Permitted but regulated</w:t>
            </w:r>
          </w:p>
        </w:tc>
        <w:tc>
          <w:tcPr>
            <w:tcW w:w="2353" w:type="dxa"/>
            <w:shd w:val="clear" w:color="auto" w:fill="auto"/>
          </w:tcPr>
          <w:p w14:paraId="0E823C6E" w14:textId="322F71EF" w:rsidR="006817AD" w:rsidRPr="00B06CDB" w:rsidRDefault="006817AD" w:rsidP="00B06CDB">
            <w:pPr>
              <w:pStyle w:val="Tabletext"/>
            </w:pPr>
            <w:r w:rsidRPr="00B06CDB">
              <w:t xml:space="preserve">Requires permit or authorisation: </w:t>
            </w:r>
          </w:p>
          <w:p w14:paraId="21A9B104" w14:textId="131DBEAF" w:rsidR="006817AD" w:rsidRPr="00B06CDB" w:rsidRDefault="006817AD" w:rsidP="00B06CDB">
            <w:pPr>
              <w:pStyle w:val="Tabletext"/>
            </w:pPr>
            <w:r w:rsidRPr="00B06CDB">
              <w:t>Baiting can be used to control cats by authorised persons</w:t>
            </w:r>
          </w:p>
        </w:tc>
        <w:tc>
          <w:tcPr>
            <w:tcW w:w="2060" w:type="dxa"/>
            <w:shd w:val="clear" w:color="auto" w:fill="auto"/>
          </w:tcPr>
          <w:p w14:paraId="4BB60009" w14:textId="0D11C24B" w:rsidR="006817AD" w:rsidRPr="00B06CDB" w:rsidRDefault="006817AD" w:rsidP="00B06CDB">
            <w:pPr>
              <w:pStyle w:val="Tabletext"/>
            </w:pPr>
            <w:r w:rsidRPr="00B06CDB">
              <w:t xml:space="preserve">Permitted but </w:t>
            </w:r>
            <w:proofErr w:type="gramStart"/>
            <w:r w:rsidRPr="00B06CDB">
              <w:t>regulated</w:t>
            </w:r>
            <w:proofErr w:type="gramEnd"/>
          </w:p>
          <w:p w14:paraId="05F8B655" w14:textId="77777777" w:rsidR="006817AD" w:rsidRPr="00B06CDB" w:rsidRDefault="006817AD" w:rsidP="00B06CDB">
            <w:pPr>
              <w:pStyle w:val="Tabletext"/>
            </w:pPr>
          </w:p>
        </w:tc>
        <w:tc>
          <w:tcPr>
            <w:tcW w:w="2060" w:type="dxa"/>
            <w:shd w:val="clear" w:color="auto" w:fill="auto"/>
          </w:tcPr>
          <w:p w14:paraId="2B3A5248" w14:textId="4C7C329F" w:rsidR="006817AD" w:rsidRPr="00B06CDB" w:rsidRDefault="006817AD" w:rsidP="00B06CDB">
            <w:pPr>
              <w:pStyle w:val="Tabletext"/>
            </w:pPr>
            <w:r w:rsidRPr="00B06CDB">
              <w:t xml:space="preserve">Permitted but </w:t>
            </w:r>
            <w:proofErr w:type="gramStart"/>
            <w:r w:rsidRPr="00B06CDB">
              <w:t>regulated</w:t>
            </w:r>
            <w:proofErr w:type="gramEnd"/>
          </w:p>
          <w:p w14:paraId="3177801F" w14:textId="77777777" w:rsidR="006817AD" w:rsidRPr="00B06CDB" w:rsidRDefault="006817AD" w:rsidP="00B06CDB">
            <w:pPr>
              <w:pStyle w:val="Tabletext"/>
            </w:pPr>
          </w:p>
        </w:tc>
        <w:tc>
          <w:tcPr>
            <w:tcW w:w="2353" w:type="dxa"/>
            <w:shd w:val="clear" w:color="auto" w:fill="auto"/>
          </w:tcPr>
          <w:p w14:paraId="507AE34D" w14:textId="59DAA95D" w:rsidR="006817AD" w:rsidRPr="00B06CDB" w:rsidRDefault="006817AD" w:rsidP="00B06CDB">
            <w:pPr>
              <w:pStyle w:val="Tabletext"/>
            </w:pPr>
            <w:r w:rsidRPr="00B06CDB">
              <w:t>Requires research permit, and cannot be used with toxins unless approved by Australian Pet and Veterinary Medicines Authority and NT government</w:t>
            </w:r>
          </w:p>
        </w:tc>
      </w:tr>
      <w:tr w:rsidR="006817AD" w:rsidRPr="006817AD" w14:paraId="0BFB4C86" w14:textId="77777777" w:rsidTr="003D145D">
        <w:trPr>
          <w:cnfStyle w:val="100000000000" w:firstRow="1" w:lastRow="0" w:firstColumn="0" w:lastColumn="0" w:oddVBand="0" w:evenVBand="0" w:oddHBand="0" w:evenHBand="0" w:firstRowFirstColumn="0" w:firstRowLastColumn="0" w:lastRowFirstColumn="0" w:lastRowLastColumn="0"/>
          <w:cantSplit/>
          <w:tblHeader/>
        </w:trPr>
        <w:tc>
          <w:tcPr>
            <w:tcW w:w="1059" w:type="dxa"/>
            <w:shd w:val="clear" w:color="auto" w:fill="auto"/>
          </w:tcPr>
          <w:p w14:paraId="70673292" w14:textId="7EEDABD8" w:rsidR="006817AD" w:rsidRPr="00B06CDB" w:rsidRDefault="006817AD" w:rsidP="00B06CDB">
            <w:pPr>
              <w:pStyle w:val="Tabletext"/>
              <w:rPr>
                <w:rStyle w:val="Strong"/>
              </w:rPr>
            </w:pPr>
            <w:r w:rsidRPr="00B06CDB">
              <w:rPr>
                <w:rStyle w:val="Strong"/>
              </w:rPr>
              <w:t>General</w:t>
            </w:r>
            <w:r w:rsidR="00BB575C" w:rsidRPr="00B06CDB">
              <w:rPr>
                <w:rStyle w:val="Strong"/>
              </w:rPr>
              <w:t xml:space="preserve"> notes</w:t>
            </w:r>
          </w:p>
        </w:tc>
        <w:tc>
          <w:tcPr>
            <w:tcW w:w="2060" w:type="dxa"/>
            <w:shd w:val="clear" w:color="auto" w:fill="auto"/>
          </w:tcPr>
          <w:p w14:paraId="420C0DDD" w14:textId="53DBCE08" w:rsidR="006817AD" w:rsidRPr="00B06CDB" w:rsidRDefault="006817AD" w:rsidP="00B06CDB">
            <w:pPr>
              <w:pStyle w:val="Tabletext"/>
            </w:pPr>
            <w:r w:rsidRPr="00B06CDB">
              <w:t>Each jurisdiction has firearms and animal welfare legislation that must be adhered to</w:t>
            </w:r>
          </w:p>
        </w:tc>
        <w:tc>
          <w:tcPr>
            <w:tcW w:w="2060" w:type="dxa"/>
            <w:shd w:val="clear" w:color="auto" w:fill="auto"/>
          </w:tcPr>
          <w:p w14:paraId="75217F7C" w14:textId="4EB80BB5" w:rsidR="006817AD" w:rsidRPr="00B06CDB" w:rsidRDefault="006817AD" w:rsidP="00B06CDB">
            <w:pPr>
              <w:pStyle w:val="Tabletext"/>
            </w:pPr>
            <w:r w:rsidRPr="00B06CDB">
              <w:t>Where the use of dogs is permitted, they are only to be used to point or flush cats, or retrieve cats, not to kill cats.</w:t>
            </w:r>
          </w:p>
        </w:tc>
        <w:tc>
          <w:tcPr>
            <w:tcW w:w="2353" w:type="dxa"/>
            <w:shd w:val="clear" w:color="auto" w:fill="auto"/>
          </w:tcPr>
          <w:p w14:paraId="637CB6D1" w14:textId="02F93610" w:rsidR="006817AD" w:rsidRPr="00B06CDB" w:rsidRDefault="006817AD" w:rsidP="00B06CDB">
            <w:pPr>
              <w:pStyle w:val="Tabletext"/>
            </w:pPr>
            <w:r w:rsidRPr="00B06CDB">
              <w:t>All poisons are regulated by Australian Pet and Veterinary Medicines Authority</w:t>
            </w:r>
          </w:p>
        </w:tc>
        <w:tc>
          <w:tcPr>
            <w:tcW w:w="2060" w:type="dxa"/>
            <w:shd w:val="clear" w:color="auto" w:fill="auto"/>
          </w:tcPr>
          <w:p w14:paraId="427E6078" w14:textId="6995E80C" w:rsidR="006817AD" w:rsidRPr="00B06CDB" w:rsidRDefault="006817AD" w:rsidP="00B06CDB">
            <w:pPr>
              <w:pStyle w:val="Tabletext"/>
            </w:pPr>
            <w:r w:rsidRPr="00B06CDB">
              <w:t>Regulations lie in relevant animal welfare legislation, or cat management legislation (Tas), or game and feral anima</w:t>
            </w:r>
            <w:r w:rsidR="00BB575C" w:rsidRPr="00B06CDB">
              <w:t>l</w:t>
            </w:r>
            <w:r w:rsidRPr="00B06CDB">
              <w:t xml:space="preserve"> control legislation (NSW)</w:t>
            </w:r>
          </w:p>
        </w:tc>
        <w:tc>
          <w:tcPr>
            <w:tcW w:w="2060" w:type="dxa"/>
            <w:shd w:val="clear" w:color="auto" w:fill="auto"/>
          </w:tcPr>
          <w:p w14:paraId="0547AEB1" w14:textId="6B231798" w:rsidR="006817AD" w:rsidRPr="00B06CDB" w:rsidRDefault="006817AD" w:rsidP="00B06CDB">
            <w:pPr>
              <w:pStyle w:val="Tabletext"/>
            </w:pPr>
            <w:r w:rsidRPr="00B06CDB">
              <w:t>Regulations lie in relevant animal welfare legislation</w:t>
            </w:r>
          </w:p>
        </w:tc>
        <w:tc>
          <w:tcPr>
            <w:tcW w:w="2353" w:type="dxa"/>
            <w:shd w:val="clear" w:color="auto" w:fill="auto"/>
          </w:tcPr>
          <w:p w14:paraId="2A0580A3" w14:textId="3CD9FB03" w:rsidR="006817AD" w:rsidRPr="00B06CDB" w:rsidRDefault="00C60102" w:rsidP="00B06CDB">
            <w:pPr>
              <w:pStyle w:val="Tabletext"/>
            </w:pPr>
            <w:r w:rsidRPr="0092141B">
              <w:t>None</w:t>
            </w:r>
          </w:p>
        </w:tc>
      </w:tr>
    </w:tbl>
    <w:p w14:paraId="35AACCDD" w14:textId="77777777" w:rsidR="00DE35CE" w:rsidRDefault="00DE35CE" w:rsidP="000D5108">
      <w:pPr>
        <w:sectPr w:rsidR="00DE35CE" w:rsidSect="00C60102">
          <w:pgSz w:w="16839" w:h="11907" w:orient="landscape" w:code="9"/>
          <w:pgMar w:top="1418" w:right="1418" w:bottom="1418" w:left="1418" w:header="567" w:footer="227" w:gutter="0"/>
          <w:cols w:space="708"/>
          <w:docGrid w:linePitch="299"/>
        </w:sectPr>
      </w:pPr>
    </w:p>
    <w:p w14:paraId="44808CDD" w14:textId="77777777" w:rsidR="000940B4" w:rsidRPr="00B06CDB" w:rsidRDefault="00B30A06" w:rsidP="00276BA1">
      <w:pPr>
        <w:pStyle w:val="Heading3"/>
        <w:ind w:left="0" w:firstLine="0"/>
        <w:rPr>
          <w:rStyle w:val="Strong"/>
        </w:rPr>
      </w:pPr>
      <w:bookmarkStart w:id="315" w:name="_Toc144377380"/>
      <w:bookmarkStart w:id="316" w:name="_Toc144728089"/>
      <w:r w:rsidRPr="00B06CDB">
        <w:rPr>
          <w:rStyle w:val="Strong"/>
        </w:rPr>
        <w:lastRenderedPageBreak/>
        <w:t xml:space="preserve">Appendix </w:t>
      </w:r>
      <w:r w:rsidR="00BB41DB" w:rsidRPr="00B06CDB">
        <w:rPr>
          <w:rStyle w:val="Strong"/>
        </w:rPr>
        <w:t>6</w:t>
      </w:r>
      <w:r w:rsidRPr="00B06CDB">
        <w:rPr>
          <w:rStyle w:val="Strong"/>
        </w:rPr>
        <w:t xml:space="preserve">. Indicative relationship of actions in this plan </w:t>
      </w:r>
      <w:r w:rsidR="00E46514" w:rsidRPr="00B06CDB">
        <w:rPr>
          <w:rStyle w:val="Strong"/>
        </w:rPr>
        <w:t>with</w:t>
      </w:r>
      <w:r w:rsidRPr="00B06CDB">
        <w:rPr>
          <w:rStyle w:val="Strong"/>
        </w:rPr>
        <w:t xml:space="preserve"> those in the preceding threat abatement plan</w:t>
      </w:r>
      <w:r w:rsidR="00C14EF3" w:rsidRPr="00B06CDB">
        <w:rPr>
          <w:rStyle w:val="Strong"/>
        </w:rPr>
        <w:t>.</w:t>
      </w:r>
      <w:bookmarkEnd w:id="315"/>
      <w:bookmarkEnd w:id="316"/>
    </w:p>
    <w:p w14:paraId="7118AD71" w14:textId="3FAF55EF" w:rsidR="00D944A0" w:rsidRDefault="00D944A0" w:rsidP="000D5108">
      <w:r>
        <w:t xml:space="preserve">The following cross-tabulation broadly aligns actions described in the previous (2015) threat </w:t>
      </w:r>
      <w:r w:rsidR="00C14EF3">
        <w:t>abatement</w:t>
      </w:r>
      <w:r>
        <w:t xml:space="preserve"> plan </w:t>
      </w:r>
      <w:r w:rsidR="00E46514">
        <w:t xml:space="preserve">(left column) </w:t>
      </w:r>
      <w:r>
        <w:t>with comparable actions in this plan</w:t>
      </w:r>
      <w:r w:rsidR="00E46514">
        <w:t xml:space="preserve"> (right column)</w:t>
      </w:r>
      <w:r>
        <w:t xml:space="preserve">. Note that some of these alignments </w:t>
      </w:r>
      <w:r w:rsidR="00E46514">
        <w:t>may overlap only partly; and note that actions in this threat abatement plan may appear more than once.</w:t>
      </w:r>
    </w:p>
    <w:p w14:paraId="09D70A18" w14:textId="7AC4D1FD" w:rsidR="00D944A0" w:rsidRPr="00B06CDB" w:rsidRDefault="009C5CEC" w:rsidP="009C5CEC">
      <w:pPr>
        <w:pStyle w:val="Caption"/>
        <w:rPr>
          <w:rStyle w:val="Strong"/>
        </w:rPr>
      </w:pPr>
      <w:bookmarkStart w:id="317" w:name="_Toc144890070"/>
      <w:r w:rsidRPr="00B06CDB">
        <w:rPr>
          <w:rStyle w:val="Strong"/>
        </w:rPr>
        <w:t xml:space="preserve">Table </w:t>
      </w:r>
      <w:r w:rsidRPr="00B06CDB">
        <w:rPr>
          <w:rStyle w:val="Strong"/>
        </w:rPr>
        <w:fldChar w:fldCharType="begin"/>
      </w:r>
      <w:r w:rsidRPr="00B06CDB">
        <w:rPr>
          <w:rStyle w:val="Strong"/>
        </w:rPr>
        <w:instrText xml:space="preserve"> SEQ Table \* ARABIC </w:instrText>
      </w:r>
      <w:r w:rsidRPr="00B06CDB">
        <w:rPr>
          <w:rStyle w:val="Strong"/>
        </w:rPr>
        <w:fldChar w:fldCharType="separate"/>
      </w:r>
      <w:r w:rsidRPr="00B06CDB">
        <w:rPr>
          <w:rStyle w:val="Strong"/>
        </w:rPr>
        <w:t>24</w:t>
      </w:r>
      <w:r w:rsidRPr="00B06CDB">
        <w:rPr>
          <w:rStyle w:val="Strong"/>
        </w:rPr>
        <w:fldChar w:fldCharType="end"/>
      </w:r>
      <w:r w:rsidRPr="00B06CDB">
        <w:rPr>
          <w:rStyle w:val="Strong"/>
        </w:rPr>
        <w:tab/>
        <w:t xml:space="preserve">Indicative </w:t>
      </w:r>
      <w:r w:rsidR="0092141B">
        <w:rPr>
          <w:rStyle w:val="Strong"/>
        </w:rPr>
        <w:t>alignment of</w:t>
      </w:r>
      <w:r w:rsidRPr="00B06CDB">
        <w:rPr>
          <w:rStyle w:val="Strong"/>
        </w:rPr>
        <w:t xml:space="preserve"> 2015 threat abatement plan </w:t>
      </w:r>
      <w:r w:rsidR="0092141B">
        <w:rPr>
          <w:rStyle w:val="Strong"/>
        </w:rPr>
        <w:t xml:space="preserve">actions </w:t>
      </w:r>
      <w:r w:rsidRPr="00B06CDB">
        <w:rPr>
          <w:rStyle w:val="Strong"/>
        </w:rPr>
        <w:t>to 2023 threat abatement plan</w:t>
      </w:r>
      <w:r w:rsidR="0092141B">
        <w:rPr>
          <w:rStyle w:val="Strong"/>
        </w:rPr>
        <w:t xml:space="preserve"> actions</w:t>
      </w:r>
      <w:bookmarkEnd w:id="317"/>
    </w:p>
    <w:tbl>
      <w:tblPr>
        <w:tblStyle w:val="TableGrid"/>
        <w:tblW w:w="9072" w:type="dxa"/>
        <w:tblBorders>
          <w:top w:val="none" w:sz="0" w:space="0" w:color="auto"/>
          <w:left w:val="none" w:sz="0" w:space="0" w:color="auto"/>
          <w:right w:val="none" w:sz="0" w:space="0" w:color="auto"/>
          <w:insideV w:val="none" w:sz="0" w:space="0" w:color="auto"/>
        </w:tblBorders>
        <w:tblLayout w:type="fixed"/>
        <w:tblCellMar>
          <w:top w:w="28" w:type="dxa"/>
          <w:left w:w="57" w:type="dxa"/>
          <w:bottom w:w="57" w:type="dxa"/>
          <w:right w:w="57" w:type="dxa"/>
        </w:tblCellMar>
        <w:tblLook w:val="04A0" w:firstRow="1" w:lastRow="0" w:firstColumn="1" w:lastColumn="0" w:noHBand="0" w:noVBand="1"/>
      </w:tblPr>
      <w:tblGrid>
        <w:gridCol w:w="3969"/>
        <w:gridCol w:w="5103"/>
      </w:tblGrid>
      <w:tr w:rsidR="00E306BE" w:rsidRPr="00B06CDB" w14:paraId="0B30BAAC" w14:textId="77777777" w:rsidTr="002F3802">
        <w:trPr>
          <w:cnfStyle w:val="100000000000" w:firstRow="1" w:lastRow="0" w:firstColumn="0" w:lastColumn="0" w:oddVBand="0" w:evenVBand="0" w:oddHBand="0" w:evenHBand="0" w:firstRowFirstColumn="0" w:firstRowLastColumn="0" w:lastRowFirstColumn="0" w:lastRowLastColumn="0"/>
          <w:tblHeader/>
        </w:trPr>
        <w:tc>
          <w:tcPr>
            <w:tcW w:w="3969" w:type="dxa"/>
            <w:shd w:val="clear" w:color="auto" w:fill="auto"/>
          </w:tcPr>
          <w:p w14:paraId="19AAEB46" w14:textId="77777777" w:rsidR="00E306BE" w:rsidRPr="00B06CDB" w:rsidRDefault="00E306BE" w:rsidP="00C60102">
            <w:pPr>
              <w:pStyle w:val="Tableheadrow1"/>
              <w:rPr>
                <w:rStyle w:val="Strong"/>
              </w:rPr>
            </w:pPr>
            <w:r w:rsidRPr="00B06CDB">
              <w:rPr>
                <w:rStyle w:val="Strong"/>
              </w:rPr>
              <w:t>2015 TAP</w:t>
            </w:r>
          </w:p>
        </w:tc>
        <w:tc>
          <w:tcPr>
            <w:tcW w:w="5103" w:type="dxa"/>
            <w:shd w:val="clear" w:color="auto" w:fill="auto"/>
          </w:tcPr>
          <w:p w14:paraId="13785A66" w14:textId="77777777" w:rsidR="00E306BE" w:rsidRPr="00B06CDB" w:rsidRDefault="00E306BE" w:rsidP="00C60102">
            <w:pPr>
              <w:pStyle w:val="Tableheadrow1"/>
              <w:rPr>
                <w:rStyle w:val="Strong"/>
              </w:rPr>
            </w:pPr>
            <w:r w:rsidRPr="00B06CDB">
              <w:rPr>
                <w:rStyle w:val="Strong"/>
              </w:rPr>
              <w:t>2023 TAP</w:t>
            </w:r>
          </w:p>
        </w:tc>
      </w:tr>
      <w:tr w:rsidR="00E306BE" w:rsidRPr="00B06CDB" w14:paraId="6013CD81" w14:textId="77777777" w:rsidTr="002F3802">
        <w:trPr>
          <w:cnfStyle w:val="000000100000" w:firstRow="0" w:lastRow="0" w:firstColumn="0" w:lastColumn="0" w:oddVBand="0" w:evenVBand="0" w:oddHBand="1" w:evenHBand="0" w:firstRowFirstColumn="0" w:firstRowLastColumn="0" w:lastRowFirstColumn="0" w:lastRowLastColumn="0"/>
        </w:trPr>
        <w:tc>
          <w:tcPr>
            <w:tcW w:w="3969" w:type="dxa"/>
            <w:shd w:val="clear" w:color="auto" w:fill="auto"/>
          </w:tcPr>
          <w:p w14:paraId="67761420" w14:textId="77777777" w:rsidR="00E306BE" w:rsidRPr="00B06CDB" w:rsidRDefault="00E306BE" w:rsidP="00C60102">
            <w:pPr>
              <w:pStyle w:val="Tableheadrow1"/>
              <w:rPr>
                <w:rStyle w:val="Strong"/>
              </w:rPr>
            </w:pPr>
            <w:r w:rsidRPr="00B06CDB">
              <w:rPr>
                <w:rStyle w:val="Strong"/>
              </w:rPr>
              <w:t>Objective 1 Effectively control feral cats in different landscapes</w:t>
            </w:r>
          </w:p>
        </w:tc>
        <w:tc>
          <w:tcPr>
            <w:tcW w:w="5103" w:type="dxa"/>
            <w:shd w:val="clear" w:color="auto" w:fill="auto"/>
          </w:tcPr>
          <w:p w14:paraId="66DDA51A" w14:textId="3F671AE7" w:rsidR="00E306BE" w:rsidRPr="00B06CDB" w:rsidRDefault="00E306BE" w:rsidP="00C60102">
            <w:pPr>
              <w:pStyle w:val="Tabletext"/>
              <w:rPr>
                <w:rStyle w:val="Strong"/>
              </w:rPr>
            </w:pPr>
          </w:p>
        </w:tc>
      </w:tr>
      <w:tr w:rsidR="00E306BE" w14:paraId="53D09BD1" w14:textId="77777777" w:rsidTr="002F3802">
        <w:trPr>
          <w:cnfStyle w:val="000000010000" w:firstRow="0" w:lastRow="0" w:firstColumn="0" w:lastColumn="0" w:oddVBand="0" w:evenVBand="0" w:oddHBand="0" w:evenHBand="1" w:firstRowFirstColumn="0" w:firstRowLastColumn="0" w:lastRowFirstColumn="0" w:lastRowLastColumn="0"/>
        </w:trPr>
        <w:tc>
          <w:tcPr>
            <w:tcW w:w="3969" w:type="dxa"/>
            <w:shd w:val="clear" w:color="auto" w:fill="auto"/>
          </w:tcPr>
          <w:p w14:paraId="72BFBFC0" w14:textId="77777777" w:rsidR="00E306BE" w:rsidRPr="00131413" w:rsidRDefault="00E306BE" w:rsidP="00131413">
            <w:pPr>
              <w:pStyle w:val="Tabletext"/>
            </w:pPr>
            <w:r w:rsidRPr="00131413">
              <w:t>Action 1.1 Ensure broad-scale toxic baits targeting feral cats are developed, registered and available for use across all of Australia, including northern Australia</w:t>
            </w:r>
          </w:p>
        </w:tc>
        <w:tc>
          <w:tcPr>
            <w:tcW w:w="5103" w:type="dxa"/>
            <w:shd w:val="clear" w:color="auto" w:fill="auto"/>
          </w:tcPr>
          <w:p w14:paraId="56B5E42E" w14:textId="77777777" w:rsidR="00E306BE" w:rsidRPr="00131413" w:rsidRDefault="00E306BE" w:rsidP="00131413">
            <w:pPr>
              <w:pStyle w:val="Tabletext"/>
            </w:pPr>
            <w:r w:rsidRPr="00131413">
              <w:t xml:space="preserve">4.1. Improve the use of </w:t>
            </w:r>
            <w:proofErr w:type="gramStart"/>
            <w:r w:rsidRPr="00131413">
              <w:t>toxins</w:t>
            </w:r>
            <w:proofErr w:type="gramEnd"/>
          </w:p>
          <w:p w14:paraId="1AFF9314" w14:textId="00A292CB" w:rsidR="00E306BE" w:rsidRPr="00131413" w:rsidRDefault="353D456D" w:rsidP="00131413">
            <w:pPr>
              <w:pStyle w:val="Tabletext"/>
            </w:pPr>
            <w:r w:rsidRPr="00131413">
              <w:t xml:space="preserve">4.2. Seek national registration for </w:t>
            </w:r>
            <w:proofErr w:type="spellStart"/>
            <w:r w:rsidRPr="00131413">
              <w:t>Hisstory</w:t>
            </w:r>
            <w:proofErr w:type="spellEnd"/>
            <w:r w:rsidR="254CEF1E" w:rsidRPr="00131413">
              <w:t>®</w:t>
            </w:r>
          </w:p>
          <w:p w14:paraId="59BA1BFD" w14:textId="77777777" w:rsidR="00E306BE" w:rsidRPr="00131413" w:rsidRDefault="00E306BE" w:rsidP="00131413">
            <w:pPr>
              <w:pStyle w:val="Tabletext"/>
            </w:pPr>
          </w:p>
        </w:tc>
      </w:tr>
      <w:tr w:rsidR="00E306BE" w14:paraId="58115061" w14:textId="77777777" w:rsidTr="002F3802">
        <w:trPr>
          <w:cnfStyle w:val="000000100000" w:firstRow="0" w:lastRow="0" w:firstColumn="0" w:lastColumn="0" w:oddVBand="0" w:evenVBand="0" w:oddHBand="1" w:evenHBand="0" w:firstRowFirstColumn="0" w:firstRowLastColumn="0" w:lastRowFirstColumn="0" w:lastRowLastColumn="0"/>
        </w:trPr>
        <w:tc>
          <w:tcPr>
            <w:tcW w:w="3969" w:type="dxa"/>
            <w:shd w:val="clear" w:color="auto" w:fill="auto"/>
          </w:tcPr>
          <w:p w14:paraId="04F671C7" w14:textId="77777777" w:rsidR="00E306BE" w:rsidRPr="00131413" w:rsidRDefault="00E306BE" w:rsidP="00131413">
            <w:pPr>
              <w:pStyle w:val="Tabletext"/>
            </w:pPr>
            <w:r w:rsidRPr="00131413">
              <w:t>Action 1.2 Develop and register other cat control tools, including devices exploiting cat grooming habits</w:t>
            </w:r>
          </w:p>
        </w:tc>
        <w:tc>
          <w:tcPr>
            <w:tcW w:w="5103" w:type="dxa"/>
            <w:shd w:val="clear" w:color="auto" w:fill="auto"/>
          </w:tcPr>
          <w:p w14:paraId="6F3801E2" w14:textId="77777777" w:rsidR="00E306BE" w:rsidRPr="00131413" w:rsidRDefault="00E306BE" w:rsidP="00131413">
            <w:pPr>
              <w:pStyle w:val="Tabletext"/>
            </w:pPr>
            <w:r w:rsidRPr="00131413">
              <w:t xml:space="preserve">4.3. Complete field trials of, and refinements to, </w:t>
            </w:r>
            <w:proofErr w:type="spellStart"/>
            <w:r w:rsidRPr="00131413">
              <w:t>Felixer</w:t>
            </w:r>
            <w:proofErr w:type="spellEnd"/>
            <w:r w:rsidRPr="00131413">
              <w:t xml:space="preserve"> grooming traps; then register </w:t>
            </w:r>
            <w:proofErr w:type="spellStart"/>
            <w:r w:rsidRPr="00131413">
              <w:t>Felixer</w:t>
            </w:r>
            <w:proofErr w:type="spellEnd"/>
            <w:r w:rsidRPr="00131413">
              <w:t xml:space="preserve"> grooming traps for use </w:t>
            </w:r>
            <w:proofErr w:type="gramStart"/>
            <w:r w:rsidRPr="00131413">
              <w:t>nationally</w:t>
            </w:r>
            <w:proofErr w:type="gramEnd"/>
          </w:p>
          <w:p w14:paraId="52AD292C" w14:textId="77777777" w:rsidR="00E306BE" w:rsidRPr="00131413" w:rsidRDefault="00E306BE" w:rsidP="00131413">
            <w:pPr>
              <w:pStyle w:val="Tabletext"/>
            </w:pPr>
            <w:r w:rsidRPr="00131413">
              <w:t>4.4. Explore options for field euthanasia for live-trapped cats that are not based on shooting or lethal injection</w:t>
            </w:r>
          </w:p>
        </w:tc>
      </w:tr>
      <w:tr w:rsidR="00E306BE" w14:paraId="653BD077" w14:textId="77777777" w:rsidTr="002F3802">
        <w:trPr>
          <w:cnfStyle w:val="000000010000" w:firstRow="0" w:lastRow="0" w:firstColumn="0" w:lastColumn="0" w:oddVBand="0" w:evenVBand="0" w:oddHBand="0" w:evenHBand="1" w:firstRowFirstColumn="0" w:firstRowLastColumn="0" w:lastRowFirstColumn="0" w:lastRowLastColumn="0"/>
        </w:trPr>
        <w:tc>
          <w:tcPr>
            <w:tcW w:w="3969" w:type="dxa"/>
            <w:shd w:val="clear" w:color="auto" w:fill="auto"/>
          </w:tcPr>
          <w:p w14:paraId="2B457973" w14:textId="77777777" w:rsidR="00E306BE" w:rsidRPr="00233D3E" w:rsidRDefault="00E306BE" w:rsidP="00C60102">
            <w:pPr>
              <w:pStyle w:val="Tabletext"/>
              <w:rPr>
                <w:iCs/>
                <w:sz w:val="20"/>
              </w:rPr>
            </w:pPr>
            <w:r w:rsidRPr="00131413">
              <w:t>Action 1.3</w:t>
            </w:r>
            <w:r w:rsidRPr="00233D3E">
              <w:rPr>
                <w:rFonts w:asciiTheme="majorHAnsi" w:hAnsiTheme="majorHAnsi" w:cstheme="majorHAnsi"/>
                <w:sz w:val="20"/>
              </w:rPr>
              <w:t xml:space="preserve"> </w:t>
            </w:r>
            <w:r w:rsidRPr="00512217">
              <w:rPr>
                <w:rStyle w:val="Emphasis"/>
              </w:rPr>
              <w:t>Continue research into understanding interactions between feral cats and other predators: (</w:t>
            </w:r>
            <w:proofErr w:type="spellStart"/>
            <w:r w:rsidRPr="00512217">
              <w:rPr>
                <w:rStyle w:val="Emphasis"/>
              </w:rPr>
              <w:t>i</w:t>
            </w:r>
            <w:proofErr w:type="spellEnd"/>
            <w:r w:rsidRPr="00512217">
              <w:rPr>
                <w:rStyle w:val="Emphasis"/>
              </w:rPr>
              <w:t>) in different landscapes; and (ii) any potential beneficial/perverse outcomes if other predator populations are modified</w:t>
            </w:r>
          </w:p>
        </w:tc>
        <w:tc>
          <w:tcPr>
            <w:tcW w:w="5103" w:type="dxa"/>
            <w:shd w:val="clear" w:color="auto" w:fill="auto"/>
          </w:tcPr>
          <w:p w14:paraId="729ED448" w14:textId="5A482C5E" w:rsidR="00E306BE" w:rsidRPr="00131413" w:rsidRDefault="00E306BE" w:rsidP="00131413">
            <w:pPr>
              <w:pStyle w:val="Tabletext"/>
            </w:pPr>
            <w:r w:rsidRPr="00131413">
              <w:t xml:space="preserve">8.5. Carry out research to evaluate how dingo management could aid ecosystem </w:t>
            </w:r>
            <w:proofErr w:type="gramStart"/>
            <w:r w:rsidRPr="00131413">
              <w:t>resilience</w:t>
            </w:r>
            <w:proofErr w:type="gramEnd"/>
          </w:p>
          <w:p w14:paraId="4B75B068" w14:textId="033D1B2D" w:rsidR="00F6751D" w:rsidRPr="00131413" w:rsidRDefault="00F6751D" w:rsidP="00131413">
            <w:pPr>
              <w:pStyle w:val="Tabletext"/>
            </w:pPr>
            <w:r w:rsidRPr="00131413">
              <w:t xml:space="preserve">8.6. Carry out research to evaluate how devil management could aid ecosystem </w:t>
            </w:r>
            <w:proofErr w:type="gramStart"/>
            <w:r w:rsidRPr="00131413">
              <w:t>resilience</w:t>
            </w:r>
            <w:proofErr w:type="gramEnd"/>
          </w:p>
          <w:p w14:paraId="5242BC3A" w14:textId="77777777" w:rsidR="00E306BE" w:rsidRPr="00131413" w:rsidRDefault="00E306BE" w:rsidP="00131413">
            <w:pPr>
              <w:pStyle w:val="Tabletext"/>
            </w:pPr>
          </w:p>
        </w:tc>
      </w:tr>
      <w:tr w:rsidR="00E306BE" w14:paraId="30D91695" w14:textId="77777777" w:rsidTr="002F3802">
        <w:trPr>
          <w:cnfStyle w:val="000000100000" w:firstRow="0" w:lastRow="0" w:firstColumn="0" w:lastColumn="0" w:oddVBand="0" w:evenVBand="0" w:oddHBand="1" w:evenHBand="0" w:firstRowFirstColumn="0" w:firstRowLastColumn="0" w:lastRowFirstColumn="0" w:lastRowLastColumn="0"/>
        </w:trPr>
        <w:tc>
          <w:tcPr>
            <w:tcW w:w="3969" w:type="dxa"/>
            <w:shd w:val="clear" w:color="auto" w:fill="auto"/>
          </w:tcPr>
          <w:p w14:paraId="42B94570" w14:textId="77777777" w:rsidR="00E306BE" w:rsidRPr="00131413" w:rsidRDefault="00E306BE" w:rsidP="00131413">
            <w:pPr>
              <w:pStyle w:val="Tabletext"/>
            </w:pPr>
            <w:r w:rsidRPr="00131413">
              <w:t>Action 1.4 Continue research into understanding the role of other major landscape modifiers, such as fire or grazing by introduced herbivores, in feral cat activities and control</w:t>
            </w:r>
          </w:p>
        </w:tc>
        <w:tc>
          <w:tcPr>
            <w:tcW w:w="5103" w:type="dxa"/>
            <w:shd w:val="clear" w:color="auto" w:fill="auto"/>
          </w:tcPr>
          <w:p w14:paraId="02A684B8" w14:textId="77777777" w:rsidR="00E306BE" w:rsidRPr="00131413" w:rsidRDefault="00E306BE" w:rsidP="00131413">
            <w:pPr>
              <w:pStyle w:val="Tabletext"/>
            </w:pPr>
            <w:r w:rsidRPr="00131413">
              <w:t xml:space="preserve">8.1. Manage rabbits and introduced rodents to reduce cat populations and </w:t>
            </w:r>
            <w:proofErr w:type="gramStart"/>
            <w:r w:rsidRPr="00131413">
              <w:t>impacts</w:t>
            </w:r>
            <w:proofErr w:type="gramEnd"/>
          </w:p>
          <w:p w14:paraId="493E2830" w14:textId="77777777" w:rsidR="00E306BE" w:rsidRPr="00131413" w:rsidRDefault="00E306BE" w:rsidP="00131413">
            <w:pPr>
              <w:pStyle w:val="Tabletext"/>
            </w:pPr>
            <w:r w:rsidRPr="00131413">
              <w:t xml:space="preserve">8.2. Maintain habitat complexity with fire </w:t>
            </w:r>
            <w:proofErr w:type="gramStart"/>
            <w:r w:rsidRPr="00131413">
              <w:t>management</w:t>
            </w:r>
            <w:proofErr w:type="gramEnd"/>
            <w:r w:rsidRPr="00131413">
              <w:t xml:space="preserve"> </w:t>
            </w:r>
          </w:p>
          <w:p w14:paraId="70988CC2" w14:textId="77777777" w:rsidR="00E306BE" w:rsidRPr="00131413" w:rsidRDefault="00E306BE" w:rsidP="00131413">
            <w:pPr>
              <w:pStyle w:val="Tabletext"/>
            </w:pPr>
            <w:r w:rsidRPr="00131413">
              <w:t xml:space="preserve">8.3. Maintain habitat complexity with grazing </w:t>
            </w:r>
            <w:proofErr w:type="gramStart"/>
            <w:r w:rsidRPr="00131413">
              <w:t>management</w:t>
            </w:r>
            <w:proofErr w:type="gramEnd"/>
          </w:p>
          <w:p w14:paraId="275CDEB9" w14:textId="77777777" w:rsidR="00E306BE" w:rsidRPr="00131413" w:rsidRDefault="00E306BE" w:rsidP="00131413">
            <w:pPr>
              <w:pStyle w:val="Tabletext"/>
            </w:pPr>
            <w:r w:rsidRPr="00131413">
              <w:t>8.4. Develop habitat-specific recommendations for fire patterns to aim for during prescribed burning, and thresholds of introduced herbivore grazing, that will minimise cat impacts</w:t>
            </w:r>
          </w:p>
        </w:tc>
      </w:tr>
      <w:tr w:rsidR="00E306BE" w14:paraId="56C25C26" w14:textId="77777777" w:rsidTr="002F3802">
        <w:trPr>
          <w:cnfStyle w:val="000000010000" w:firstRow="0" w:lastRow="0" w:firstColumn="0" w:lastColumn="0" w:oddVBand="0" w:evenVBand="0" w:oddHBand="0" w:evenHBand="1" w:firstRowFirstColumn="0" w:firstRowLastColumn="0" w:lastRowFirstColumn="0" w:lastRowLastColumn="0"/>
        </w:trPr>
        <w:tc>
          <w:tcPr>
            <w:tcW w:w="3969" w:type="dxa"/>
            <w:shd w:val="clear" w:color="auto" w:fill="auto"/>
          </w:tcPr>
          <w:p w14:paraId="13440E86" w14:textId="77777777" w:rsidR="00E306BE" w:rsidRPr="00131413" w:rsidRDefault="00E306BE" w:rsidP="00131413">
            <w:pPr>
              <w:pStyle w:val="Tabletext"/>
            </w:pPr>
            <w:r w:rsidRPr="00131413">
              <w:t xml:space="preserve">Action 1.5 Continue research into the scale, efficiency, cost-effectiveness, </w:t>
            </w:r>
            <w:proofErr w:type="gramStart"/>
            <w:r w:rsidRPr="00131413">
              <w:t>sustainability</w:t>
            </w:r>
            <w:proofErr w:type="gramEnd"/>
            <w:r w:rsidRPr="00131413">
              <w:t xml:space="preserve"> and risks of feral cat control options</w:t>
            </w:r>
          </w:p>
        </w:tc>
        <w:tc>
          <w:tcPr>
            <w:tcW w:w="5103" w:type="dxa"/>
            <w:shd w:val="clear" w:color="auto" w:fill="auto"/>
          </w:tcPr>
          <w:p w14:paraId="26C09B90" w14:textId="77777777" w:rsidR="00E306BE" w:rsidRPr="00131413" w:rsidRDefault="00E306BE" w:rsidP="00131413">
            <w:pPr>
              <w:pStyle w:val="Tabletext"/>
            </w:pPr>
            <w:r w:rsidRPr="00131413">
              <w:t xml:space="preserve">3.5. Undertake fundamental research on cat ecology to inform the design and implementation of existing control </w:t>
            </w:r>
            <w:proofErr w:type="gramStart"/>
            <w:r w:rsidRPr="00131413">
              <w:t>options</w:t>
            </w:r>
            <w:proofErr w:type="gramEnd"/>
          </w:p>
          <w:p w14:paraId="461CB7C2" w14:textId="77777777" w:rsidR="00E306BE" w:rsidRPr="00131413" w:rsidRDefault="00E306BE" w:rsidP="00131413">
            <w:pPr>
              <w:pStyle w:val="Tabletext"/>
            </w:pPr>
            <w:r w:rsidRPr="00131413">
              <w:t>4.5. Collaborate with a recreational shooting group to trial the value of sustained shooting programs to reduce cat density</w:t>
            </w:r>
          </w:p>
        </w:tc>
      </w:tr>
      <w:tr w:rsidR="00E306BE" w14:paraId="19C105E2" w14:textId="77777777" w:rsidTr="002F3802">
        <w:trPr>
          <w:cnfStyle w:val="000000100000" w:firstRow="0" w:lastRow="0" w:firstColumn="0" w:lastColumn="0" w:oddVBand="0" w:evenVBand="0" w:oddHBand="1" w:evenHBand="0" w:firstRowFirstColumn="0" w:firstRowLastColumn="0" w:lastRowFirstColumn="0" w:lastRowLastColumn="0"/>
        </w:trPr>
        <w:tc>
          <w:tcPr>
            <w:tcW w:w="3969" w:type="dxa"/>
            <w:shd w:val="clear" w:color="auto" w:fill="auto"/>
          </w:tcPr>
          <w:p w14:paraId="7956135D" w14:textId="77777777" w:rsidR="00E306BE" w:rsidRPr="00131413" w:rsidRDefault="00E306BE" w:rsidP="00131413">
            <w:pPr>
              <w:pStyle w:val="Tabletext"/>
            </w:pPr>
            <w:r w:rsidRPr="00131413">
              <w:t>Action 1.6 Continue development of new or enhanced attractants for cats to improve cat control and monitoring. Ensure availability of any attractants that are developed</w:t>
            </w:r>
          </w:p>
        </w:tc>
        <w:tc>
          <w:tcPr>
            <w:tcW w:w="5103" w:type="dxa"/>
            <w:shd w:val="clear" w:color="auto" w:fill="auto"/>
          </w:tcPr>
          <w:p w14:paraId="7108D9F8" w14:textId="77777777" w:rsidR="00E306BE" w:rsidRPr="00131413" w:rsidRDefault="00E306BE" w:rsidP="00131413">
            <w:pPr>
              <w:pStyle w:val="Tabletext"/>
            </w:pPr>
            <w:r w:rsidRPr="00131413">
              <w:t xml:space="preserve">4.6. Continue to explore the potential of new attractants to draw cats to control or monitoring </w:t>
            </w:r>
            <w:proofErr w:type="gramStart"/>
            <w:r w:rsidRPr="00131413">
              <w:t>points</w:t>
            </w:r>
            <w:proofErr w:type="gramEnd"/>
          </w:p>
          <w:p w14:paraId="7B9EE4EB" w14:textId="77777777" w:rsidR="00E306BE" w:rsidRPr="00131413" w:rsidRDefault="00E306BE" w:rsidP="00131413">
            <w:pPr>
              <w:pStyle w:val="Tabletext"/>
            </w:pPr>
          </w:p>
        </w:tc>
      </w:tr>
      <w:tr w:rsidR="00E306BE" w14:paraId="620346DE" w14:textId="77777777" w:rsidTr="002F3802">
        <w:trPr>
          <w:cnfStyle w:val="000000010000" w:firstRow="0" w:lastRow="0" w:firstColumn="0" w:lastColumn="0" w:oddVBand="0" w:evenVBand="0" w:oddHBand="0" w:evenHBand="1" w:firstRowFirstColumn="0" w:firstRowLastColumn="0" w:lastRowFirstColumn="0" w:lastRowLastColumn="0"/>
        </w:trPr>
        <w:tc>
          <w:tcPr>
            <w:tcW w:w="3969" w:type="dxa"/>
            <w:shd w:val="clear" w:color="auto" w:fill="auto"/>
          </w:tcPr>
          <w:p w14:paraId="1D0B61FB" w14:textId="77777777" w:rsidR="00E306BE" w:rsidRPr="00131413" w:rsidRDefault="00E306BE" w:rsidP="00131413">
            <w:pPr>
              <w:pStyle w:val="Tabletext"/>
            </w:pPr>
            <w:r w:rsidRPr="00131413">
              <w:t>Action 1.7 Research into other control and monitoring technologies and enhancing available technology</w:t>
            </w:r>
          </w:p>
        </w:tc>
        <w:tc>
          <w:tcPr>
            <w:tcW w:w="5103" w:type="dxa"/>
            <w:shd w:val="clear" w:color="auto" w:fill="auto"/>
          </w:tcPr>
          <w:p w14:paraId="09C4E7F5" w14:textId="77777777" w:rsidR="00E306BE" w:rsidRPr="00131413" w:rsidRDefault="00E306BE" w:rsidP="00131413">
            <w:pPr>
              <w:pStyle w:val="Tabletext"/>
            </w:pPr>
            <w:r w:rsidRPr="00131413">
              <w:t>4.7. Carry out trials to establish whether guardian dogs can effectively repel cats, and benefit native species</w:t>
            </w:r>
          </w:p>
        </w:tc>
      </w:tr>
      <w:tr w:rsidR="00E306BE" w14:paraId="0DF95D08" w14:textId="77777777" w:rsidTr="002F3802">
        <w:trPr>
          <w:cnfStyle w:val="000000100000" w:firstRow="0" w:lastRow="0" w:firstColumn="0" w:lastColumn="0" w:oddVBand="0" w:evenVBand="0" w:oddHBand="1" w:evenHBand="0" w:firstRowFirstColumn="0" w:firstRowLastColumn="0" w:lastRowFirstColumn="0" w:lastRowLastColumn="0"/>
        </w:trPr>
        <w:tc>
          <w:tcPr>
            <w:tcW w:w="3969" w:type="dxa"/>
            <w:shd w:val="clear" w:color="auto" w:fill="auto"/>
          </w:tcPr>
          <w:p w14:paraId="32C29A93" w14:textId="77777777" w:rsidR="00E306BE" w:rsidRPr="00131413" w:rsidRDefault="00E306BE" w:rsidP="00131413">
            <w:pPr>
              <w:pStyle w:val="Tabletext"/>
            </w:pPr>
            <w:r w:rsidRPr="00131413">
              <w:t xml:space="preserve">Action 1.8 Re-investigate diseases and other potential biocontrol agents, biotechnology and </w:t>
            </w:r>
            <w:proofErr w:type="spellStart"/>
            <w:r w:rsidRPr="00131413">
              <w:lastRenderedPageBreak/>
              <w:t>immunocontraceptive</w:t>
            </w:r>
            <w:proofErr w:type="spellEnd"/>
            <w:r w:rsidRPr="00131413">
              <w:t xml:space="preserve"> options for cats, and commence research on promising options. Undertake social research on promising options to gauge community support</w:t>
            </w:r>
          </w:p>
        </w:tc>
        <w:tc>
          <w:tcPr>
            <w:tcW w:w="5103" w:type="dxa"/>
            <w:shd w:val="clear" w:color="auto" w:fill="auto"/>
          </w:tcPr>
          <w:p w14:paraId="1045E777" w14:textId="77777777" w:rsidR="00E306BE" w:rsidRPr="00131413" w:rsidRDefault="00E306BE" w:rsidP="00131413">
            <w:pPr>
              <w:pStyle w:val="Tabletext"/>
            </w:pPr>
            <w:r w:rsidRPr="00131413">
              <w:lastRenderedPageBreak/>
              <w:t xml:space="preserve">4.8. Develop a risk assessment framework using diseases as part of multiple control </w:t>
            </w:r>
            <w:proofErr w:type="gramStart"/>
            <w:r w:rsidRPr="00131413">
              <w:t>options</w:t>
            </w:r>
            <w:proofErr w:type="gramEnd"/>
          </w:p>
          <w:p w14:paraId="64CD883C" w14:textId="77777777" w:rsidR="00E306BE" w:rsidRPr="00131413" w:rsidRDefault="00E306BE" w:rsidP="00131413">
            <w:pPr>
              <w:pStyle w:val="Tabletext"/>
            </w:pPr>
            <w:r w:rsidRPr="00131413">
              <w:lastRenderedPageBreak/>
              <w:t xml:space="preserve">4.9. Continue research on immunocontraception to develop approaches with improved efficacy over sustained periods, and feasible spreading </w:t>
            </w:r>
            <w:proofErr w:type="gramStart"/>
            <w:r w:rsidRPr="00131413">
              <w:t>mechanisms</w:t>
            </w:r>
            <w:proofErr w:type="gramEnd"/>
          </w:p>
          <w:p w14:paraId="3BF054FE" w14:textId="77777777" w:rsidR="00E306BE" w:rsidRPr="00131413" w:rsidRDefault="00E306BE" w:rsidP="00131413">
            <w:pPr>
              <w:pStyle w:val="Tabletext"/>
            </w:pPr>
            <w:r w:rsidRPr="00131413">
              <w:t>4.10. Develop a detailed plan for progressing gene drive, structured into stages with clear decision points and risk assessments</w:t>
            </w:r>
          </w:p>
        </w:tc>
      </w:tr>
      <w:tr w:rsidR="00E306BE" w14:paraId="33C69B2F" w14:textId="77777777" w:rsidTr="002F3802">
        <w:trPr>
          <w:cnfStyle w:val="000000010000" w:firstRow="0" w:lastRow="0" w:firstColumn="0" w:lastColumn="0" w:oddVBand="0" w:evenVBand="0" w:oddHBand="0" w:evenHBand="1" w:firstRowFirstColumn="0" w:firstRowLastColumn="0" w:lastRowFirstColumn="0" w:lastRowLastColumn="0"/>
        </w:trPr>
        <w:tc>
          <w:tcPr>
            <w:tcW w:w="3969" w:type="dxa"/>
            <w:shd w:val="clear" w:color="auto" w:fill="auto"/>
          </w:tcPr>
          <w:p w14:paraId="3272BDB2" w14:textId="77777777" w:rsidR="00E306BE" w:rsidRPr="00131413" w:rsidRDefault="00E306BE" w:rsidP="00131413">
            <w:pPr>
              <w:pStyle w:val="Tabletext"/>
            </w:pPr>
            <w:r w:rsidRPr="00131413">
              <w:lastRenderedPageBreak/>
              <w:t>Action 1.9 Code of Practice and/or Standard Operating Procedures developed for new tools and agreed by governments</w:t>
            </w:r>
          </w:p>
        </w:tc>
        <w:tc>
          <w:tcPr>
            <w:tcW w:w="5103" w:type="dxa"/>
            <w:shd w:val="clear" w:color="auto" w:fill="auto"/>
          </w:tcPr>
          <w:p w14:paraId="28029BF0" w14:textId="77777777" w:rsidR="00E306BE" w:rsidRPr="00131413" w:rsidRDefault="00E306BE" w:rsidP="00131413">
            <w:pPr>
              <w:pStyle w:val="Tabletext"/>
            </w:pPr>
            <w:r w:rsidRPr="00131413">
              <w:t>2.11. Maintain, enhance and update as required CoPs/</w:t>
            </w:r>
            <w:proofErr w:type="spellStart"/>
            <w:r w:rsidRPr="00131413">
              <w:t>SoPs</w:t>
            </w:r>
            <w:proofErr w:type="spellEnd"/>
            <w:r w:rsidRPr="00131413">
              <w:t xml:space="preserve">, coordinated across </w:t>
            </w:r>
            <w:proofErr w:type="gramStart"/>
            <w:r w:rsidRPr="00131413">
              <w:t>jurisdictions</w:t>
            </w:r>
            <w:proofErr w:type="gramEnd"/>
          </w:p>
          <w:p w14:paraId="07250F3F" w14:textId="77777777" w:rsidR="00E306BE" w:rsidRPr="00131413" w:rsidRDefault="00E306BE" w:rsidP="00131413">
            <w:pPr>
              <w:pStyle w:val="Tabletext"/>
            </w:pPr>
          </w:p>
        </w:tc>
      </w:tr>
      <w:tr w:rsidR="00E306BE" w:rsidRPr="00B06CDB" w14:paraId="70873471" w14:textId="77777777" w:rsidTr="002F3802">
        <w:trPr>
          <w:cnfStyle w:val="000000100000" w:firstRow="0" w:lastRow="0" w:firstColumn="0" w:lastColumn="0" w:oddVBand="0" w:evenVBand="0" w:oddHBand="1" w:evenHBand="0" w:firstRowFirstColumn="0" w:firstRowLastColumn="0" w:lastRowFirstColumn="0" w:lastRowLastColumn="0"/>
        </w:trPr>
        <w:tc>
          <w:tcPr>
            <w:tcW w:w="3969" w:type="dxa"/>
            <w:shd w:val="clear" w:color="auto" w:fill="auto"/>
          </w:tcPr>
          <w:p w14:paraId="653C35DC" w14:textId="77777777" w:rsidR="00E306BE" w:rsidRPr="00B06CDB" w:rsidRDefault="00E306BE" w:rsidP="002F3802">
            <w:pPr>
              <w:pStyle w:val="Tableheadrow1"/>
              <w:rPr>
                <w:rStyle w:val="Strong"/>
              </w:rPr>
            </w:pPr>
            <w:r w:rsidRPr="00B06CDB">
              <w:rPr>
                <w:rStyle w:val="Strong"/>
              </w:rPr>
              <w:t>Objective 2. Improve effectiveness of existing control options for feral cats</w:t>
            </w:r>
          </w:p>
        </w:tc>
        <w:tc>
          <w:tcPr>
            <w:tcW w:w="5103" w:type="dxa"/>
            <w:shd w:val="clear" w:color="auto" w:fill="auto"/>
          </w:tcPr>
          <w:p w14:paraId="4529D2C2" w14:textId="717FF0A6" w:rsidR="00E306BE" w:rsidRPr="00B06CDB" w:rsidRDefault="00E306BE" w:rsidP="00C60102">
            <w:pPr>
              <w:pStyle w:val="Tabletext"/>
              <w:rPr>
                <w:rStyle w:val="Strong"/>
              </w:rPr>
            </w:pPr>
          </w:p>
        </w:tc>
      </w:tr>
      <w:tr w:rsidR="00E306BE" w14:paraId="38C39F7E" w14:textId="77777777" w:rsidTr="002F3802">
        <w:trPr>
          <w:cnfStyle w:val="000000010000" w:firstRow="0" w:lastRow="0" w:firstColumn="0" w:lastColumn="0" w:oddVBand="0" w:evenVBand="0" w:oddHBand="0" w:evenHBand="1" w:firstRowFirstColumn="0" w:firstRowLastColumn="0" w:lastRowFirstColumn="0" w:lastRowLastColumn="0"/>
        </w:trPr>
        <w:tc>
          <w:tcPr>
            <w:tcW w:w="3969" w:type="dxa"/>
            <w:shd w:val="clear" w:color="auto" w:fill="auto"/>
          </w:tcPr>
          <w:p w14:paraId="0DF3B656" w14:textId="77777777" w:rsidR="00E306BE" w:rsidRPr="00131413" w:rsidRDefault="00E306BE" w:rsidP="00131413">
            <w:pPr>
              <w:pStyle w:val="Tabletext"/>
            </w:pPr>
            <w:r w:rsidRPr="00131413">
              <w:t>Action 2.1 Understand motivations and provide incentives for land managers to include feral cat management into standard land management for biodiversity outcomes</w:t>
            </w:r>
          </w:p>
        </w:tc>
        <w:tc>
          <w:tcPr>
            <w:tcW w:w="5103" w:type="dxa"/>
            <w:shd w:val="clear" w:color="auto" w:fill="auto"/>
          </w:tcPr>
          <w:p w14:paraId="69929DFB" w14:textId="77777777" w:rsidR="00E306BE" w:rsidRPr="00131413" w:rsidRDefault="00E306BE" w:rsidP="00131413">
            <w:pPr>
              <w:pStyle w:val="Tabletext"/>
            </w:pPr>
            <w:r w:rsidRPr="00131413">
              <w:t>1.7. Consider the potential of a ‘biodiversity certificate’ system for land managers who undertake cat control at sites of high biodiversity value</w:t>
            </w:r>
          </w:p>
        </w:tc>
      </w:tr>
      <w:tr w:rsidR="00E306BE" w14:paraId="1F711454" w14:textId="77777777" w:rsidTr="002F3802">
        <w:trPr>
          <w:cnfStyle w:val="000000100000" w:firstRow="0" w:lastRow="0" w:firstColumn="0" w:lastColumn="0" w:oddVBand="0" w:evenVBand="0" w:oddHBand="1" w:evenHBand="0" w:firstRowFirstColumn="0" w:firstRowLastColumn="0" w:lastRowFirstColumn="0" w:lastRowLastColumn="0"/>
        </w:trPr>
        <w:tc>
          <w:tcPr>
            <w:tcW w:w="3969" w:type="dxa"/>
            <w:shd w:val="clear" w:color="auto" w:fill="auto"/>
          </w:tcPr>
          <w:p w14:paraId="43CA8189" w14:textId="77777777" w:rsidR="00E306BE" w:rsidRPr="00131413" w:rsidRDefault="00E306BE" w:rsidP="00131413">
            <w:pPr>
              <w:pStyle w:val="Tabletext"/>
            </w:pPr>
            <w:r w:rsidRPr="00131413">
              <w:t>Action 2.2 Provide information, in various media and through training, on best practice methods and standard operating procedures for controlling and monitoring feral cats</w:t>
            </w:r>
          </w:p>
        </w:tc>
        <w:tc>
          <w:tcPr>
            <w:tcW w:w="5103" w:type="dxa"/>
            <w:shd w:val="clear" w:color="auto" w:fill="auto"/>
          </w:tcPr>
          <w:p w14:paraId="642900E1" w14:textId="77777777" w:rsidR="00E306BE" w:rsidRPr="00131413" w:rsidRDefault="00E306BE" w:rsidP="00131413">
            <w:pPr>
              <w:pStyle w:val="Tabletext"/>
            </w:pPr>
            <w:r w:rsidRPr="00131413">
              <w:t xml:space="preserve">2.7. Maintain the national Feral Cat Taskforce as a primary mechanism to help coordinate the management of feral cats across </w:t>
            </w:r>
            <w:proofErr w:type="gramStart"/>
            <w:r w:rsidRPr="00131413">
              <w:t>jurisdictions</w:t>
            </w:r>
            <w:proofErr w:type="gramEnd"/>
          </w:p>
          <w:p w14:paraId="14139494" w14:textId="77777777" w:rsidR="00E306BE" w:rsidRPr="00131413" w:rsidRDefault="00E306BE" w:rsidP="00131413">
            <w:pPr>
              <w:pStyle w:val="Tabletext"/>
            </w:pPr>
            <w:r w:rsidRPr="00131413">
              <w:t xml:space="preserve">2.8. Create a ‘practitioner resources and network’ for Indigenous groups, community groups, and individual </w:t>
            </w:r>
            <w:proofErr w:type="gramStart"/>
            <w:r w:rsidRPr="00131413">
              <w:t>landholders</w:t>
            </w:r>
            <w:proofErr w:type="gramEnd"/>
          </w:p>
          <w:p w14:paraId="4E37A744" w14:textId="77777777" w:rsidR="00E306BE" w:rsidRPr="00131413" w:rsidRDefault="00E306BE" w:rsidP="00131413">
            <w:pPr>
              <w:pStyle w:val="Tabletext"/>
            </w:pPr>
            <w:r w:rsidRPr="00131413">
              <w:t xml:space="preserve">2.9. Support land managers to plan for and implement effective cat control programs by improving guidance about which cat control option(s) are most </w:t>
            </w:r>
            <w:proofErr w:type="gramStart"/>
            <w:r w:rsidRPr="00131413">
              <w:t>appropriate</w:t>
            </w:r>
            <w:proofErr w:type="gramEnd"/>
          </w:p>
          <w:p w14:paraId="4818A9B4" w14:textId="77777777" w:rsidR="00E306BE" w:rsidRPr="00131413" w:rsidRDefault="00E306BE" w:rsidP="00131413">
            <w:pPr>
              <w:pStyle w:val="Tabletext"/>
            </w:pPr>
            <w:r w:rsidRPr="00131413">
              <w:t xml:space="preserve">2.10. Support Indigenous ranger groups to control </w:t>
            </w:r>
            <w:proofErr w:type="gramStart"/>
            <w:r w:rsidRPr="00131413">
              <w:t>cats</w:t>
            </w:r>
            <w:proofErr w:type="gramEnd"/>
          </w:p>
          <w:p w14:paraId="75333B99" w14:textId="77777777" w:rsidR="00E306BE" w:rsidRPr="00131413" w:rsidRDefault="00E306BE" w:rsidP="00131413">
            <w:pPr>
              <w:pStyle w:val="Tabletext"/>
            </w:pPr>
            <w:r w:rsidRPr="00131413">
              <w:t>2.11. Maintain, enhance and update as required CoPs/</w:t>
            </w:r>
            <w:proofErr w:type="spellStart"/>
            <w:r w:rsidRPr="00131413">
              <w:t>SoPs</w:t>
            </w:r>
            <w:proofErr w:type="spellEnd"/>
            <w:r w:rsidRPr="00131413">
              <w:t xml:space="preserve">, coordinated across </w:t>
            </w:r>
            <w:proofErr w:type="gramStart"/>
            <w:r w:rsidRPr="00131413">
              <w:t>jurisdictions</w:t>
            </w:r>
            <w:proofErr w:type="gramEnd"/>
          </w:p>
          <w:p w14:paraId="49825B49" w14:textId="77777777" w:rsidR="00E306BE" w:rsidRPr="00131413" w:rsidRDefault="00E306BE" w:rsidP="00131413">
            <w:pPr>
              <w:pStyle w:val="Tabletext"/>
            </w:pPr>
            <w:r w:rsidRPr="00131413">
              <w:t xml:space="preserve">2.12. Improve monitoring attached to control </w:t>
            </w:r>
            <w:proofErr w:type="gramStart"/>
            <w:r w:rsidRPr="00131413">
              <w:t>programs</w:t>
            </w:r>
            <w:proofErr w:type="gramEnd"/>
          </w:p>
          <w:p w14:paraId="28F4DF5B" w14:textId="77777777" w:rsidR="00E306BE" w:rsidRPr="00131413" w:rsidRDefault="00E306BE" w:rsidP="00131413">
            <w:pPr>
              <w:pStyle w:val="Tabletext"/>
            </w:pPr>
            <w:r w:rsidRPr="00131413">
              <w:t xml:space="preserve">2.13. Establish and maintain national databases for collating details of cat control programs, monitoring data and </w:t>
            </w:r>
            <w:proofErr w:type="gramStart"/>
            <w:r w:rsidRPr="00131413">
              <w:t>outcomes</w:t>
            </w:r>
            <w:proofErr w:type="gramEnd"/>
          </w:p>
          <w:p w14:paraId="552965BF" w14:textId="77777777" w:rsidR="00E306BE" w:rsidRPr="00131413" w:rsidRDefault="00E306BE" w:rsidP="00131413">
            <w:pPr>
              <w:pStyle w:val="Tabletext"/>
            </w:pPr>
            <w:r w:rsidRPr="00131413">
              <w:t xml:space="preserve">2.14. Establish and maintain national databases on fundamental information about </w:t>
            </w:r>
            <w:proofErr w:type="gramStart"/>
            <w:r w:rsidRPr="00131413">
              <w:t>cats</w:t>
            </w:r>
            <w:proofErr w:type="gramEnd"/>
          </w:p>
          <w:p w14:paraId="3031395D" w14:textId="77777777" w:rsidR="00E306BE" w:rsidRPr="00131413" w:rsidRDefault="00E306BE" w:rsidP="00131413">
            <w:pPr>
              <w:pStyle w:val="Tabletext"/>
            </w:pPr>
            <w:r w:rsidRPr="00131413">
              <w:t xml:space="preserve">2.15. Engage and communicate with the broader </w:t>
            </w:r>
            <w:proofErr w:type="gramStart"/>
            <w:r w:rsidRPr="00131413">
              <w:t>public</w:t>
            </w:r>
            <w:proofErr w:type="gramEnd"/>
          </w:p>
          <w:p w14:paraId="6B726A9E" w14:textId="77777777" w:rsidR="00E306BE" w:rsidRPr="00131413" w:rsidRDefault="00E306BE" w:rsidP="00131413">
            <w:pPr>
              <w:pStyle w:val="Tabletext"/>
            </w:pPr>
            <w:r w:rsidRPr="00131413">
              <w:t>2.16. Maintain and increase broad public support for improved cat management for conservation, cat welfare, human health, and livestock production outcomes</w:t>
            </w:r>
          </w:p>
        </w:tc>
      </w:tr>
      <w:tr w:rsidR="00E306BE" w14:paraId="619D0B7D" w14:textId="77777777" w:rsidTr="002F3802">
        <w:trPr>
          <w:cnfStyle w:val="000000010000" w:firstRow="0" w:lastRow="0" w:firstColumn="0" w:lastColumn="0" w:oddVBand="0" w:evenVBand="0" w:oddHBand="0" w:evenHBand="1" w:firstRowFirstColumn="0" w:firstRowLastColumn="0" w:lastRowFirstColumn="0" w:lastRowLastColumn="0"/>
        </w:trPr>
        <w:tc>
          <w:tcPr>
            <w:tcW w:w="3969" w:type="dxa"/>
            <w:shd w:val="clear" w:color="auto" w:fill="auto"/>
          </w:tcPr>
          <w:p w14:paraId="5025A7C4" w14:textId="77777777" w:rsidR="00E306BE" w:rsidRPr="00131413" w:rsidRDefault="00E306BE" w:rsidP="00131413">
            <w:pPr>
              <w:pStyle w:val="Tabletext"/>
            </w:pPr>
            <w:r w:rsidRPr="00131413">
              <w:t xml:space="preserve">Action 2.3 Ensure areas prioritized for feral cat management across to Australia maximize benefits to biodiversity at a local, </w:t>
            </w:r>
            <w:proofErr w:type="gramStart"/>
            <w:r w:rsidRPr="00131413">
              <w:t>regional</w:t>
            </w:r>
            <w:proofErr w:type="gramEnd"/>
            <w:r w:rsidRPr="00131413">
              <w:t xml:space="preserve"> and national level</w:t>
            </w:r>
          </w:p>
        </w:tc>
        <w:tc>
          <w:tcPr>
            <w:tcW w:w="5103" w:type="dxa"/>
            <w:shd w:val="clear" w:color="auto" w:fill="auto"/>
          </w:tcPr>
          <w:p w14:paraId="1245D9B2" w14:textId="77777777" w:rsidR="00E306BE" w:rsidRPr="00131413" w:rsidRDefault="00E306BE" w:rsidP="00131413">
            <w:pPr>
              <w:pStyle w:val="Tabletext"/>
            </w:pPr>
            <w:r w:rsidRPr="00131413">
              <w:t xml:space="preserve">2.1. Prioritise cat-free islands on which surveillance monitoring for cat incursions should be </w:t>
            </w:r>
            <w:proofErr w:type="gramStart"/>
            <w:r w:rsidRPr="00131413">
              <w:t>established</w:t>
            </w:r>
            <w:proofErr w:type="gramEnd"/>
          </w:p>
          <w:p w14:paraId="1CBD3751" w14:textId="77777777" w:rsidR="00E306BE" w:rsidRPr="00131413" w:rsidRDefault="00E306BE" w:rsidP="00131413">
            <w:pPr>
              <w:pStyle w:val="Tabletext"/>
            </w:pPr>
            <w:r w:rsidRPr="00131413">
              <w:t xml:space="preserve">2.2. Prioritise islands for cat eradication, to protect cat-susceptible species and potentially support island </w:t>
            </w:r>
            <w:proofErr w:type="gramStart"/>
            <w:r w:rsidRPr="00131413">
              <w:t>translocations</w:t>
            </w:r>
            <w:proofErr w:type="gramEnd"/>
          </w:p>
          <w:p w14:paraId="21FFD400" w14:textId="77777777" w:rsidR="00E306BE" w:rsidRPr="00131413" w:rsidRDefault="00E306BE" w:rsidP="00131413">
            <w:pPr>
              <w:pStyle w:val="Tabletext"/>
            </w:pPr>
            <w:r w:rsidRPr="00131413">
              <w:t xml:space="preserve">2.3. Prioritise subregions (including islands) for new cat-free haven creation, to support translocations of extremely and highly cat-susceptible mammals and potentially species from other </w:t>
            </w:r>
            <w:proofErr w:type="gramStart"/>
            <w:r w:rsidRPr="00131413">
              <w:t>groups</w:t>
            </w:r>
            <w:proofErr w:type="gramEnd"/>
          </w:p>
          <w:p w14:paraId="6E74D8F7" w14:textId="77777777" w:rsidR="00E306BE" w:rsidRPr="00131413" w:rsidRDefault="00E306BE" w:rsidP="00131413">
            <w:pPr>
              <w:pStyle w:val="Tabletext"/>
            </w:pPr>
            <w:r w:rsidRPr="00131413">
              <w:t xml:space="preserve">2.4. Prioritise sites for intensive cat control to protect species of moderate to high cat-susceptibility that exist as remnant </w:t>
            </w:r>
            <w:proofErr w:type="gramStart"/>
            <w:r w:rsidRPr="00131413">
              <w:t>populations</w:t>
            </w:r>
            <w:proofErr w:type="gramEnd"/>
          </w:p>
          <w:p w14:paraId="13B47B30" w14:textId="77777777" w:rsidR="00E306BE" w:rsidRPr="00131413" w:rsidRDefault="00E306BE" w:rsidP="00131413">
            <w:pPr>
              <w:pStyle w:val="Tabletext"/>
            </w:pPr>
            <w:r w:rsidRPr="00131413">
              <w:t xml:space="preserve">2.5. Prioritise areas for intensive, holistic management of fire, grazing, and introduced rabbits, to protect all native </w:t>
            </w:r>
            <w:proofErr w:type="gramStart"/>
            <w:r w:rsidRPr="00131413">
              <w:t>species</w:t>
            </w:r>
            <w:proofErr w:type="gramEnd"/>
          </w:p>
          <w:p w14:paraId="0DE692DE" w14:textId="77777777" w:rsidR="00E306BE" w:rsidRPr="00131413" w:rsidRDefault="00E306BE" w:rsidP="00131413">
            <w:pPr>
              <w:pStyle w:val="Tabletext"/>
            </w:pPr>
            <w:r w:rsidRPr="00131413">
              <w:t>2.6. Prioritise areas for managing feral (and pet) cats living near human habitation and infrastructure</w:t>
            </w:r>
          </w:p>
        </w:tc>
      </w:tr>
      <w:tr w:rsidR="00E306BE" w14:paraId="296CF9B3" w14:textId="77777777" w:rsidTr="002F3802">
        <w:trPr>
          <w:cnfStyle w:val="000000100000" w:firstRow="0" w:lastRow="0" w:firstColumn="0" w:lastColumn="0" w:oddVBand="0" w:evenVBand="0" w:oddHBand="1" w:evenHBand="0" w:firstRowFirstColumn="0" w:firstRowLastColumn="0" w:lastRowFirstColumn="0" w:lastRowLastColumn="0"/>
        </w:trPr>
        <w:tc>
          <w:tcPr>
            <w:tcW w:w="3969" w:type="dxa"/>
            <w:shd w:val="clear" w:color="auto" w:fill="auto"/>
          </w:tcPr>
          <w:p w14:paraId="60CEA721" w14:textId="77777777" w:rsidR="00E306BE" w:rsidRPr="00131413" w:rsidRDefault="00E306BE" w:rsidP="00131413">
            <w:pPr>
              <w:pStyle w:val="Tabletext"/>
            </w:pPr>
            <w:r w:rsidRPr="00131413">
              <w:lastRenderedPageBreak/>
              <w:t>Action 2.4 Governments agree to consistent legislation that identifies feral cats as a pest, has requirements for control, and identifies control techniques that may be used</w:t>
            </w:r>
          </w:p>
        </w:tc>
        <w:tc>
          <w:tcPr>
            <w:tcW w:w="5103" w:type="dxa"/>
            <w:shd w:val="clear" w:color="auto" w:fill="auto"/>
          </w:tcPr>
          <w:p w14:paraId="448A6F92" w14:textId="77777777" w:rsidR="00E306BE" w:rsidRPr="00131413" w:rsidRDefault="00E306BE" w:rsidP="00131413">
            <w:pPr>
              <w:pStyle w:val="Tabletext"/>
            </w:pPr>
            <w:r w:rsidRPr="00131413">
              <w:t>1.1. Enhance harmonisation across government legislation that identifies feral cats as a pest, requires feral cats to be controlled, and identifies control techniques ...</w:t>
            </w:r>
          </w:p>
          <w:p w14:paraId="0DE71407" w14:textId="77777777" w:rsidR="00E306BE" w:rsidRPr="00131413" w:rsidRDefault="00E306BE" w:rsidP="00131413">
            <w:pPr>
              <w:pStyle w:val="Tabletext"/>
            </w:pPr>
            <w:r w:rsidRPr="00131413">
              <w:t xml:space="preserve">1.2. Enhance consistency across state and territory legislation for companion animals, including mandating the principles of responsible pet </w:t>
            </w:r>
            <w:proofErr w:type="gramStart"/>
            <w:r w:rsidRPr="00131413">
              <w:t>ownership</w:t>
            </w:r>
            <w:proofErr w:type="gramEnd"/>
          </w:p>
          <w:p w14:paraId="74F7F7CD" w14:textId="51408DAF" w:rsidR="00E306BE" w:rsidRPr="00131413" w:rsidRDefault="00E306BE" w:rsidP="00131413">
            <w:pPr>
              <w:pStyle w:val="Tabletext"/>
            </w:pPr>
            <w:r w:rsidRPr="00131413">
              <w:t xml:space="preserve">1.3. Local governments improve regulatory and policy settings to reduce pet cat </w:t>
            </w:r>
            <w:proofErr w:type="gramStart"/>
            <w:r w:rsidRPr="00131413">
              <w:t>impacts</w:t>
            </w:r>
            <w:proofErr w:type="gramEnd"/>
            <w:r w:rsidR="005335C2" w:rsidRPr="00131413">
              <w:t xml:space="preserve"> </w:t>
            </w:r>
          </w:p>
          <w:p w14:paraId="67EA7A91" w14:textId="77777777" w:rsidR="00E306BE" w:rsidRPr="00131413" w:rsidRDefault="00E306BE" w:rsidP="00131413">
            <w:pPr>
              <w:pStyle w:val="Tabletext"/>
            </w:pPr>
            <w:r w:rsidRPr="00131413">
              <w:t xml:space="preserve">1.4. Harmonise relevant legislation or regulations across governments to prevent or reduce the likelihood of the introduction of cats to islands on which they are not currently present </w:t>
            </w:r>
          </w:p>
        </w:tc>
      </w:tr>
      <w:tr w:rsidR="00E306BE" w:rsidRPr="00B06CDB" w14:paraId="5652FAED" w14:textId="77777777" w:rsidTr="002F3802">
        <w:trPr>
          <w:cnfStyle w:val="000000010000" w:firstRow="0" w:lastRow="0" w:firstColumn="0" w:lastColumn="0" w:oddVBand="0" w:evenVBand="0" w:oddHBand="0" w:evenHBand="1" w:firstRowFirstColumn="0" w:firstRowLastColumn="0" w:lastRowFirstColumn="0" w:lastRowLastColumn="0"/>
        </w:trPr>
        <w:tc>
          <w:tcPr>
            <w:tcW w:w="3969" w:type="dxa"/>
            <w:shd w:val="clear" w:color="auto" w:fill="auto"/>
          </w:tcPr>
          <w:p w14:paraId="54B40684" w14:textId="77777777" w:rsidR="00E306BE" w:rsidRPr="00B06CDB" w:rsidRDefault="00E306BE" w:rsidP="002F3802">
            <w:pPr>
              <w:pStyle w:val="Tableheadrow1"/>
              <w:rPr>
                <w:rStyle w:val="Strong"/>
              </w:rPr>
            </w:pPr>
            <w:r w:rsidRPr="00B06CDB">
              <w:rPr>
                <w:rStyle w:val="Strong"/>
              </w:rPr>
              <w:t>Objective 3. Develop or maintain alternative strategies for threatened species recovery</w:t>
            </w:r>
          </w:p>
        </w:tc>
        <w:tc>
          <w:tcPr>
            <w:tcW w:w="5103" w:type="dxa"/>
            <w:shd w:val="clear" w:color="auto" w:fill="auto"/>
          </w:tcPr>
          <w:p w14:paraId="34811016" w14:textId="543FFD40" w:rsidR="00E306BE" w:rsidRPr="00B06CDB" w:rsidRDefault="00E306BE" w:rsidP="00C60102">
            <w:pPr>
              <w:pStyle w:val="Tabletext"/>
              <w:rPr>
                <w:rStyle w:val="Strong"/>
              </w:rPr>
            </w:pPr>
          </w:p>
        </w:tc>
      </w:tr>
      <w:tr w:rsidR="00E306BE" w14:paraId="725D21A2" w14:textId="77777777" w:rsidTr="002F3802">
        <w:trPr>
          <w:cnfStyle w:val="000000100000" w:firstRow="0" w:lastRow="0" w:firstColumn="0" w:lastColumn="0" w:oddVBand="0" w:evenVBand="0" w:oddHBand="1" w:evenHBand="0" w:firstRowFirstColumn="0" w:firstRowLastColumn="0" w:lastRowFirstColumn="0" w:lastRowLastColumn="0"/>
        </w:trPr>
        <w:tc>
          <w:tcPr>
            <w:tcW w:w="3969" w:type="dxa"/>
            <w:shd w:val="clear" w:color="auto" w:fill="auto"/>
          </w:tcPr>
          <w:p w14:paraId="48713542" w14:textId="77777777" w:rsidR="00E306BE" w:rsidRPr="00131413" w:rsidRDefault="00E306BE" w:rsidP="00131413">
            <w:pPr>
              <w:pStyle w:val="Tabletext"/>
            </w:pPr>
            <w:r w:rsidRPr="00131413">
              <w:t>Action 3.1 Eradicate, or control, cats on offshore islands of high, or potentially high, biodiversity value</w:t>
            </w:r>
          </w:p>
        </w:tc>
        <w:tc>
          <w:tcPr>
            <w:tcW w:w="5103" w:type="dxa"/>
            <w:shd w:val="clear" w:color="auto" w:fill="auto"/>
          </w:tcPr>
          <w:p w14:paraId="50AEBE8C" w14:textId="77777777" w:rsidR="00E306BE" w:rsidRPr="00131413" w:rsidRDefault="00E306BE" w:rsidP="00131413">
            <w:pPr>
              <w:pStyle w:val="Tabletext"/>
            </w:pPr>
            <w:r w:rsidRPr="00131413">
              <w:t xml:space="preserve">2.2. Prioritise islands for cat eradication, to protect cat-susceptible species and potentially support island </w:t>
            </w:r>
            <w:proofErr w:type="gramStart"/>
            <w:r w:rsidRPr="00131413">
              <w:t>translocations</w:t>
            </w:r>
            <w:proofErr w:type="gramEnd"/>
          </w:p>
          <w:p w14:paraId="5AD0E9AF" w14:textId="77777777" w:rsidR="00E306BE" w:rsidRPr="00131413" w:rsidRDefault="00E306BE" w:rsidP="00131413">
            <w:pPr>
              <w:pStyle w:val="Tabletext"/>
            </w:pPr>
            <w:r w:rsidRPr="00131413">
              <w:t xml:space="preserve">3.1. Improve knowledge of the biodiversity value of </w:t>
            </w:r>
            <w:proofErr w:type="gramStart"/>
            <w:r w:rsidRPr="00131413">
              <w:t>islands;</w:t>
            </w:r>
            <w:proofErr w:type="gramEnd"/>
            <w:r w:rsidRPr="00131413">
              <w:t xml:space="preserve"> and the occurrence of cats on islands</w:t>
            </w:r>
          </w:p>
          <w:p w14:paraId="1BA1BCD6" w14:textId="77777777" w:rsidR="00E306BE" w:rsidRPr="00131413" w:rsidRDefault="00E306BE" w:rsidP="00131413">
            <w:pPr>
              <w:pStyle w:val="Tabletext"/>
            </w:pPr>
            <w:r w:rsidRPr="00131413">
              <w:t xml:space="preserve">5.4. Collate information from island surveillance programs into national </w:t>
            </w:r>
            <w:proofErr w:type="gramStart"/>
            <w:r w:rsidRPr="00131413">
              <w:t>databases</w:t>
            </w:r>
            <w:proofErr w:type="gramEnd"/>
          </w:p>
          <w:p w14:paraId="26D6248D" w14:textId="77777777" w:rsidR="00E306BE" w:rsidRPr="00131413" w:rsidRDefault="00E306BE" w:rsidP="00131413">
            <w:pPr>
              <w:pStyle w:val="Tabletext"/>
            </w:pPr>
            <w:r w:rsidRPr="00131413">
              <w:t xml:space="preserve">6.3. Eradicate cats from at least 10 islands identified as high priority (in action 2.2), using the best control options given the </w:t>
            </w:r>
            <w:proofErr w:type="gramStart"/>
            <w:r w:rsidRPr="00131413">
              <w:t>circumstances</w:t>
            </w:r>
            <w:proofErr w:type="gramEnd"/>
          </w:p>
          <w:p w14:paraId="004501A7" w14:textId="77777777" w:rsidR="00E306BE" w:rsidRPr="00131413" w:rsidRDefault="00E306BE" w:rsidP="00131413">
            <w:pPr>
              <w:pStyle w:val="Tabletext"/>
            </w:pPr>
            <w:r w:rsidRPr="00131413">
              <w:t>6.6. Ensure community support for cat eradications from islands</w:t>
            </w:r>
          </w:p>
        </w:tc>
      </w:tr>
      <w:tr w:rsidR="00E306BE" w14:paraId="57BE96F3" w14:textId="77777777" w:rsidTr="002F3802">
        <w:trPr>
          <w:cnfStyle w:val="000000010000" w:firstRow="0" w:lastRow="0" w:firstColumn="0" w:lastColumn="0" w:oddVBand="0" w:evenVBand="0" w:oddHBand="0" w:evenHBand="1" w:firstRowFirstColumn="0" w:firstRowLastColumn="0" w:lastRowFirstColumn="0" w:lastRowLastColumn="0"/>
        </w:trPr>
        <w:tc>
          <w:tcPr>
            <w:tcW w:w="3969" w:type="dxa"/>
            <w:shd w:val="clear" w:color="auto" w:fill="auto"/>
          </w:tcPr>
          <w:p w14:paraId="79E02602" w14:textId="77777777" w:rsidR="00E306BE" w:rsidRPr="00131413" w:rsidRDefault="00E306BE" w:rsidP="00131413">
            <w:pPr>
              <w:pStyle w:val="Tabletext"/>
            </w:pPr>
            <w:r w:rsidRPr="00131413">
              <w:t xml:space="preserve">Action 3.2 Establish, </w:t>
            </w:r>
            <w:proofErr w:type="gramStart"/>
            <w:r w:rsidRPr="00131413">
              <w:t>enhance</w:t>
            </w:r>
            <w:proofErr w:type="gramEnd"/>
            <w:r w:rsidRPr="00131413">
              <w:t xml:space="preserve"> or maintain biosecurity measures for cat-free offshore islands to prevent incursions</w:t>
            </w:r>
          </w:p>
        </w:tc>
        <w:tc>
          <w:tcPr>
            <w:tcW w:w="5103" w:type="dxa"/>
            <w:shd w:val="clear" w:color="auto" w:fill="auto"/>
          </w:tcPr>
          <w:p w14:paraId="6B765AF4" w14:textId="77777777" w:rsidR="00E306BE" w:rsidRPr="00131413" w:rsidRDefault="00E306BE" w:rsidP="00131413">
            <w:pPr>
              <w:pStyle w:val="Tabletext"/>
            </w:pPr>
            <w:r w:rsidRPr="00131413">
              <w:t xml:space="preserve">2.1. Prioritise cat-free islands on which surveillance monitoring for cat incursions should be </w:t>
            </w:r>
            <w:proofErr w:type="gramStart"/>
            <w:r w:rsidRPr="00131413">
              <w:t>established</w:t>
            </w:r>
            <w:proofErr w:type="gramEnd"/>
          </w:p>
          <w:p w14:paraId="368C2971" w14:textId="77777777" w:rsidR="00E306BE" w:rsidRPr="00131413" w:rsidRDefault="00E306BE" w:rsidP="00131413">
            <w:pPr>
              <w:pStyle w:val="Tabletext"/>
            </w:pPr>
            <w:r w:rsidRPr="00131413">
              <w:t xml:space="preserve">5.1 Establish surveillance monitoring on priority cat-free islands with high biodiversity </w:t>
            </w:r>
            <w:proofErr w:type="gramStart"/>
            <w:r w:rsidRPr="00131413">
              <w:t>values</w:t>
            </w:r>
            <w:proofErr w:type="gramEnd"/>
          </w:p>
          <w:p w14:paraId="3A1EB5FC" w14:textId="77777777" w:rsidR="00E306BE" w:rsidRPr="00131413" w:rsidRDefault="00E306BE" w:rsidP="00131413">
            <w:pPr>
              <w:pStyle w:val="Tabletext"/>
            </w:pPr>
            <w:r w:rsidRPr="00131413">
              <w:t xml:space="preserve">5.2. Establish responsibility, capability and protocols for rapid response to eradicate cat incursions from these islands of high biodiversity </w:t>
            </w:r>
            <w:proofErr w:type="gramStart"/>
            <w:r w:rsidRPr="00131413">
              <w:t>value</w:t>
            </w:r>
            <w:proofErr w:type="gramEnd"/>
          </w:p>
          <w:p w14:paraId="47384788" w14:textId="77777777" w:rsidR="00E306BE" w:rsidRPr="00131413" w:rsidRDefault="00E306BE" w:rsidP="00131413">
            <w:pPr>
              <w:pStyle w:val="Tabletext"/>
            </w:pPr>
            <w:r w:rsidRPr="00131413">
              <w:t xml:space="preserve">5.3. Prevent accidental cat introductions to islands from </w:t>
            </w:r>
            <w:proofErr w:type="gramStart"/>
            <w:r w:rsidRPr="00131413">
              <w:t>boats</w:t>
            </w:r>
            <w:proofErr w:type="gramEnd"/>
          </w:p>
          <w:p w14:paraId="551D1515" w14:textId="77777777" w:rsidR="00E306BE" w:rsidRPr="00131413" w:rsidRDefault="00E306BE" w:rsidP="00131413">
            <w:pPr>
              <w:pStyle w:val="Tabletext"/>
            </w:pPr>
            <w:r w:rsidRPr="00131413">
              <w:t>5.5. Engage with island residents to promote support for maintaining cat-free island status</w:t>
            </w:r>
          </w:p>
        </w:tc>
      </w:tr>
      <w:tr w:rsidR="00E306BE" w14:paraId="2FF4EF92" w14:textId="77777777" w:rsidTr="002F3802">
        <w:trPr>
          <w:cnfStyle w:val="000000100000" w:firstRow="0" w:lastRow="0" w:firstColumn="0" w:lastColumn="0" w:oddVBand="0" w:evenVBand="0" w:oddHBand="1" w:evenHBand="0" w:firstRowFirstColumn="0" w:firstRowLastColumn="0" w:lastRowFirstColumn="0" w:lastRowLastColumn="0"/>
        </w:trPr>
        <w:tc>
          <w:tcPr>
            <w:tcW w:w="3969" w:type="dxa"/>
            <w:shd w:val="clear" w:color="auto" w:fill="auto"/>
          </w:tcPr>
          <w:p w14:paraId="45B1DDB1" w14:textId="77777777" w:rsidR="00E306BE" w:rsidRPr="00131413" w:rsidRDefault="00E306BE" w:rsidP="00131413">
            <w:pPr>
              <w:pStyle w:val="Tabletext"/>
            </w:pPr>
            <w:r w:rsidRPr="00131413">
              <w:t>Action 3.3 Establish and maintain further fenced reserves (“mainland islands”) for threatened species where it is identified cats cannot be controlled to the level required for threatened species recovery</w:t>
            </w:r>
          </w:p>
        </w:tc>
        <w:tc>
          <w:tcPr>
            <w:tcW w:w="5103" w:type="dxa"/>
            <w:shd w:val="clear" w:color="auto" w:fill="auto"/>
          </w:tcPr>
          <w:p w14:paraId="3A505431" w14:textId="77777777" w:rsidR="00E306BE" w:rsidRPr="00131413" w:rsidRDefault="00E306BE" w:rsidP="00131413">
            <w:pPr>
              <w:pStyle w:val="Tabletext"/>
            </w:pPr>
            <w:r w:rsidRPr="00131413">
              <w:t xml:space="preserve">2.3. Prioritise subregions (including islands) for new cat-free haven creation, to support translocations of extremely and highly cat-susceptible mammals and potentially species from other </w:t>
            </w:r>
            <w:proofErr w:type="gramStart"/>
            <w:r w:rsidRPr="00131413">
              <w:t>groups</w:t>
            </w:r>
            <w:proofErr w:type="gramEnd"/>
          </w:p>
          <w:p w14:paraId="36BAC0CE" w14:textId="77777777" w:rsidR="00E306BE" w:rsidRPr="00131413" w:rsidRDefault="00E306BE" w:rsidP="00131413">
            <w:pPr>
              <w:pStyle w:val="Tabletext"/>
            </w:pPr>
            <w:r w:rsidRPr="00131413">
              <w:t xml:space="preserve">6.1. Enhance mechanisms to promote coordination and collaboration across cat-free haven sites and </w:t>
            </w:r>
            <w:proofErr w:type="gramStart"/>
            <w:r w:rsidRPr="00131413">
              <w:t>managers</w:t>
            </w:r>
            <w:proofErr w:type="gramEnd"/>
          </w:p>
          <w:p w14:paraId="358372FB" w14:textId="7BFD1074" w:rsidR="00E306BE" w:rsidRPr="00131413" w:rsidRDefault="00E306BE" w:rsidP="00131413">
            <w:pPr>
              <w:pStyle w:val="Tabletext"/>
            </w:pPr>
            <w:r w:rsidRPr="00131413">
              <w:t xml:space="preserve">6.2. Create sufficient new havens to optimise protection for all the most cat-susceptible </w:t>
            </w:r>
            <w:proofErr w:type="gramStart"/>
            <w:r w:rsidRPr="00131413">
              <w:t>species</w:t>
            </w:r>
            <w:proofErr w:type="gramEnd"/>
          </w:p>
          <w:p w14:paraId="0EDEE05A" w14:textId="77777777" w:rsidR="00E306BE" w:rsidRPr="00131413" w:rsidRDefault="00E306BE" w:rsidP="00131413">
            <w:pPr>
              <w:pStyle w:val="Tabletext"/>
            </w:pPr>
            <w:r w:rsidRPr="00131413">
              <w:t xml:space="preserve">6.4. Manage havens to maintain their cat-free status and ameliorate the impacts of other </w:t>
            </w:r>
            <w:proofErr w:type="gramStart"/>
            <w:r w:rsidRPr="00131413">
              <w:t>threats</w:t>
            </w:r>
            <w:proofErr w:type="gramEnd"/>
          </w:p>
          <w:p w14:paraId="17519605" w14:textId="77777777" w:rsidR="00E306BE" w:rsidRPr="00131413" w:rsidRDefault="00E306BE" w:rsidP="00131413">
            <w:pPr>
              <w:pStyle w:val="Tabletext"/>
            </w:pPr>
            <w:r w:rsidRPr="00131413">
              <w:t xml:space="preserve">6.5. Design and implement monitoring programs to report on changes in population, genetic </w:t>
            </w:r>
            <w:proofErr w:type="gramStart"/>
            <w:r w:rsidRPr="00131413">
              <w:t>diversity</w:t>
            </w:r>
            <w:proofErr w:type="gramEnd"/>
            <w:r w:rsidRPr="00131413">
              <w:t xml:space="preserve"> and other relevant attributes of cat-susceptible species in havens</w:t>
            </w:r>
          </w:p>
        </w:tc>
      </w:tr>
      <w:tr w:rsidR="00E306BE" w14:paraId="0A682752" w14:textId="77777777" w:rsidTr="00131413">
        <w:trPr>
          <w:cnfStyle w:val="000000010000" w:firstRow="0" w:lastRow="0" w:firstColumn="0" w:lastColumn="0" w:oddVBand="0" w:evenVBand="0" w:oddHBand="0" w:evenHBand="1" w:firstRowFirstColumn="0" w:firstRowLastColumn="0" w:lastRowFirstColumn="0" w:lastRowLastColumn="0"/>
          <w:cantSplit/>
        </w:trPr>
        <w:tc>
          <w:tcPr>
            <w:tcW w:w="3969" w:type="dxa"/>
            <w:shd w:val="clear" w:color="auto" w:fill="auto"/>
          </w:tcPr>
          <w:p w14:paraId="62977EE4" w14:textId="77777777" w:rsidR="00E306BE" w:rsidRPr="00131413" w:rsidRDefault="00E306BE" w:rsidP="00131413">
            <w:pPr>
              <w:pStyle w:val="Tabletext"/>
            </w:pPr>
            <w:r w:rsidRPr="00131413">
              <w:lastRenderedPageBreak/>
              <w:t>Action 3.4 Research methods to understand thresholds of cat abundance required to improve survival rates for threatened species heavily preyed upon by feral cats. Research ways in which adaptation by threatened species may improve survival rates</w:t>
            </w:r>
          </w:p>
        </w:tc>
        <w:tc>
          <w:tcPr>
            <w:tcW w:w="5103" w:type="dxa"/>
            <w:shd w:val="clear" w:color="auto" w:fill="auto"/>
          </w:tcPr>
          <w:p w14:paraId="3B6E5567" w14:textId="6B897472" w:rsidR="00E306BE" w:rsidRPr="00131413" w:rsidRDefault="00E306BE" w:rsidP="00131413">
            <w:pPr>
              <w:pStyle w:val="Tabletext"/>
              <w:keepLines/>
            </w:pPr>
            <w:r w:rsidRPr="00131413">
              <w:t>3.2.</w:t>
            </w:r>
            <w:r w:rsidR="005335C2" w:rsidRPr="00131413">
              <w:t xml:space="preserve"> </w:t>
            </w:r>
            <w:r w:rsidRPr="00131413">
              <w:t>Improve understanding of cat impacts, with a combination of autecological studies of cat-susceptible species, expert elicitation and PVAs</w:t>
            </w:r>
          </w:p>
          <w:p w14:paraId="12CF2072" w14:textId="77777777" w:rsidR="00E306BE" w:rsidRPr="00131413" w:rsidRDefault="00E306BE" w:rsidP="00131413">
            <w:pPr>
              <w:pStyle w:val="Tabletext"/>
              <w:keepLines/>
            </w:pPr>
            <w:r w:rsidRPr="00131413">
              <w:t>3.4. Investigate impacts of cat-borne diseases to native wildlife, and options for responses</w:t>
            </w:r>
          </w:p>
          <w:p w14:paraId="2F1C6897" w14:textId="77777777" w:rsidR="00E306BE" w:rsidRPr="00131413" w:rsidRDefault="00E306BE" w:rsidP="00131413">
            <w:pPr>
              <w:pStyle w:val="Tabletext"/>
              <w:keepLines/>
            </w:pPr>
            <w:r w:rsidRPr="00131413">
              <w:t xml:space="preserve">3.5. Undertake fundamental research on cat ecology to inform the design and implementation of existing control </w:t>
            </w:r>
            <w:proofErr w:type="gramStart"/>
            <w:r w:rsidRPr="00131413">
              <w:t>options</w:t>
            </w:r>
            <w:proofErr w:type="gramEnd"/>
          </w:p>
          <w:p w14:paraId="6FE54504" w14:textId="77777777" w:rsidR="00E306BE" w:rsidRPr="00131413" w:rsidRDefault="00E306BE" w:rsidP="00131413">
            <w:pPr>
              <w:pStyle w:val="Tabletext"/>
              <w:keepLines/>
            </w:pPr>
            <w:r w:rsidRPr="00131413">
              <w:t xml:space="preserve">4.11. Continue research on exposing extremely and highly cat-susceptible species to managed populations of cats within havens to encourage maintenance and enhancement of predator recognition and appropriate behavioural </w:t>
            </w:r>
            <w:proofErr w:type="gramStart"/>
            <w:r w:rsidRPr="00131413">
              <w:t>responses</w:t>
            </w:r>
            <w:proofErr w:type="gramEnd"/>
          </w:p>
          <w:p w14:paraId="49959454" w14:textId="77777777" w:rsidR="00E306BE" w:rsidRPr="00131413" w:rsidRDefault="00E306BE" w:rsidP="00131413">
            <w:pPr>
              <w:pStyle w:val="Tabletext"/>
              <w:keepLines/>
            </w:pPr>
            <w:r w:rsidRPr="00131413">
              <w:t>7.1. Based on the prioritisation undertaken in action 2.4, at priority sites, implement the most appropriate control option</w:t>
            </w:r>
          </w:p>
        </w:tc>
      </w:tr>
      <w:tr w:rsidR="00E306BE" w14:paraId="69B67A41" w14:textId="77777777" w:rsidTr="002F3802">
        <w:trPr>
          <w:cnfStyle w:val="000000100000" w:firstRow="0" w:lastRow="0" w:firstColumn="0" w:lastColumn="0" w:oddVBand="0" w:evenVBand="0" w:oddHBand="1" w:evenHBand="0" w:firstRowFirstColumn="0" w:firstRowLastColumn="0" w:lastRowFirstColumn="0" w:lastRowLastColumn="0"/>
        </w:trPr>
        <w:tc>
          <w:tcPr>
            <w:tcW w:w="3969" w:type="dxa"/>
            <w:shd w:val="clear" w:color="auto" w:fill="auto"/>
          </w:tcPr>
          <w:p w14:paraId="58B92F3B" w14:textId="77777777" w:rsidR="00E306BE" w:rsidRPr="00131413" w:rsidRDefault="00E306BE" w:rsidP="00131413">
            <w:pPr>
              <w:pStyle w:val="Tabletext"/>
            </w:pPr>
            <w:r w:rsidRPr="00131413">
              <w:t xml:space="preserve">Action 3.5 Continue research into cat diseases, including Toxoplasma gondii and </w:t>
            </w:r>
            <w:proofErr w:type="spellStart"/>
            <w:r w:rsidRPr="00131413">
              <w:t>sarcosporidiosis</w:t>
            </w:r>
            <w:proofErr w:type="spellEnd"/>
            <w:r w:rsidRPr="00131413">
              <w:t>, their prevalence, ability to transmit to other species (including livestock and humans) their impacts, and ways to mitigate the impacts</w:t>
            </w:r>
          </w:p>
        </w:tc>
        <w:tc>
          <w:tcPr>
            <w:tcW w:w="5103" w:type="dxa"/>
            <w:shd w:val="clear" w:color="auto" w:fill="auto"/>
          </w:tcPr>
          <w:p w14:paraId="203FD619" w14:textId="77777777" w:rsidR="00E306BE" w:rsidRPr="00131413" w:rsidRDefault="00E306BE" w:rsidP="00131413">
            <w:pPr>
              <w:pStyle w:val="Tabletext"/>
            </w:pPr>
            <w:r w:rsidRPr="00131413">
              <w:t>3.4. Investigate impacts of cat-borne diseases to native wildlife, and options for responses</w:t>
            </w:r>
          </w:p>
          <w:p w14:paraId="019FC789" w14:textId="63FB20A5" w:rsidR="00E306BE" w:rsidRPr="00131413" w:rsidRDefault="00E306BE" w:rsidP="00131413">
            <w:pPr>
              <w:pStyle w:val="Tabletext"/>
            </w:pPr>
            <w:r w:rsidRPr="00131413">
              <w:t>9.7. Work with human health services, to determine the incidence of disease from cat-borne pathogens in people living in a range of settings</w:t>
            </w:r>
          </w:p>
        </w:tc>
      </w:tr>
      <w:tr w:rsidR="00E306BE" w:rsidRPr="00B06CDB" w14:paraId="7149EF5C" w14:textId="77777777" w:rsidTr="002F3802">
        <w:trPr>
          <w:cnfStyle w:val="000000010000" w:firstRow="0" w:lastRow="0" w:firstColumn="0" w:lastColumn="0" w:oddVBand="0" w:evenVBand="0" w:oddHBand="0" w:evenHBand="1" w:firstRowFirstColumn="0" w:firstRowLastColumn="0" w:lastRowFirstColumn="0" w:lastRowLastColumn="0"/>
        </w:trPr>
        <w:tc>
          <w:tcPr>
            <w:tcW w:w="3969" w:type="dxa"/>
            <w:shd w:val="clear" w:color="auto" w:fill="auto"/>
          </w:tcPr>
          <w:p w14:paraId="187D0541" w14:textId="77777777" w:rsidR="00E306BE" w:rsidRPr="00B06CDB" w:rsidRDefault="00E306BE" w:rsidP="00C60102">
            <w:pPr>
              <w:pStyle w:val="Tableheadrow1"/>
              <w:rPr>
                <w:rStyle w:val="Strong"/>
              </w:rPr>
            </w:pPr>
            <w:r w:rsidRPr="00B06CDB">
              <w:rPr>
                <w:rStyle w:val="Strong"/>
              </w:rPr>
              <w:t>Objective 4. Increase public support for feral cat management and promote responsible cat ownership</w:t>
            </w:r>
          </w:p>
        </w:tc>
        <w:tc>
          <w:tcPr>
            <w:tcW w:w="5103" w:type="dxa"/>
            <w:shd w:val="clear" w:color="auto" w:fill="auto"/>
          </w:tcPr>
          <w:p w14:paraId="0B91BE9B" w14:textId="35E35E49" w:rsidR="00E306BE" w:rsidRPr="00B06CDB" w:rsidRDefault="00E306BE" w:rsidP="00C60102">
            <w:pPr>
              <w:pStyle w:val="Tabletext"/>
              <w:rPr>
                <w:rStyle w:val="Strong"/>
              </w:rPr>
            </w:pPr>
          </w:p>
        </w:tc>
      </w:tr>
      <w:tr w:rsidR="00E306BE" w14:paraId="1D3326E3" w14:textId="77777777" w:rsidTr="002F3802">
        <w:trPr>
          <w:cnfStyle w:val="000000100000" w:firstRow="0" w:lastRow="0" w:firstColumn="0" w:lastColumn="0" w:oddVBand="0" w:evenVBand="0" w:oddHBand="1" w:evenHBand="0" w:firstRowFirstColumn="0" w:firstRowLastColumn="0" w:lastRowFirstColumn="0" w:lastRowLastColumn="0"/>
        </w:trPr>
        <w:tc>
          <w:tcPr>
            <w:tcW w:w="3969" w:type="dxa"/>
            <w:shd w:val="clear" w:color="auto" w:fill="auto"/>
          </w:tcPr>
          <w:p w14:paraId="3C709F52" w14:textId="77777777" w:rsidR="00E306BE" w:rsidRPr="00131413" w:rsidRDefault="00E306BE" w:rsidP="00131413">
            <w:pPr>
              <w:pStyle w:val="Tabletext"/>
            </w:pPr>
            <w:r w:rsidRPr="00131413">
              <w:t>Action 4.1 Quantify the proportion of the domestic and stray cat population that transitions to the feral cat population</w:t>
            </w:r>
          </w:p>
        </w:tc>
        <w:tc>
          <w:tcPr>
            <w:tcW w:w="5103" w:type="dxa"/>
            <w:shd w:val="clear" w:color="auto" w:fill="auto"/>
          </w:tcPr>
          <w:p w14:paraId="6B2B6A6E" w14:textId="77777777" w:rsidR="00E306BE" w:rsidRPr="00131413" w:rsidRDefault="00E306BE" w:rsidP="00131413">
            <w:pPr>
              <w:pStyle w:val="Tabletext"/>
            </w:pPr>
            <w:r w:rsidRPr="00131413">
              <w:t xml:space="preserve">3.5. Undertake fundamental research on cat ecology to inform the design and implementation of existing control </w:t>
            </w:r>
            <w:proofErr w:type="gramStart"/>
            <w:r w:rsidRPr="00131413">
              <w:t>options</w:t>
            </w:r>
            <w:proofErr w:type="gramEnd"/>
          </w:p>
          <w:p w14:paraId="7B9EFBE9" w14:textId="77777777" w:rsidR="00E306BE" w:rsidRPr="00131413" w:rsidRDefault="00E306BE" w:rsidP="00131413">
            <w:pPr>
              <w:pStyle w:val="Tabletext"/>
            </w:pPr>
            <w:r w:rsidRPr="00131413">
              <w:t>9.3. Improve the evidence base on the biodiversity impacts of feral cats living near human habitation and infrastructure</w:t>
            </w:r>
          </w:p>
        </w:tc>
      </w:tr>
      <w:tr w:rsidR="00E306BE" w14:paraId="108F2338" w14:textId="77777777" w:rsidTr="002F3802">
        <w:trPr>
          <w:cnfStyle w:val="000000010000" w:firstRow="0" w:lastRow="0" w:firstColumn="0" w:lastColumn="0" w:oddVBand="0" w:evenVBand="0" w:oddHBand="0" w:evenHBand="1" w:firstRowFirstColumn="0" w:firstRowLastColumn="0" w:lastRowFirstColumn="0" w:lastRowLastColumn="0"/>
        </w:trPr>
        <w:tc>
          <w:tcPr>
            <w:tcW w:w="3969" w:type="dxa"/>
            <w:shd w:val="clear" w:color="auto" w:fill="auto"/>
          </w:tcPr>
          <w:p w14:paraId="4E679513" w14:textId="77777777" w:rsidR="00E306BE" w:rsidRPr="00131413" w:rsidRDefault="00E306BE" w:rsidP="00131413">
            <w:pPr>
              <w:pStyle w:val="Tabletext"/>
            </w:pPr>
            <w:r w:rsidRPr="00131413">
              <w:t xml:space="preserve">Action 4.2 Promote to and seek engagement of the community in: an understanding of the threat to biodiversity posed by cats and support for their management; an understanding of the transitions between domestic, </w:t>
            </w:r>
            <w:proofErr w:type="gramStart"/>
            <w:r w:rsidRPr="00131413">
              <w:t>stray</w:t>
            </w:r>
            <w:proofErr w:type="gramEnd"/>
            <w:r w:rsidRPr="00131413">
              <w:t xml:space="preserve"> and feral cats, and the need for responsible ownership; and support for the containment of domestic cats where their roaming may impact on identified conservation areas</w:t>
            </w:r>
          </w:p>
        </w:tc>
        <w:tc>
          <w:tcPr>
            <w:tcW w:w="5103" w:type="dxa"/>
            <w:shd w:val="clear" w:color="auto" w:fill="auto"/>
          </w:tcPr>
          <w:p w14:paraId="7A5E3202" w14:textId="77777777" w:rsidR="00E306BE" w:rsidRPr="00131413" w:rsidRDefault="00E306BE" w:rsidP="00131413">
            <w:pPr>
              <w:pStyle w:val="Tabletext"/>
            </w:pPr>
            <w:r w:rsidRPr="00131413">
              <w:t xml:space="preserve">9.1. Local governments improve </w:t>
            </w:r>
            <w:r w:rsidRPr="00131413">
              <w:rPr>
                <w:rStyle w:val="Emphasis"/>
                <w:i w:val="0"/>
              </w:rPr>
              <w:t>feral</w:t>
            </w:r>
            <w:r w:rsidRPr="00131413">
              <w:t xml:space="preserve"> cat </w:t>
            </w:r>
            <w:proofErr w:type="gramStart"/>
            <w:r w:rsidRPr="00131413">
              <w:t>management</w:t>
            </w:r>
            <w:proofErr w:type="gramEnd"/>
          </w:p>
          <w:p w14:paraId="0AB16A58" w14:textId="77777777" w:rsidR="00E306BE" w:rsidRPr="00131413" w:rsidRDefault="00E306BE" w:rsidP="00131413">
            <w:pPr>
              <w:pStyle w:val="Tabletext"/>
            </w:pPr>
            <w:r w:rsidRPr="00131413">
              <w:t xml:space="preserve">9.2. Local governments improve </w:t>
            </w:r>
            <w:r w:rsidRPr="00131413">
              <w:rPr>
                <w:rStyle w:val="Emphasis"/>
                <w:i w:val="0"/>
              </w:rPr>
              <w:t>pet</w:t>
            </w:r>
            <w:r w:rsidRPr="00131413">
              <w:t xml:space="preserve"> cat </w:t>
            </w:r>
            <w:proofErr w:type="gramStart"/>
            <w:r w:rsidRPr="00131413">
              <w:t>management</w:t>
            </w:r>
            <w:proofErr w:type="gramEnd"/>
          </w:p>
          <w:p w14:paraId="53496FEF" w14:textId="77777777" w:rsidR="00E306BE" w:rsidRPr="00131413" w:rsidRDefault="00E306BE" w:rsidP="00131413">
            <w:pPr>
              <w:pStyle w:val="Tabletext"/>
            </w:pPr>
            <w:r w:rsidRPr="00131413">
              <w:t xml:space="preserve">9.4. Maintain and increase broad public support for improved cat management near human habitation and infrastructure, for conservation, cat welfare, human health, and livestock production </w:t>
            </w:r>
            <w:proofErr w:type="gramStart"/>
            <w:r w:rsidRPr="00131413">
              <w:t>outcomes</w:t>
            </w:r>
            <w:proofErr w:type="gramEnd"/>
          </w:p>
          <w:p w14:paraId="435805FB" w14:textId="77777777" w:rsidR="00E306BE" w:rsidRPr="00131413" w:rsidRDefault="00E306BE" w:rsidP="00131413">
            <w:pPr>
              <w:pStyle w:val="Tabletext"/>
            </w:pPr>
            <w:r w:rsidRPr="00131413">
              <w:t xml:space="preserve">9.5. Work with the farming industry to leverage their support for cat control in livestock production areas, using a One Health </w:t>
            </w:r>
            <w:proofErr w:type="gramStart"/>
            <w:r w:rsidRPr="00131413">
              <w:t>approach</w:t>
            </w:r>
            <w:proofErr w:type="gramEnd"/>
          </w:p>
          <w:p w14:paraId="22EA4614" w14:textId="77777777" w:rsidR="00E306BE" w:rsidRPr="00131413" w:rsidRDefault="00E306BE" w:rsidP="00131413">
            <w:pPr>
              <w:pStyle w:val="Tabletext"/>
            </w:pPr>
            <w:r w:rsidRPr="00131413">
              <w:t>9.6. Work with the veterinary community to leverage their support for improved pet and feral cat management around towns, in a One Health approach</w:t>
            </w:r>
          </w:p>
        </w:tc>
      </w:tr>
      <w:tr w:rsidR="00E306BE" w14:paraId="23B64B3F" w14:textId="77777777" w:rsidTr="002F3802">
        <w:trPr>
          <w:cnfStyle w:val="000000100000" w:firstRow="0" w:lastRow="0" w:firstColumn="0" w:lastColumn="0" w:oddVBand="0" w:evenVBand="0" w:oddHBand="1" w:evenHBand="0" w:firstRowFirstColumn="0" w:firstRowLastColumn="0" w:lastRowFirstColumn="0" w:lastRowLastColumn="0"/>
        </w:trPr>
        <w:tc>
          <w:tcPr>
            <w:tcW w:w="3969" w:type="dxa"/>
            <w:shd w:val="clear" w:color="auto" w:fill="auto"/>
          </w:tcPr>
          <w:p w14:paraId="5E46C66D" w14:textId="77777777" w:rsidR="00E306BE" w:rsidRPr="00131413" w:rsidRDefault="00E306BE" w:rsidP="00131413">
            <w:pPr>
              <w:pStyle w:val="Tabletext"/>
            </w:pPr>
            <w:r w:rsidRPr="00131413">
              <w:t>Action 4.3 Promote and seek community engagement on the reduction of food and other resources to stray cats</w:t>
            </w:r>
          </w:p>
        </w:tc>
        <w:tc>
          <w:tcPr>
            <w:tcW w:w="5103" w:type="dxa"/>
            <w:shd w:val="clear" w:color="auto" w:fill="auto"/>
          </w:tcPr>
          <w:p w14:paraId="4BFDA601" w14:textId="5F1132FA" w:rsidR="00E306BE" w:rsidRPr="00131413" w:rsidRDefault="00E306BE" w:rsidP="00131413">
            <w:pPr>
              <w:pStyle w:val="Tabletext"/>
            </w:pPr>
            <w:r w:rsidRPr="00131413">
              <w:t xml:space="preserve">1.3. Local governments improve regulatory and policy settings to reduce pet cat </w:t>
            </w:r>
            <w:proofErr w:type="gramStart"/>
            <w:r w:rsidRPr="00131413">
              <w:t>impacts</w:t>
            </w:r>
            <w:proofErr w:type="gramEnd"/>
            <w:r w:rsidR="005335C2" w:rsidRPr="00131413">
              <w:t xml:space="preserve"> </w:t>
            </w:r>
          </w:p>
          <w:p w14:paraId="5CD63EFE" w14:textId="77777777" w:rsidR="00E306BE" w:rsidRPr="00131413" w:rsidRDefault="00E306BE" w:rsidP="00131413">
            <w:pPr>
              <w:pStyle w:val="Tabletext"/>
            </w:pPr>
            <w:r w:rsidRPr="00131413">
              <w:t xml:space="preserve">2.16. Maintain and increase broad public support for improved cat management for conservation, cat welfare, human health, and livestock production </w:t>
            </w:r>
            <w:proofErr w:type="gramStart"/>
            <w:r w:rsidRPr="00131413">
              <w:t>outcomes</w:t>
            </w:r>
            <w:proofErr w:type="gramEnd"/>
          </w:p>
          <w:p w14:paraId="223B6CD1" w14:textId="77777777" w:rsidR="00E306BE" w:rsidRPr="00131413" w:rsidRDefault="00E306BE" w:rsidP="00131413">
            <w:pPr>
              <w:pStyle w:val="Tabletext"/>
            </w:pPr>
            <w:r w:rsidRPr="00131413">
              <w:t xml:space="preserve">9.1. Local governments improve feral </w:t>
            </w:r>
            <w:r w:rsidRPr="00512217">
              <w:rPr>
                <w:rStyle w:val="Emphasis"/>
              </w:rPr>
              <w:t>cat</w:t>
            </w:r>
            <w:r w:rsidRPr="00131413">
              <w:t xml:space="preserve"> </w:t>
            </w:r>
            <w:proofErr w:type="gramStart"/>
            <w:r w:rsidRPr="00131413">
              <w:t>management</w:t>
            </w:r>
            <w:proofErr w:type="gramEnd"/>
          </w:p>
          <w:p w14:paraId="5CCA5FE5" w14:textId="77777777" w:rsidR="00E306BE" w:rsidRPr="00131413" w:rsidRDefault="00E306BE" w:rsidP="00131413">
            <w:pPr>
              <w:pStyle w:val="Tabletext"/>
            </w:pPr>
            <w:r w:rsidRPr="00131413">
              <w:t xml:space="preserve">9.2. Local governments improve pet </w:t>
            </w:r>
            <w:r w:rsidRPr="00512217">
              <w:rPr>
                <w:rStyle w:val="Emphasis"/>
              </w:rPr>
              <w:t>cat</w:t>
            </w:r>
            <w:r w:rsidRPr="00131413">
              <w:t xml:space="preserve"> </w:t>
            </w:r>
            <w:proofErr w:type="gramStart"/>
            <w:r w:rsidRPr="00131413">
              <w:t>management</w:t>
            </w:r>
            <w:proofErr w:type="gramEnd"/>
          </w:p>
          <w:p w14:paraId="5ACDC974" w14:textId="77777777" w:rsidR="00E306BE" w:rsidRPr="00131413" w:rsidRDefault="00E306BE" w:rsidP="00131413">
            <w:pPr>
              <w:pStyle w:val="Tabletext"/>
            </w:pPr>
            <w:r w:rsidRPr="00131413">
              <w:t>9.4. Maintain and increase broad public support for improved cat management near human habitation and infrastructure, for conservation, cat welfare, human health, and livestock production outcomes</w:t>
            </w:r>
          </w:p>
        </w:tc>
      </w:tr>
      <w:tr w:rsidR="00E306BE" w14:paraId="61ED3CEB" w14:textId="77777777" w:rsidTr="002F3802">
        <w:trPr>
          <w:cnfStyle w:val="000000010000" w:firstRow="0" w:lastRow="0" w:firstColumn="0" w:lastColumn="0" w:oddVBand="0" w:evenVBand="0" w:oddHBand="0" w:evenHBand="1" w:firstRowFirstColumn="0" w:firstRowLastColumn="0" w:lastRowFirstColumn="0" w:lastRowLastColumn="0"/>
        </w:trPr>
        <w:tc>
          <w:tcPr>
            <w:tcW w:w="3969" w:type="dxa"/>
            <w:shd w:val="clear" w:color="auto" w:fill="auto"/>
          </w:tcPr>
          <w:p w14:paraId="23717D24" w14:textId="77777777" w:rsidR="00E306BE" w:rsidRPr="00131413" w:rsidRDefault="00E306BE" w:rsidP="00131413">
            <w:pPr>
              <w:pStyle w:val="Tabletext"/>
            </w:pPr>
            <w:r w:rsidRPr="00131413">
              <w:t>Action 4.4 Develop specific communication campaigns to accompany the release of new broad-</w:t>
            </w:r>
            <w:r w:rsidRPr="00131413">
              <w:lastRenderedPageBreak/>
              <w:t>scale cat control techniques and other current/new cat control techniques and management programs</w:t>
            </w:r>
          </w:p>
        </w:tc>
        <w:tc>
          <w:tcPr>
            <w:tcW w:w="5103" w:type="dxa"/>
            <w:shd w:val="clear" w:color="auto" w:fill="auto"/>
          </w:tcPr>
          <w:p w14:paraId="02388449" w14:textId="77777777" w:rsidR="00E306BE" w:rsidRPr="00131413" w:rsidRDefault="00E306BE" w:rsidP="00131413">
            <w:pPr>
              <w:pStyle w:val="Tabletext"/>
            </w:pPr>
            <w:r w:rsidRPr="00131413">
              <w:lastRenderedPageBreak/>
              <w:t xml:space="preserve">2.15. Engage and communicate with the broader </w:t>
            </w:r>
            <w:proofErr w:type="gramStart"/>
            <w:r w:rsidRPr="00131413">
              <w:t>public</w:t>
            </w:r>
            <w:proofErr w:type="gramEnd"/>
          </w:p>
          <w:p w14:paraId="4D379A2B" w14:textId="77777777" w:rsidR="00E306BE" w:rsidRPr="00131413" w:rsidRDefault="00E306BE" w:rsidP="00131413">
            <w:pPr>
              <w:pStyle w:val="Tabletext"/>
            </w:pPr>
            <w:r w:rsidRPr="00131413">
              <w:lastRenderedPageBreak/>
              <w:t xml:space="preserve">2.16. Maintain and increase broad public support for improved cat management for conservation, cat welfare, human health, and livestock production </w:t>
            </w:r>
            <w:proofErr w:type="gramStart"/>
            <w:r w:rsidRPr="00131413">
              <w:t>outcomes</w:t>
            </w:r>
            <w:proofErr w:type="gramEnd"/>
          </w:p>
          <w:p w14:paraId="69223F8F" w14:textId="77777777" w:rsidR="00E306BE" w:rsidRPr="00131413" w:rsidRDefault="00E306BE" w:rsidP="00131413">
            <w:pPr>
              <w:pStyle w:val="Tabletext"/>
            </w:pPr>
            <w:r w:rsidRPr="00131413">
              <w:t>4.10. Develop a detailed plan for progressing gene drive, structured into stages with clear decision points and risk assessments</w:t>
            </w:r>
          </w:p>
        </w:tc>
      </w:tr>
      <w:tr w:rsidR="00E306BE" w:rsidRPr="00B06CDB" w14:paraId="71771B0E" w14:textId="77777777" w:rsidTr="002F3802">
        <w:trPr>
          <w:cnfStyle w:val="000000100000" w:firstRow="0" w:lastRow="0" w:firstColumn="0" w:lastColumn="0" w:oddVBand="0" w:evenVBand="0" w:oddHBand="1" w:evenHBand="0" w:firstRowFirstColumn="0" w:firstRowLastColumn="0" w:lastRowFirstColumn="0" w:lastRowLastColumn="0"/>
        </w:trPr>
        <w:tc>
          <w:tcPr>
            <w:tcW w:w="3969" w:type="dxa"/>
            <w:shd w:val="clear" w:color="auto" w:fill="auto"/>
          </w:tcPr>
          <w:p w14:paraId="6546F9C1" w14:textId="77777777" w:rsidR="00E306BE" w:rsidRPr="00B06CDB" w:rsidRDefault="00E306BE" w:rsidP="00C60102">
            <w:pPr>
              <w:pStyle w:val="Tableheadrow1"/>
              <w:rPr>
                <w:rStyle w:val="Strong"/>
              </w:rPr>
            </w:pPr>
            <w:r w:rsidRPr="00B06CDB">
              <w:rPr>
                <w:rStyle w:val="Strong"/>
              </w:rPr>
              <w:lastRenderedPageBreak/>
              <w:t>No close parallel in 2015 TAP</w:t>
            </w:r>
          </w:p>
        </w:tc>
        <w:tc>
          <w:tcPr>
            <w:tcW w:w="5103" w:type="dxa"/>
            <w:shd w:val="clear" w:color="auto" w:fill="auto"/>
          </w:tcPr>
          <w:p w14:paraId="63DEB29D" w14:textId="4B84023F" w:rsidR="00E306BE" w:rsidRPr="00B06CDB" w:rsidRDefault="00E306BE" w:rsidP="00C60102">
            <w:pPr>
              <w:pStyle w:val="Tabletext"/>
              <w:rPr>
                <w:rStyle w:val="Strong"/>
              </w:rPr>
            </w:pPr>
          </w:p>
        </w:tc>
      </w:tr>
      <w:tr w:rsidR="00E306BE" w14:paraId="6826E685" w14:textId="77777777" w:rsidTr="002F3802">
        <w:trPr>
          <w:cnfStyle w:val="000000010000" w:firstRow="0" w:lastRow="0" w:firstColumn="0" w:lastColumn="0" w:oddVBand="0" w:evenVBand="0" w:oddHBand="0" w:evenHBand="1" w:firstRowFirstColumn="0" w:firstRowLastColumn="0" w:lastRowFirstColumn="0" w:lastRowLastColumn="0"/>
        </w:trPr>
        <w:tc>
          <w:tcPr>
            <w:tcW w:w="3969" w:type="dxa"/>
            <w:shd w:val="clear" w:color="auto" w:fill="auto"/>
          </w:tcPr>
          <w:p w14:paraId="0155E91E" w14:textId="7A737661" w:rsidR="00E306BE" w:rsidRPr="007559B0" w:rsidRDefault="0092141B" w:rsidP="00131413">
            <w:pPr>
              <w:pStyle w:val="Tabletext"/>
              <w:rPr>
                <w:highlight w:val="yellow"/>
              </w:rPr>
            </w:pPr>
            <w:r w:rsidRPr="0092141B">
              <w:t>No close parallel in 2015 TAP</w:t>
            </w:r>
          </w:p>
        </w:tc>
        <w:tc>
          <w:tcPr>
            <w:tcW w:w="5103" w:type="dxa"/>
            <w:shd w:val="clear" w:color="auto" w:fill="auto"/>
          </w:tcPr>
          <w:p w14:paraId="4D08DD84" w14:textId="77777777" w:rsidR="00E306BE" w:rsidRPr="00131413" w:rsidRDefault="00E306BE" w:rsidP="00131413">
            <w:pPr>
              <w:pStyle w:val="Tabletext"/>
            </w:pPr>
            <w:r w:rsidRPr="00131413">
              <w:t>1.5. Continue to disallow importation of new domestic cat hybrids</w:t>
            </w:r>
          </w:p>
        </w:tc>
      </w:tr>
      <w:tr w:rsidR="00E306BE" w14:paraId="1DA1B779" w14:textId="77777777" w:rsidTr="002F3802">
        <w:trPr>
          <w:cnfStyle w:val="000000100000" w:firstRow="0" w:lastRow="0" w:firstColumn="0" w:lastColumn="0" w:oddVBand="0" w:evenVBand="0" w:oddHBand="1" w:evenHBand="0" w:firstRowFirstColumn="0" w:firstRowLastColumn="0" w:lastRowFirstColumn="0" w:lastRowLastColumn="0"/>
        </w:trPr>
        <w:tc>
          <w:tcPr>
            <w:tcW w:w="3969" w:type="dxa"/>
            <w:shd w:val="clear" w:color="auto" w:fill="auto"/>
          </w:tcPr>
          <w:p w14:paraId="376666CA" w14:textId="3D29E5DF" w:rsidR="00E306BE" w:rsidRPr="007559B0" w:rsidRDefault="0092141B" w:rsidP="00131413">
            <w:pPr>
              <w:pStyle w:val="Tabletext"/>
              <w:rPr>
                <w:highlight w:val="yellow"/>
              </w:rPr>
            </w:pPr>
            <w:r w:rsidRPr="0092141B">
              <w:t>No close parallel in 2015 TAP</w:t>
            </w:r>
          </w:p>
        </w:tc>
        <w:tc>
          <w:tcPr>
            <w:tcW w:w="5103" w:type="dxa"/>
            <w:shd w:val="clear" w:color="auto" w:fill="auto"/>
          </w:tcPr>
          <w:p w14:paraId="13B18E03" w14:textId="77777777" w:rsidR="00E306BE" w:rsidRPr="00131413" w:rsidRDefault="00E306BE" w:rsidP="00131413">
            <w:pPr>
              <w:pStyle w:val="Tabletext"/>
            </w:pPr>
            <w:r w:rsidRPr="00131413">
              <w:t>1.6. Ensure the potential consequences for impacts of cats are considered in development impact assessment processes</w:t>
            </w:r>
          </w:p>
        </w:tc>
      </w:tr>
      <w:tr w:rsidR="00E306BE" w14:paraId="42BB7588" w14:textId="77777777" w:rsidTr="002F3802">
        <w:trPr>
          <w:cnfStyle w:val="000000010000" w:firstRow="0" w:lastRow="0" w:firstColumn="0" w:lastColumn="0" w:oddVBand="0" w:evenVBand="0" w:oddHBand="0" w:evenHBand="1" w:firstRowFirstColumn="0" w:firstRowLastColumn="0" w:lastRowFirstColumn="0" w:lastRowLastColumn="0"/>
        </w:trPr>
        <w:tc>
          <w:tcPr>
            <w:tcW w:w="3969" w:type="dxa"/>
            <w:shd w:val="clear" w:color="auto" w:fill="auto"/>
          </w:tcPr>
          <w:p w14:paraId="60086124" w14:textId="275D85A1" w:rsidR="00E306BE" w:rsidRPr="007559B0" w:rsidRDefault="0092141B" w:rsidP="00131413">
            <w:pPr>
              <w:pStyle w:val="Tabletext"/>
              <w:rPr>
                <w:highlight w:val="yellow"/>
              </w:rPr>
            </w:pPr>
            <w:r w:rsidRPr="0092141B">
              <w:t>No close parallel in 2015 TAP</w:t>
            </w:r>
          </w:p>
        </w:tc>
        <w:tc>
          <w:tcPr>
            <w:tcW w:w="5103" w:type="dxa"/>
            <w:shd w:val="clear" w:color="auto" w:fill="auto"/>
          </w:tcPr>
          <w:p w14:paraId="4BA637E7" w14:textId="6F7B7853" w:rsidR="00E306BE" w:rsidRPr="00131413" w:rsidRDefault="00E306BE" w:rsidP="0092141B">
            <w:pPr>
              <w:pStyle w:val="Tabletext"/>
            </w:pPr>
            <w:r w:rsidRPr="00131413">
              <w:t>1.8. Align abatement of cat impacts across conservation planning for threatened species</w:t>
            </w:r>
          </w:p>
        </w:tc>
      </w:tr>
      <w:tr w:rsidR="0092141B" w14:paraId="5EDB3675" w14:textId="77777777" w:rsidTr="002F3802">
        <w:trPr>
          <w:cnfStyle w:val="000000100000" w:firstRow="0" w:lastRow="0" w:firstColumn="0" w:lastColumn="0" w:oddVBand="0" w:evenVBand="0" w:oddHBand="1" w:evenHBand="0" w:firstRowFirstColumn="0" w:firstRowLastColumn="0" w:lastRowFirstColumn="0" w:lastRowLastColumn="0"/>
        </w:trPr>
        <w:tc>
          <w:tcPr>
            <w:tcW w:w="3969" w:type="dxa"/>
            <w:shd w:val="clear" w:color="auto" w:fill="auto"/>
          </w:tcPr>
          <w:p w14:paraId="34FFC869" w14:textId="1AC5152D" w:rsidR="0092141B" w:rsidRPr="0092141B" w:rsidRDefault="0092141B" w:rsidP="00131413">
            <w:pPr>
              <w:pStyle w:val="Tabletext"/>
            </w:pPr>
            <w:r w:rsidRPr="0092141B">
              <w:t>No close parallel in 2015 TAP</w:t>
            </w:r>
          </w:p>
        </w:tc>
        <w:tc>
          <w:tcPr>
            <w:tcW w:w="5103" w:type="dxa"/>
            <w:shd w:val="clear" w:color="auto" w:fill="auto"/>
          </w:tcPr>
          <w:p w14:paraId="53B8427A" w14:textId="5B5815D0" w:rsidR="0092141B" w:rsidRPr="00131413" w:rsidRDefault="0092141B" w:rsidP="00131413">
            <w:pPr>
              <w:pStyle w:val="Tabletext"/>
            </w:pPr>
            <w:r w:rsidRPr="00131413">
              <w:t>1.9. Coordinate cat management across threatened species: Trial a regional approach to cat management</w:t>
            </w:r>
          </w:p>
        </w:tc>
      </w:tr>
      <w:tr w:rsidR="0092141B" w14:paraId="45A81916" w14:textId="77777777" w:rsidTr="002F3802">
        <w:trPr>
          <w:cnfStyle w:val="000000010000" w:firstRow="0" w:lastRow="0" w:firstColumn="0" w:lastColumn="0" w:oddVBand="0" w:evenVBand="0" w:oddHBand="0" w:evenHBand="1" w:firstRowFirstColumn="0" w:firstRowLastColumn="0" w:lastRowFirstColumn="0" w:lastRowLastColumn="0"/>
        </w:trPr>
        <w:tc>
          <w:tcPr>
            <w:tcW w:w="3969" w:type="dxa"/>
            <w:shd w:val="clear" w:color="auto" w:fill="auto"/>
          </w:tcPr>
          <w:p w14:paraId="74BA76F8" w14:textId="15CA1DB1" w:rsidR="0092141B" w:rsidRPr="0092141B" w:rsidRDefault="0092141B" w:rsidP="00131413">
            <w:pPr>
              <w:pStyle w:val="Tabletext"/>
            </w:pPr>
            <w:r w:rsidRPr="0092141B">
              <w:t>No close parallel in 2015 TAP</w:t>
            </w:r>
          </w:p>
        </w:tc>
        <w:tc>
          <w:tcPr>
            <w:tcW w:w="5103" w:type="dxa"/>
            <w:shd w:val="clear" w:color="auto" w:fill="auto"/>
          </w:tcPr>
          <w:p w14:paraId="3072F830" w14:textId="04C69EA4" w:rsidR="0092141B" w:rsidRPr="00131413" w:rsidRDefault="0092141B" w:rsidP="00131413">
            <w:pPr>
              <w:pStyle w:val="Tabletext"/>
            </w:pPr>
            <w:r w:rsidRPr="00131413">
              <w:t>1.10. Maintain and enhance linkages of cat threat abatement plan with those for other vertebrate pests, and ensure oversight and coordination of feral pest management through the Australian Pest Animal Strategy, and the Invasive Plants and Animals Committee</w:t>
            </w:r>
          </w:p>
        </w:tc>
      </w:tr>
      <w:tr w:rsidR="0092141B" w14:paraId="078ECF33" w14:textId="77777777" w:rsidTr="002F3802">
        <w:trPr>
          <w:cnfStyle w:val="000000100000" w:firstRow="0" w:lastRow="0" w:firstColumn="0" w:lastColumn="0" w:oddVBand="0" w:evenVBand="0" w:oddHBand="1" w:evenHBand="0" w:firstRowFirstColumn="0" w:firstRowLastColumn="0" w:lastRowFirstColumn="0" w:lastRowLastColumn="0"/>
        </w:trPr>
        <w:tc>
          <w:tcPr>
            <w:tcW w:w="3969" w:type="dxa"/>
            <w:shd w:val="clear" w:color="auto" w:fill="auto"/>
          </w:tcPr>
          <w:p w14:paraId="04ACF6AA" w14:textId="05E1C793" w:rsidR="0092141B" w:rsidRPr="0092141B" w:rsidRDefault="0092141B" w:rsidP="00131413">
            <w:pPr>
              <w:pStyle w:val="Tabletext"/>
            </w:pPr>
            <w:r w:rsidRPr="0092141B">
              <w:t>No close parallel in 2015 TAP</w:t>
            </w:r>
          </w:p>
        </w:tc>
        <w:tc>
          <w:tcPr>
            <w:tcW w:w="5103" w:type="dxa"/>
            <w:shd w:val="clear" w:color="auto" w:fill="auto"/>
          </w:tcPr>
          <w:p w14:paraId="7A7F7A96" w14:textId="4F983BC7" w:rsidR="0092141B" w:rsidRPr="00131413" w:rsidRDefault="0092141B" w:rsidP="00131413">
            <w:pPr>
              <w:pStyle w:val="Tabletext"/>
            </w:pPr>
            <w:r w:rsidRPr="00131413">
              <w:t>1.11. Align management plans for Commonwealth land with this threat abatement plan</w:t>
            </w:r>
          </w:p>
        </w:tc>
      </w:tr>
      <w:tr w:rsidR="00E306BE" w14:paraId="65082DCE" w14:textId="77777777" w:rsidTr="002F3802">
        <w:trPr>
          <w:cnfStyle w:val="000000010000" w:firstRow="0" w:lastRow="0" w:firstColumn="0" w:lastColumn="0" w:oddVBand="0" w:evenVBand="0" w:oddHBand="0" w:evenHBand="1" w:firstRowFirstColumn="0" w:firstRowLastColumn="0" w:lastRowFirstColumn="0" w:lastRowLastColumn="0"/>
        </w:trPr>
        <w:tc>
          <w:tcPr>
            <w:tcW w:w="3969" w:type="dxa"/>
            <w:shd w:val="clear" w:color="auto" w:fill="auto"/>
          </w:tcPr>
          <w:p w14:paraId="2C98A95D" w14:textId="20010CB2" w:rsidR="00E306BE" w:rsidRPr="007559B0" w:rsidRDefault="0092141B" w:rsidP="00131413">
            <w:pPr>
              <w:pStyle w:val="Tabletext"/>
              <w:rPr>
                <w:highlight w:val="yellow"/>
              </w:rPr>
            </w:pPr>
            <w:r w:rsidRPr="0092141B">
              <w:t>No close parallel in 2015 TAP</w:t>
            </w:r>
          </w:p>
        </w:tc>
        <w:tc>
          <w:tcPr>
            <w:tcW w:w="5103" w:type="dxa"/>
            <w:shd w:val="clear" w:color="auto" w:fill="auto"/>
          </w:tcPr>
          <w:p w14:paraId="3D6BA0E4" w14:textId="77777777" w:rsidR="00E306BE" w:rsidRPr="00131413" w:rsidRDefault="00E306BE" w:rsidP="00131413">
            <w:pPr>
              <w:pStyle w:val="Tabletext"/>
            </w:pPr>
            <w:r w:rsidRPr="00131413">
              <w:t>3.3. Design and implement surveillance monitoring that may detect increased cat impacts is established at locations where cat-susceptible species are still abundant</w:t>
            </w:r>
          </w:p>
        </w:tc>
      </w:tr>
      <w:tr w:rsidR="00E306BE" w14:paraId="7E41AE78" w14:textId="77777777" w:rsidTr="002F3802">
        <w:trPr>
          <w:cnfStyle w:val="000000100000" w:firstRow="0" w:lastRow="0" w:firstColumn="0" w:lastColumn="0" w:oddVBand="0" w:evenVBand="0" w:oddHBand="1" w:evenHBand="0" w:firstRowFirstColumn="0" w:firstRowLastColumn="0" w:lastRowFirstColumn="0" w:lastRowLastColumn="0"/>
        </w:trPr>
        <w:tc>
          <w:tcPr>
            <w:tcW w:w="3969" w:type="dxa"/>
            <w:shd w:val="clear" w:color="auto" w:fill="auto"/>
          </w:tcPr>
          <w:p w14:paraId="05D23605" w14:textId="2C1D7971" w:rsidR="00E306BE" w:rsidRPr="007559B0" w:rsidRDefault="0092141B" w:rsidP="00131413">
            <w:pPr>
              <w:pStyle w:val="Tabletext"/>
              <w:rPr>
                <w:highlight w:val="yellow"/>
              </w:rPr>
            </w:pPr>
            <w:r w:rsidRPr="0092141B">
              <w:t>No close parallel in 2015 TAP</w:t>
            </w:r>
          </w:p>
        </w:tc>
        <w:tc>
          <w:tcPr>
            <w:tcW w:w="5103" w:type="dxa"/>
            <w:shd w:val="clear" w:color="auto" w:fill="auto"/>
          </w:tcPr>
          <w:p w14:paraId="7B4AC3AD" w14:textId="77777777" w:rsidR="00E306BE" w:rsidRPr="00131413" w:rsidRDefault="00E306BE" w:rsidP="00131413">
            <w:pPr>
              <w:pStyle w:val="Tabletext"/>
            </w:pPr>
            <w:r w:rsidRPr="00131413">
              <w:t>7.2. Design monitoring programs for species of moderate to high cat-susceptibility, and implement them</w:t>
            </w:r>
          </w:p>
        </w:tc>
      </w:tr>
    </w:tbl>
    <w:p w14:paraId="73E33083" w14:textId="6DC90820" w:rsidR="00BF360E" w:rsidRDefault="00BF360E" w:rsidP="000D5108">
      <w:r>
        <w:br w:type="page"/>
      </w:r>
    </w:p>
    <w:p w14:paraId="701B5599" w14:textId="77777777" w:rsidR="000940B4" w:rsidRPr="00B06CDB" w:rsidRDefault="00BF360E" w:rsidP="00276BA1">
      <w:pPr>
        <w:pStyle w:val="Heading3"/>
        <w:ind w:left="0" w:firstLine="0"/>
        <w:rPr>
          <w:rStyle w:val="Strong"/>
        </w:rPr>
      </w:pPr>
      <w:bookmarkStart w:id="318" w:name="_Toc144377381"/>
      <w:bookmarkStart w:id="319" w:name="_Toc144728090"/>
      <w:r w:rsidRPr="00B06CDB">
        <w:rPr>
          <w:rStyle w:val="Strong"/>
        </w:rPr>
        <w:lastRenderedPageBreak/>
        <w:t>Appendix 7. Summary of pre-consultation with Indigenous land managers</w:t>
      </w:r>
      <w:bookmarkEnd w:id="318"/>
      <w:bookmarkEnd w:id="319"/>
    </w:p>
    <w:p w14:paraId="54499B40" w14:textId="5A4C0C88" w:rsidR="00BF360E" w:rsidRPr="00B06CDB" w:rsidRDefault="00766D40" w:rsidP="00766D40">
      <w:pPr>
        <w:pStyle w:val="Caption"/>
        <w:rPr>
          <w:rStyle w:val="Strong"/>
        </w:rPr>
      </w:pPr>
      <w:bookmarkStart w:id="320" w:name="_Toc144722631"/>
      <w:r w:rsidRPr="00B06CDB">
        <w:rPr>
          <w:rStyle w:val="Strong"/>
        </w:rPr>
        <w:t xml:space="preserve">Figure </w:t>
      </w:r>
      <w:r w:rsidRPr="00B06CDB">
        <w:rPr>
          <w:rStyle w:val="Strong"/>
        </w:rPr>
        <w:fldChar w:fldCharType="begin"/>
      </w:r>
      <w:r w:rsidRPr="00B06CDB">
        <w:rPr>
          <w:rStyle w:val="Strong"/>
        </w:rPr>
        <w:instrText xml:space="preserve"> SEQ Figure \* ARABIC </w:instrText>
      </w:r>
      <w:r w:rsidRPr="00B06CDB">
        <w:rPr>
          <w:rStyle w:val="Strong"/>
        </w:rPr>
        <w:fldChar w:fldCharType="separate"/>
      </w:r>
      <w:r w:rsidR="00C26A2D" w:rsidRPr="00B06CDB">
        <w:rPr>
          <w:rStyle w:val="Strong"/>
        </w:rPr>
        <w:t>8</w:t>
      </w:r>
      <w:r w:rsidRPr="00B06CDB">
        <w:rPr>
          <w:rStyle w:val="Strong"/>
        </w:rPr>
        <w:fldChar w:fldCharType="end"/>
      </w:r>
      <w:r w:rsidR="00AF2F94" w:rsidRPr="00B06CDB">
        <w:rPr>
          <w:rStyle w:val="Strong"/>
        </w:rPr>
        <w:tab/>
      </w:r>
      <w:r w:rsidR="001311A6" w:rsidRPr="00B06CDB">
        <w:rPr>
          <w:rStyle w:val="Strong"/>
        </w:rPr>
        <w:t>Summary of pre-consultation with Indigenous groups in northern Australia</w:t>
      </w:r>
      <w:bookmarkEnd w:id="320"/>
    </w:p>
    <w:p w14:paraId="69C53063" w14:textId="77777777" w:rsidR="000940B4" w:rsidRDefault="007E496C" w:rsidP="000D5108">
      <w:r w:rsidRPr="007E496C">
        <w:rPr>
          <w:noProof/>
        </w:rPr>
        <w:drawing>
          <wp:inline distT="0" distB="0" distL="0" distR="0" wp14:anchorId="2F4784F3" wp14:editId="5C7DA2CB">
            <wp:extent cx="5356800" cy="7581600"/>
            <wp:effectExtent l="19050" t="19050" r="15875" b="19685"/>
            <wp:docPr id="1" name="Picture 1" descr="Image of a fact sheet summarising pre-consultation undertaken with Indigenous groups in north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a fact sheet summarising pre-consultation undertaken with Indigenous groups in northern Australia."/>
                    <pic:cNvPicPr/>
                  </pic:nvPicPr>
                  <pic:blipFill>
                    <a:blip r:embed="rId50"/>
                    <a:stretch>
                      <a:fillRect/>
                    </a:stretch>
                  </pic:blipFill>
                  <pic:spPr>
                    <a:xfrm>
                      <a:off x="0" y="0"/>
                      <a:ext cx="5356800" cy="7581600"/>
                    </a:xfrm>
                    <a:prstGeom prst="rect">
                      <a:avLst/>
                    </a:prstGeom>
                    <a:ln w="19050">
                      <a:solidFill>
                        <a:schemeClr val="tx1"/>
                      </a:solidFill>
                    </a:ln>
                  </pic:spPr>
                </pic:pic>
              </a:graphicData>
            </a:graphic>
          </wp:inline>
        </w:drawing>
      </w:r>
    </w:p>
    <w:p w14:paraId="1093698B" w14:textId="7D6AA98F" w:rsidR="001311A6" w:rsidRPr="00B06CDB" w:rsidRDefault="00766D40" w:rsidP="00766D40">
      <w:pPr>
        <w:pStyle w:val="Caption"/>
        <w:rPr>
          <w:rStyle w:val="Strong"/>
        </w:rPr>
      </w:pPr>
      <w:bookmarkStart w:id="321" w:name="_Toc144722632"/>
      <w:r w:rsidRPr="00B06CDB">
        <w:rPr>
          <w:rStyle w:val="Strong"/>
        </w:rPr>
        <w:lastRenderedPageBreak/>
        <w:t xml:space="preserve">Figure </w:t>
      </w:r>
      <w:r w:rsidRPr="00B06CDB">
        <w:rPr>
          <w:rStyle w:val="Strong"/>
        </w:rPr>
        <w:fldChar w:fldCharType="begin"/>
      </w:r>
      <w:r w:rsidRPr="00B06CDB">
        <w:rPr>
          <w:rStyle w:val="Strong"/>
        </w:rPr>
        <w:instrText xml:space="preserve"> SEQ Figure \* ARABIC </w:instrText>
      </w:r>
      <w:r w:rsidRPr="00B06CDB">
        <w:rPr>
          <w:rStyle w:val="Strong"/>
        </w:rPr>
        <w:fldChar w:fldCharType="separate"/>
      </w:r>
      <w:r w:rsidR="00C26A2D" w:rsidRPr="00B06CDB">
        <w:rPr>
          <w:rStyle w:val="Strong"/>
        </w:rPr>
        <w:t>9</w:t>
      </w:r>
      <w:r w:rsidRPr="00B06CDB">
        <w:rPr>
          <w:rStyle w:val="Strong"/>
        </w:rPr>
        <w:fldChar w:fldCharType="end"/>
      </w:r>
      <w:r w:rsidR="00AF2F94" w:rsidRPr="00B06CDB">
        <w:rPr>
          <w:rStyle w:val="Strong"/>
        </w:rPr>
        <w:tab/>
      </w:r>
      <w:r w:rsidR="001311A6" w:rsidRPr="00B06CDB">
        <w:rPr>
          <w:rStyle w:val="Strong"/>
        </w:rPr>
        <w:t>Summary of pre-consultation with Indigenous groups in southern Australia</w:t>
      </w:r>
      <w:r w:rsidRPr="00B06CDB">
        <w:rPr>
          <w:rStyle w:val="Strong"/>
        </w:rPr>
        <w:t xml:space="preserve"> (p</w:t>
      </w:r>
      <w:r w:rsidR="00956EEA" w:rsidRPr="00B06CDB">
        <w:rPr>
          <w:rStyle w:val="Strong"/>
        </w:rPr>
        <w:t>.</w:t>
      </w:r>
      <w:r w:rsidRPr="00B06CDB">
        <w:rPr>
          <w:rStyle w:val="Strong"/>
        </w:rPr>
        <w:t xml:space="preserve"> 1)</w:t>
      </w:r>
      <w:bookmarkEnd w:id="321"/>
    </w:p>
    <w:p w14:paraId="22A2671B" w14:textId="77777777" w:rsidR="000940B4" w:rsidRDefault="00F008E0" w:rsidP="000D5108">
      <w:r w:rsidRPr="00F008E0">
        <w:rPr>
          <w:noProof/>
        </w:rPr>
        <w:drawing>
          <wp:inline distT="0" distB="0" distL="0" distR="0" wp14:anchorId="3A2EEF70" wp14:editId="400ACB3B">
            <wp:extent cx="5756400" cy="8298000"/>
            <wp:effectExtent l="0" t="0" r="0" b="8255"/>
            <wp:docPr id="6" name="Picture 6" descr="Image of a fact sheet summarising pre-consultation undertaken with Indigenous groups in south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a fact sheet summarising pre-consultation undertaken with Indigenous groups in southern Australia."/>
                    <pic:cNvPicPr/>
                  </pic:nvPicPr>
                  <pic:blipFill>
                    <a:blip r:embed="rId51"/>
                    <a:stretch>
                      <a:fillRect/>
                    </a:stretch>
                  </pic:blipFill>
                  <pic:spPr>
                    <a:xfrm>
                      <a:off x="0" y="0"/>
                      <a:ext cx="5756400" cy="8298000"/>
                    </a:xfrm>
                    <a:prstGeom prst="rect">
                      <a:avLst/>
                    </a:prstGeom>
                  </pic:spPr>
                </pic:pic>
              </a:graphicData>
            </a:graphic>
          </wp:inline>
        </w:drawing>
      </w:r>
    </w:p>
    <w:p w14:paraId="3DD5A07E" w14:textId="5DE2D993" w:rsidR="00766D40" w:rsidRPr="00B06CDB" w:rsidRDefault="00C26A2D" w:rsidP="00C26A2D">
      <w:pPr>
        <w:pStyle w:val="Caption"/>
        <w:rPr>
          <w:rStyle w:val="Strong"/>
        </w:rPr>
      </w:pPr>
      <w:bookmarkStart w:id="322" w:name="_Toc144722633"/>
      <w:r w:rsidRPr="00B06CDB">
        <w:rPr>
          <w:rStyle w:val="Strong"/>
        </w:rPr>
        <w:lastRenderedPageBreak/>
        <w:t xml:space="preserve">Figure </w:t>
      </w:r>
      <w:r w:rsidRPr="00B06CDB">
        <w:rPr>
          <w:rStyle w:val="Strong"/>
        </w:rPr>
        <w:fldChar w:fldCharType="begin"/>
      </w:r>
      <w:r w:rsidRPr="00B06CDB">
        <w:rPr>
          <w:rStyle w:val="Strong"/>
        </w:rPr>
        <w:instrText xml:space="preserve"> SEQ Figure \* ARABIC </w:instrText>
      </w:r>
      <w:r w:rsidRPr="00B06CDB">
        <w:rPr>
          <w:rStyle w:val="Strong"/>
        </w:rPr>
        <w:fldChar w:fldCharType="separate"/>
      </w:r>
      <w:r w:rsidRPr="00B06CDB">
        <w:rPr>
          <w:rStyle w:val="Strong"/>
        </w:rPr>
        <w:t>10</w:t>
      </w:r>
      <w:r w:rsidRPr="00B06CDB">
        <w:rPr>
          <w:rStyle w:val="Strong"/>
        </w:rPr>
        <w:fldChar w:fldCharType="end"/>
      </w:r>
      <w:r w:rsidR="00AF2F94" w:rsidRPr="00B06CDB">
        <w:rPr>
          <w:rStyle w:val="Strong"/>
        </w:rPr>
        <w:tab/>
      </w:r>
      <w:r w:rsidR="00766D40" w:rsidRPr="00B06CDB">
        <w:rPr>
          <w:rStyle w:val="Strong"/>
        </w:rPr>
        <w:t>Summary of pre-consultation with Indigenous groups in southern Australia (p</w:t>
      </w:r>
      <w:r w:rsidR="00956EEA" w:rsidRPr="00B06CDB">
        <w:rPr>
          <w:rStyle w:val="Strong"/>
        </w:rPr>
        <w:t>.</w:t>
      </w:r>
      <w:r w:rsidR="00766D40" w:rsidRPr="00B06CDB">
        <w:rPr>
          <w:rStyle w:val="Strong"/>
        </w:rPr>
        <w:t xml:space="preserve"> 2)</w:t>
      </w:r>
      <w:bookmarkEnd w:id="322"/>
    </w:p>
    <w:p w14:paraId="601481A9" w14:textId="77777777" w:rsidR="000940B4" w:rsidRDefault="00F008E0" w:rsidP="000D5108">
      <w:r w:rsidRPr="00F008E0">
        <w:rPr>
          <w:noProof/>
        </w:rPr>
        <w:drawing>
          <wp:inline distT="0" distB="0" distL="0" distR="0" wp14:anchorId="419FB657" wp14:editId="0F886535">
            <wp:extent cx="5738400" cy="8334000"/>
            <wp:effectExtent l="0" t="0" r="0" b="0"/>
            <wp:docPr id="7" name="Picture 7" descr="Image of a fact sheet summarising pre-consultation undertaken with Indigenous groups in southern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a fact sheet summarising pre-consultation undertaken with Indigenous groups in southern Australia. "/>
                    <pic:cNvPicPr/>
                  </pic:nvPicPr>
                  <pic:blipFill>
                    <a:blip r:embed="rId52"/>
                    <a:stretch>
                      <a:fillRect/>
                    </a:stretch>
                  </pic:blipFill>
                  <pic:spPr>
                    <a:xfrm>
                      <a:off x="0" y="0"/>
                      <a:ext cx="5738400" cy="8334000"/>
                    </a:xfrm>
                    <a:prstGeom prst="rect">
                      <a:avLst/>
                    </a:prstGeom>
                  </pic:spPr>
                </pic:pic>
              </a:graphicData>
            </a:graphic>
          </wp:inline>
        </w:drawing>
      </w:r>
    </w:p>
    <w:p w14:paraId="57639341" w14:textId="6403BF0C" w:rsidR="000940B4" w:rsidRDefault="007D2B0B" w:rsidP="00383021">
      <w:pPr>
        <w:pStyle w:val="Heading2"/>
      </w:pPr>
      <w:bookmarkStart w:id="323" w:name="_Toc144377382"/>
      <w:bookmarkStart w:id="324" w:name="_Toc144728091"/>
      <w:bookmarkEnd w:id="298"/>
      <w:r>
        <w:lastRenderedPageBreak/>
        <w:t>14</w:t>
      </w:r>
      <w:r>
        <w:tab/>
      </w:r>
      <w:r w:rsidR="00CD6D8E" w:rsidRPr="00B81F3A">
        <w:t>Glossary</w:t>
      </w:r>
      <w:bookmarkEnd w:id="323"/>
      <w:bookmarkEnd w:id="324"/>
    </w:p>
    <w:p w14:paraId="771EE155" w14:textId="2C3155BF" w:rsidR="009C5CEC" w:rsidRPr="00B06CDB" w:rsidRDefault="009C5CEC" w:rsidP="009C5CEC">
      <w:pPr>
        <w:pStyle w:val="Caption"/>
        <w:rPr>
          <w:rStyle w:val="Strong"/>
        </w:rPr>
      </w:pPr>
      <w:bookmarkStart w:id="325" w:name="_Toc144890071"/>
      <w:r w:rsidRPr="00B06CDB">
        <w:rPr>
          <w:rStyle w:val="Strong"/>
        </w:rPr>
        <w:t xml:space="preserve">Table </w:t>
      </w:r>
      <w:r w:rsidRPr="00B06CDB">
        <w:rPr>
          <w:rStyle w:val="Strong"/>
        </w:rPr>
        <w:fldChar w:fldCharType="begin"/>
      </w:r>
      <w:r w:rsidRPr="00B06CDB">
        <w:rPr>
          <w:rStyle w:val="Strong"/>
        </w:rPr>
        <w:instrText xml:space="preserve"> SEQ Table \* ARABIC </w:instrText>
      </w:r>
      <w:r w:rsidRPr="00B06CDB">
        <w:rPr>
          <w:rStyle w:val="Strong"/>
        </w:rPr>
        <w:fldChar w:fldCharType="separate"/>
      </w:r>
      <w:r w:rsidRPr="00B06CDB">
        <w:rPr>
          <w:rStyle w:val="Strong"/>
        </w:rPr>
        <w:t>25</w:t>
      </w:r>
      <w:r w:rsidRPr="00B06CDB">
        <w:rPr>
          <w:rStyle w:val="Strong"/>
        </w:rPr>
        <w:fldChar w:fldCharType="end"/>
      </w:r>
      <w:r w:rsidRPr="00B06CDB">
        <w:rPr>
          <w:rStyle w:val="Strong"/>
        </w:rPr>
        <w:tab/>
        <w:t>Glossary</w:t>
      </w:r>
      <w:bookmarkEnd w:id="325"/>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843"/>
        <w:gridCol w:w="6228"/>
      </w:tblGrid>
      <w:tr w:rsidR="00532C3F" w:rsidRPr="00B06CDB" w14:paraId="2FBDF29F" w14:textId="77777777" w:rsidTr="00956EEA">
        <w:trPr>
          <w:cnfStyle w:val="100000000000" w:firstRow="1" w:lastRow="0" w:firstColumn="0" w:lastColumn="0" w:oddVBand="0" w:evenVBand="0" w:oddHBand="0" w:evenHBand="0" w:firstRowFirstColumn="0" w:firstRowLastColumn="0" w:lastRowFirstColumn="0" w:lastRowLastColumn="0"/>
          <w:tblHeader/>
        </w:trPr>
        <w:tc>
          <w:tcPr>
            <w:tcW w:w="2972" w:type="dxa"/>
          </w:tcPr>
          <w:p w14:paraId="6E68131C" w14:textId="6AD19912" w:rsidR="00532C3F" w:rsidRPr="00B06CDB" w:rsidRDefault="00532C3F" w:rsidP="00532C3F">
            <w:pPr>
              <w:pStyle w:val="Tableheadrow1"/>
              <w:rPr>
                <w:rStyle w:val="Strong"/>
              </w:rPr>
            </w:pPr>
            <w:r w:rsidRPr="00B06CDB">
              <w:rPr>
                <w:rStyle w:val="Strong"/>
              </w:rPr>
              <w:t>Term</w:t>
            </w:r>
          </w:p>
        </w:tc>
        <w:tc>
          <w:tcPr>
            <w:tcW w:w="6765" w:type="dxa"/>
          </w:tcPr>
          <w:p w14:paraId="29B21435" w14:textId="7C19F3B1" w:rsidR="00532C3F" w:rsidRPr="00B06CDB" w:rsidRDefault="00532C3F" w:rsidP="00532C3F">
            <w:pPr>
              <w:pStyle w:val="Tableheadrow1"/>
              <w:rPr>
                <w:rStyle w:val="Strong"/>
              </w:rPr>
            </w:pPr>
            <w:r w:rsidRPr="00B06CDB">
              <w:rPr>
                <w:rStyle w:val="Strong"/>
              </w:rPr>
              <w:t>Definition</w:t>
            </w:r>
          </w:p>
        </w:tc>
      </w:tr>
      <w:tr w:rsidR="00532C3F" w:rsidRPr="00532C3F" w14:paraId="7B5D6220" w14:textId="77777777" w:rsidTr="00956EEA">
        <w:trPr>
          <w:cnfStyle w:val="000000100000" w:firstRow="0" w:lastRow="0" w:firstColumn="0" w:lastColumn="0" w:oddVBand="0" w:evenVBand="0" w:oddHBand="1" w:evenHBand="0" w:firstRowFirstColumn="0" w:firstRowLastColumn="0" w:lastRowFirstColumn="0" w:lastRowLastColumn="0"/>
        </w:trPr>
        <w:tc>
          <w:tcPr>
            <w:tcW w:w="2972" w:type="dxa"/>
          </w:tcPr>
          <w:p w14:paraId="4F17816D" w14:textId="77777777" w:rsidR="00532C3F" w:rsidRPr="00532C3F" w:rsidRDefault="00532C3F" w:rsidP="008A00CD">
            <w:pPr>
              <w:pStyle w:val="Tabletext"/>
            </w:pPr>
            <w:r w:rsidRPr="00532C3F">
              <w:t xml:space="preserve">Area of Occupancy </w:t>
            </w:r>
          </w:p>
        </w:tc>
        <w:tc>
          <w:tcPr>
            <w:tcW w:w="6765" w:type="dxa"/>
          </w:tcPr>
          <w:p w14:paraId="53CD059E" w14:textId="77777777" w:rsidR="00532C3F" w:rsidRPr="00532C3F" w:rsidRDefault="00532C3F" w:rsidP="008A00CD">
            <w:pPr>
              <w:pStyle w:val="Tabletext"/>
            </w:pPr>
            <w:r w:rsidRPr="00532C3F">
              <w:t>A measure of distributional extent, and a parameter considered in assessing the eligibility of species to be listed as threatened. As defined by the IUCN, this measure is the summed area of 2 km x 2 km grid cells occupied by the species.</w:t>
            </w:r>
          </w:p>
        </w:tc>
      </w:tr>
      <w:tr w:rsidR="00532C3F" w:rsidRPr="00532C3F" w14:paraId="7595B74C" w14:textId="77777777" w:rsidTr="00956EEA">
        <w:trPr>
          <w:cnfStyle w:val="000000010000" w:firstRow="0" w:lastRow="0" w:firstColumn="0" w:lastColumn="0" w:oddVBand="0" w:evenVBand="0" w:oddHBand="0" w:evenHBand="1" w:firstRowFirstColumn="0" w:firstRowLastColumn="0" w:lastRowFirstColumn="0" w:lastRowLastColumn="0"/>
        </w:trPr>
        <w:tc>
          <w:tcPr>
            <w:tcW w:w="2972" w:type="dxa"/>
          </w:tcPr>
          <w:p w14:paraId="488A5CC3" w14:textId="77777777" w:rsidR="00532C3F" w:rsidRPr="00532C3F" w:rsidRDefault="00532C3F" w:rsidP="008A00CD">
            <w:pPr>
              <w:pStyle w:val="Tabletext"/>
            </w:pPr>
            <w:r w:rsidRPr="00532C3F">
              <w:t>Cat susceptibility</w:t>
            </w:r>
          </w:p>
        </w:tc>
        <w:tc>
          <w:tcPr>
            <w:tcW w:w="6765" w:type="dxa"/>
          </w:tcPr>
          <w:p w14:paraId="7F15777B" w14:textId="77777777" w:rsidR="00532C3F" w:rsidRPr="00532C3F" w:rsidRDefault="00532C3F" w:rsidP="008A00CD">
            <w:pPr>
              <w:pStyle w:val="Tabletext"/>
            </w:pPr>
            <w:r w:rsidRPr="00532C3F">
              <w:t xml:space="preserve">A categorisation of the population level susceptibility of a native species to predation by cats, with levels including extreme, high, moderate, low or not: modified </w:t>
            </w:r>
            <w:r w:rsidRPr="0040420F">
              <w:t xml:space="preserve">from </w:t>
            </w:r>
            <w:r w:rsidRPr="0040420F">
              <w:fldChar w:fldCharType="begin"/>
            </w:r>
            <w:r w:rsidRPr="0040420F">
              <w:instrText xml:space="preserve"> ADDIN EN.CITE &lt;EndNote&gt;&lt;Cite&gt;&lt;Author&gt;Radford&lt;/Author&gt;&lt;Year&gt;2018&lt;/Year&gt;&lt;RecNum&gt;6404&lt;/RecNum&gt;&lt;DisplayText&gt;(Radford&lt;style face="italic"&gt; et al.&lt;/style&gt; 2018)&lt;/DisplayText&gt;&lt;record&gt;&lt;rec-number&gt;6404&lt;/rec-number&gt;&lt;foreign-keys&gt;&lt;key app="EN" db-id="f50drw552f9wvmeaetrvwvfh00r22wr5fexw"&gt;6404&lt;/key&gt;&lt;/foreign-keys&gt;&lt;ref-type name="Journal Article"&gt;17&lt;/ref-type&gt;&lt;contributors&gt;&lt;authors&gt;&lt;author&gt;Radford, J.Q.&lt;/author&gt;&lt;author&gt;Woinarski, J.C.Z.&lt;/author&gt;&lt;author&gt;Legge, S.&lt;/author&gt;&lt;author&gt;Baseler, M.&lt;/author&gt;&lt;author&gt;Bentley, J.&lt;/author&gt;&lt;author&gt;Burbidge, A.A.&lt;/author&gt;&lt;author&gt;Bode, M.&lt;/author&gt;&lt;author&gt;Copley, P.&lt;/author&gt;&lt;author&gt;Dexter, N.&lt;/author&gt;&lt;author&gt;Dickman, C.R.&lt;/author&gt;&lt;author&gt;Gillespie, G.&lt;/author&gt;&lt;author&gt;Hill, B.&lt;/author&gt;&lt;author&gt;Johnson, C.N.&lt;/author&gt;&lt;author&gt;Kanowski, J.&lt;/author&gt;&lt;author&gt;Latch, P.&lt;/author&gt;&lt;author&gt;Letnic, M.&lt;/author&gt;&lt;author&gt;Manning, A.&lt;/author&gt;&lt;author&gt;Menkhorst, P.W.&lt;/author&gt;&lt;author&gt;Mitchell, N.&lt;/author&gt;&lt;author&gt;Morris, K.&lt;/author&gt;&lt;author&gt;Moseby, K.E.&lt;/author&gt;&lt;author&gt;Page, M.&lt;/author&gt;&lt;author&gt;Ringma, J.&lt;/author&gt;&lt;/authors&gt;&lt;/contributors&gt;&lt;titles&gt;&lt;title&gt;&lt;style face="normal" font="default" size="100%"&gt;Degrees of population-level susceptibility of Australian mammal species to predation by the introduced red fox &lt;/style&gt;&lt;style face="italic" font="default" size="100%"&gt;Vulpes vulpes&lt;/style&gt;&lt;style face="normal" font="default" size="100%"&gt; and feral cat &lt;/style&gt;&lt;style face="italic" font="default" size="100%"&gt;Felis catus&lt;/style&gt;&lt;/title&gt;&lt;secondary-title&gt;Wildlife Research&lt;/secondary-title&gt;&lt;/titles&gt;&lt;periodical&gt;&lt;full-title&gt;Wildlife Research&lt;/full-title&gt;&lt;/periodical&gt;&lt;pages&gt;645-657&lt;/pages&gt;&lt;volume&gt;45&lt;/volume&gt;&lt;dates&gt;&lt;year&gt;2018&lt;/year&gt;&lt;/dates&gt;&lt;urls&gt;&lt;/urls&gt;&lt;/record&gt;&lt;/Cite&gt;&lt;/EndNote&gt;</w:instrText>
            </w:r>
            <w:r w:rsidRPr="0040420F">
              <w:fldChar w:fldCharType="separate"/>
            </w:r>
            <w:r w:rsidRPr="0040420F">
              <w:t>(</w:t>
            </w:r>
            <w:hyperlink w:anchor="_ENREF_9" w:tooltip="Radford, 2018 #6404" w:history="1">
              <w:r w:rsidRPr="0040420F">
                <w:t xml:space="preserve">Radford </w:t>
              </w:r>
              <w:r w:rsidRPr="0040420F">
                <w:rPr>
                  <w:rStyle w:val="Emphasis"/>
                </w:rPr>
                <w:t>et al</w:t>
              </w:r>
              <w:r w:rsidRPr="0040420F">
                <w:t>. 2018</w:t>
              </w:r>
            </w:hyperlink>
            <w:r w:rsidRPr="0040420F">
              <w:t>)</w:t>
            </w:r>
            <w:r w:rsidRPr="0040420F">
              <w:fldChar w:fldCharType="end"/>
            </w:r>
            <w:r w:rsidRPr="0040420F">
              <w:t>.</w:t>
            </w:r>
          </w:p>
        </w:tc>
      </w:tr>
      <w:tr w:rsidR="00532C3F" w:rsidRPr="00532C3F" w14:paraId="63D7ACFB" w14:textId="77777777" w:rsidTr="00956EEA">
        <w:trPr>
          <w:cnfStyle w:val="000000100000" w:firstRow="0" w:lastRow="0" w:firstColumn="0" w:lastColumn="0" w:oddVBand="0" w:evenVBand="0" w:oddHBand="1" w:evenHBand="0" w:firstRowFirstColumn="0" w:firstRowLastColumn="0" w:lastRowFirstColumn="0" w:lastRowLastColumn="0"/>
        </w:trPr>
        <w:tc>
          <w:tcPr>
            <w:tcW w:w="2972" w:type="dxa"/>
          </w:tcPr>
          <w:p w14:paraId="0BA5C424" w14:textId="77777777" w:rsidR="00532C3F" w:rsidRPr="00532C3F" w:rsidRDefault="00532C3F" w:rsidP="008A00CD">
            <w:pPr>
              <w:pStyle w:val="Tabletext"/>
            </w:pPr>
            <w:r w:rsidRPr="00532C3F">
              <w:t>Critically Endangered</w:t>
            </w:r>
          </w:p>
        </w:tc>
        <w:tc>
          <w:tcPr>
            <w:tcW w:w="6765" w:type="dxa"/>
          </w:tcPr>
          <w:p w14:paraId="71625159" w14:textId="77777777" w:rsidR="00532C3F" w:rsidRPr="00532C3F" w:rsidRDefault="00532C3F" w:rsidP="008A00CD">
            <w:pPr>
              <w:pStyle w:val="Tabletext"/>
            </w:pPr>
            <w:r w:rsidRPr="00532C3F">
              <w:t>Under the EPBC Act, a native species is eligible to be included in the critically endangered category at a particular time if, at that time, it is facing an extremely high risk of extinction in the wild in the immediate future, as determined in accordance with the prescribed criteria.</w:t>
            </w:r>
          </w:p>
        </w:tc>
      </w:tr>
      <w:tr w:rsidR="00532C3F" w:rsidRPr="00532C3F" w14:paraId="6BE49C06" w14:textId="77777777" w:rsidTr="00956EEA">
        <w:trPr>
          <w:cnfStyle w:val="000000010000" w:firstRow="0" w:lastRow="0" w:firstColumn="0" w:lastColumn="0" w:oddVBand="0" w:evenVBand="0" w:oddHBand="0" w:evenHBand="1" w:firstRowFirstColumn="0" w:firstRowLastColumn="0" w:lastRowFirstColumn="0" w:lastRowLastColumn="0"/>
        </w:trPr>
        <w:tc>
          <w:tcPr>
            <w:tcW w:w="2972" w:type="dxa"/>
          </w:tcPr>
          <w:p w14:paraId="6413F784" w14:textId="77777777" w:rsidR="00532C3F" w:rsidRPr="00532C3F" w:rsidRDefault="00532C3F" w:rsidP="008A00CD">
            <w:pPr>
              <w:pStyle w:val="Tabletext"/>
            </w:pPr>
            <w:r w:rsidRPr="00532C3F">
              <w:t>Endangered</w:t>
            </w:r>
          </w:p>
        </w:tc>
        <w:tc>
          <w:tcPr>
            <w:tcW w:w="6765" w:type="dxa"/>
          </w:tcPr>
          <w:p w14:paraId="6D0B7717" w14:textId="77777777" w:rsidR="00532C3F" w:rsidRPr="00532C3F" w:rsidRDefault="00532C3F" w:rsidP="008A00CD">
            <w:pPr>
              <w:pStyle w:val="Tabletext"/>
            </w:pPr>
            <w:r w:rsidRPr="00532C3F">
              <w:t xml:space="preserve">Under the EPBC Act, a native species is eligible to be included in the endangered category at a particular time if, at that time, (a) it is not critically endangered; and (b) it is facing a very high risk of extinction in the wild </w:t>
            </w:r>
            <w:proofErr w:type="gramStart"/>
            <w:r w:rsidRPr="00532C3F">
              <w:t>in the near future</w:t>
            </w:r>
            <w:proofErr w:type="gramEnd"/>
            <w:r w:rsidRPr="00532C3F">
              <w:t>, as determined in accordance with the prescribed criteria.</w:t>
            </w:r>
          </w:p>
        </w:tc>
      </w:tr>
      <w:tr w:rsidR="00532C3F" w:rsidRPr="00532C3F" w14:paraId="44A151B5" w14:textId="77777777" w:rsidTr="00956EEA">
        <w:trPr>
          <w:cnfStyle w:val="000000100000" w:firstRow="0" w:lastRow="0" w:firstColumn="0" w:lastColumn="0" w:oddVBand="0" w:evenVBand="0" w:oddHBand="1" w:evenHBand="0" w:firstRowFirstColumn="0" w:firstRowLastColumn="0" w:lastRowFirstColumn="0" w:lastRowLastColumn="0"/>
        </w:trPr>
        <w:tc>
          <w:tcPr>
            <w:tcW w:w="2972" w:type="dxa"/>
          </w:tcPr>
          <w:p w14:paraId="3C4276F5" w14:textId="77777777" w:rsidR="00532C3F" w:rsidRPr="00532C3F" w:rsidRDefault="00532C3F" w:rsidP="008A00CD">
            <w:pPr>
              <w:pStyle w:val="Tabletext"/>
            </w:pPr>
            <w:r w:rsidRPr="00532C3F">
              <w:t>Endemic</w:t>
            </w:r>
          </w:p>
        </w:tc>
        <w:tc>
          <w:tcPr>
            <w:tcW w:w="6765" w:type="dxa"/>
          </w:tcPr>
          <w:p w14:paraId="5CDA7AAE" w14:textId="77777777" w:rsidR="00532C3F" w:rsidRPr="00532C3F" w:rsidRDefault="00532C3F" w:rsidP="008A00CD">
            <w:pPr>
              <w:pStyle w:val="Tabletext"/>
            </w:pPr>
            <w:r w:rsidRPr="00532C3F">
              <w:t>A species that is restricted to a particular place.</w:t>
            </w:r>
          </w:p>
        </w:tc>
      </w:tr>
      <w:tr w:rsidR="00532C3F" w:rsidRPr="00532C3F" w14:paraId="6F86A17D" w14:textId="77777777" w:rsidTr="00956EEA">
        <w:trPr>
          <w:cnfStyle w:val="000000010000" w:firstRow="0" w:lastRow="0" w:firstColumn="0" w:lastColumn="0" w:oddVBand="0" w:evenVBand="0" w:oddHBand="0" w:evenHBand="1" w:firstRowFirstColumn="0" w:firstRowLastColumn="0" w:lastRowFirstColumn="0" w:lastRowLastColumn="0"/>
        </w:trPr>
        <w:tc>
          <w:tcPr>
            <w:tcW w:w="2972" w:type="dxa"/>
          </w:tcPr>
          <w:p w14:paraId="7BC86730" w14:textId="77777777" w:rsidR="00532C3F" w:rsidRPr="00532C3F" w:rsidRDefault="00532C3F" w:rsidP="008A00CD">
            <w:pPr>
              <w:pStyle w:val="Tabletext"/>
            </w:pPr>
            <w:r w:rsidRPr="00532C3F">
              <w:t>Eradicate</w:t>
            </w:r>
          </w:p>
        </w:tc>
        <w:tc>
          <w:tcPr>
            <w:tcW w:w="6765" w:type="dxa"/>
          </w:tcPr>
          <w:p w14:paraId="522BA5DB" w14:textId="77777777" w:rsidR="00532C3F" w:rsidRPr="00532C3F" w:rsidRDefault="00532C3F" w:rsidP="008A00CD">
            <w:pPr>
              <w:pStyle w:val="Tabletext"/>
            </w:pPr>
            <w:r w:rsidRPr="00532C3F">
              <w:t>To remove all animals from a population.</w:t>
            </w:r>
          </w:p>
        </w:tc>
      </w:tr>
      <w:tr w:rsidR="00532C3F" w:rsidRPr="00532C3F" w14:paraId="3E5B071F" w14:textId="77777777" w:rsidTr="00956EEA">
        <w:trPr>
          <w:cnfStyle w:val="000000100000" w:firstRow="0" w:lastRow="0" w:firstColumn="0" w:lastColumn="0" w:oddVBand="0" w:evenVBand="0" w:oddHBand="1" w:evenHBand="0" w:firstRowFirstColumn="0" w:firstRowLastColumn="0" w:lastRowFirstColumn="0" w:lastRowLastColumn="0"/>
        </w:trPr>
        <w:tc>
          <w:tcPr>
            <w:tcW w:w="2972" w:type="dxa"/>
          </w:tcPr>
          <w:p w14:paraId="1AEE3DEF" w14:textId="77777777" w:rsidR="00532C3F" w:rsidRPr="00532C3F" w:rsidRDefault="00532C3F" w:rsidP="008A00CD">
            <w:pPr>
              <w:pStyle w:val="Tabletext"/>
            </w:pPr>
            <w:proofErr w:type="spellStart"/>
            <w:r w:rsidRPr="00532C3F">
              <w:t>Exclosure</w:t>
            </w:r>
            <w:proofErr w:type="spellEnd"/>
            <w:r w:rsidRPr="00532C3F">
              <w:t xml:space="preserve">/exclusion (fencing) </w:t>
            </w:r>
          </w:p>
        </w:tc>
        <w:tc>
          <w:tcPr>
            <w:tcW w:w="6765" w:type="dxa"/>
          </w:tcPr>
          <w:p w14:paraId="40CAC7AD" w14:textId="77777777" w:rsidR="00532C3F" w:rsidRPr="00532C3F" w:rsidRDefault="00532C3F" w:rsidP="008A00CD">
            <w:pPr>
              <w:pStyle w:val="Tabletext"/>
            </w:pPr>
            <w:r w:rsidRPr="00532C3F">
              <w:t>An area that is fenced to protect the native species within and to prevent the entry of introduced predators.</w:t>
            </w:r>
          </w:p>
        </w:tc>
      </w:tr>
      <w:tr w:rsidR="00532C3F" w:rsidRPr="00532C3F" w14:paraId="36CDE773" w14:textId="77777777" w:rsidTr="00956EEA">
        <w:trPr>
          <w:cnfStyle w:val="000000010000" w:firstRow="0" w:lastRow="0" w:firstColumn="0" w:lastColumn="0" w:oddVBand="0" w:evenVBand="0" w:oddHBand="0" w:evenHBand="1" w:firstRowFirstColumn="0" w:firstRowLastColumn="0" w:lastRowFirstColumn="0" w:lastRowLastColumn="0"/>
        </w:trPr>
        <w:tc>
          <w:tcPr>
            <w:tcW w:w="2972" w:type="dxa"/>
          </w:tcPr>
          <w:p w14:paraId="452D10D8" w14:textId="77777777" w:rsidR="00532C3F" w:rsidRPr="00532C3F" w:rsidRDefault="00532C3F" w:rsidP="008A00CD">
            <w:pPr>
              <w:pStyle w:val="Tabletext"/>
            </w:pPr>
            <w:r w:rsidRPr="00532C3F">
              <w:t>Extent of Occurrence</w:t>
            </w:r>
          </w:p>
        </w:tc>
        <w:tc>
          <w:tcPr>
            <w:tcW w:w="6765" w:type="dxa"/>
          </w:tcPr>
          <w:p w14:paraId="6CEC0D7A" w14:textId="77777777" w:rsidR="00532C3F" w:rsidRPr="00532C3F" w:rsidRDefault="00532C3F" w:rsidP="008A00CD">
            <w:pPr>
              <w:pStyle w:val="Tabletext"/>
            </w:pPr>
            <w:r w:rsidRPr="00532C3F">
              <w:t>A measure of distributional extent, and a parameter considered in assessing the eligibility of species to be listed as threatened. As defined by the IUCN, this measure is the total area of a polygon that encompasses all records</w:t>
            </w:r>
          </w:p>
        </w:tc>
      </w:tr>
      <w:tr w:rsidR="00532C3F" w:rsidRPr="00532C3F" w14:paraId="555F568B" w14:textId="77777777" w:rsidTr="00956EEA">
        <w:trPr>
          <w:cnfStyle w:val="000000100000" w:firstRow="0" w:lastRow="0" w:firstColumn="0" w:lastColumn="0" w:oddVBand="0" w:evenVBand="0" w:oddHBand="1" w:evenHBand="0" w:firstRowFirstColumn="0" w:firstRowLastColumn="0" w:lastRowFirstColumn="0" w:lastRowLastColumn="0"/>
        </w:trPr>
        <w:tc>
          <w:tcPr>
            <w:tcW w:w="2972" w:type="dxa"/>
          </w:tcPr>
          <w:p w14:paraId="1434F06F" w14:textId="77777777" w:rsidR="00532C3F" w:rsidRPr="00532C3F" w:rsidRDefault="00532C3F" w:rsidP="008A00CD">
            <w:pPr>
              <w:pStyle w:val="Tabletext"/>
            </w:pPr>
            <w:r w:rsidRPr="00532C3F">
              <w:t>Feral</w:t>
            </w:r>
          </w:p>
        </w:tc>
        <w:tc>
          <w:tcPr>
            <w:tcW w:w="6765" w:type="dxa"/>
          </w:tcPr>
          <w:p w14:paraId="4DF89B01" w14:textId="77777777" w:rsidR="00532C3F" w:rsidRPr="00532C3F" w:rsidRDefault="00532C3F" w:rsidP="008A00CD">
            <w:pPr>
              <w:pStyle w:val="Tabletext"/>
            </w:pPr>
            <w:r w:rsidRPr="00532C3F">
              <w:t>An introduced animal, formerly in domestication, with an established, self-supporting population in the wild.</w:t>
            </w:r>
          </w:p>
        </w:tc>
      </w:tr>
      <w:tr w:rsidR="00532C3F" w:rsidRPr="00532C3F" w14:paraId="71FD1B7C" w14:textId="77777777" w:rsidTr="00956EEA">
        <w:trPr>
          <w:cnfStyle w:val="000000010000" w:firstRow="0" w:lastRow="0" w:firstColumn="0" w:lastColumn="0" w:oddVBand="0" w:evenVBand="0" w:oddHBand="0" w:evenHBand="1" w:firstRowFirstColumn="0" w:firstRowLastColumn="0" w:lastRowFirstColumn="0" w:lastRowLastColumn="0"/>
        </w:trPr>
        <w:tc>
          <w:tcPr>
            <w:tcW w:w="2972" w:type="dxa"/>
          </w:tcPr>
          <w:p w14:paraId="458802E3" w14:textId="77777777" w:rsidR="00532C3F" w:rsidRPr="00532C3F" w:rsidRDefault="00532C3F" w:rsidP="008A00CD">
            <w:pPr>
              <w:pStyle w:val="Tabletext"/>
            </w:pPr>
            <w:r w:rsidRPr="00532C3F">
              <w:t>Feral cat</w:t>
            </w:r>
          </w:p>
        </w:tc>
        <w:tc>
          <w:tcPr>
            <w:tcW w:w="6765" w:type="dxa"/>
          </w:tcPr>
          <w:p w14:paraId="0DE3A9FE" w14:textId="77777777" w:rsidR="00532C3F" w:rsidRPr="00532C3F" w:rsidRDefault="00532C3F" w:rsidP="008A00CD">
            <w:pPr>
              <w:pStyle w:val="Tabletext"/>
            </w:pPr>
            <w:r w:rsidRPr="00532C3F">
              <w:t xml:space="preserve">As defined in section 2, feral cats are individuals of the species Felis </w:t>
            </w:r>
            <w:proofErr w:type="spellStart"/>
            <w:r w:rsidRPr="00532C3F">
              <w:t>catus</w:t>
            </w:r>
            <w:proofErr w:type="spellEnd"/>
            <w:r w:rsidRPr="00532C3F">
              <w:t xml:space="preserve"> that are not formally owned, or cared for, by people. They survive by hunting or scavenging for themselves and live in diverse habitats. Most feral cats live in natural environments and have no or few interactions with people. A subset of feral cats is found in and around cities, </w:t>
            </w:r>
            <w:proofErr w:type="gramStart"/>
            <w:r w:rsidRPr="00532C3F">
              <w:t>towns</w:t>
            </w:r>
            <w:proofErr w:type="gramEnd"/>
            <w:r w:rsidRPr="00532C3F">
              <w:t xml:space="preserve"> and rural properties; these cats may rely on resources that are inadvertently created by people.</w:t>
            </w:r>
          </w:p>
        </w:tc>
      </w:tr>
      <w:tr w:rsidR="00532C3F" w:rsidRPr="00532C3F" w14:paraId="26747355" w14:textId="77777777" w:rsidTr="00956EEA">
        <w:trPr>
          <w:cnfStyle w:val="000000100000" w:firstRow="0" w:lastRow="0" w:firstColumn="0" w:lastColumn="0" w:oddVBand="0" w:evenVBand="0" w:oddHBand="1" w:evenHBand="0" w:firstRowFirstColumn="0" w:firstRowLastColumn="0" w:lastRowFirstColumn="0" w:lastRowLastColumn="0"/>
        </w:trPr>
        <w:tc>
          <w:tcPr>
            <w:tcW w:w="2972" w:type="dxa"/>
          </w:tcPr>
          <w:p w14:paraId="16145651" w14:textId="77777777" w:rsidR="00532C3F" w:rsidRPr="00532C3F" w:rsidRDefault="00532C3F" w:rsidP="008A00CD">
            <w:pPr>
              <w:pStyle w:val="Tabletext"/>
            </w:pPr>
            <w:r w:rsidRPr="00532C3F">
              <w:t>Haven</w:t>
            </w:r>
          </w:p>
        </w:tc>
        <w:tc>
          <w:tcPr>
            <w:tcW w:w="6765" w:type="dxa"/>
          </w:tcPr>
          <w:p w14:paraId="2540150E" w14:textId="77777777" w:rsidR="00532C3F" w:rsidRPr="00532C3F" w:rsidRDefault="00532C3F" w:rsidP="008A00CD">
            <w:pPr>
              <w:pStyle w:val="Tabletext"/>
            </w:pPr>
            <w:r w:rsidRPr="00532C3F">
              <w:t xml:space="preserve">A place that provides protection for a species that is extremely or highly susceptible to a threat; in this case, a cat-free island or a mainland area in which fencing excludes cats (and foxes); following </w:t>
            </w:r>
            <w:r w:rsidRPr="00425AAE">
              <w:fldChar w:fldCharType="begin"/>
            </w:r>
            <w:r w:rsidRPr="00425AAE">
              <w:instrText xml:space="preserve"> ADDIN EN.CITE &lt;EndNote&gt;&lt;Cite&gt;&lt;Author&gt;Legge&lt;/Author&gt;&lt;Year&gt;2018&lt;/Year&gt;&lt;RecNum&gt;5533&lt;/RecNum&gt;&lt;DisplayText&gt;(Legge&lt;style face="italic"&gt; et al.&lt;/style&gt; 2018)&lt;/DisplayText&gt;&lt;record&gt;&lt;rec-number&gt;5533&lt;/rec-number&gt;&lt;foreign-keys&gt;&lt;key app="EN" db-id="f50drw552f9wvmeaetrvwvfh00r22wr5fexw"&gt;5533&lt;/key&gt;&lt;/foreign-keys&gt;&lt;ref-type name="Journal Article"&gt;17&lt;/ref-type&gt;&lt;contributors&gt;&lt;authors&gt;&lt;author&gt;Legge, S.&lt;/author&gt;&lt;author&gt;Woinarski, J.C.Z.&lt;/author&gt;&lt;author&gt;Burbidge, A.A&lt;/author&gt;&lt;author&gt;Palmer, R.&lt;/author&gt;&lt;author&gt;Ringma, J.&lt;/author&gt;&lt;author&gt;Mitchell, N.&lt;/author&gt;&lt;author&gt;Radford, J.Q.&lt;/author&gt;&lt;author&gt;Bode, M.&lt;/author&gt;&lt;author&gt;Wintle, B.&lt;/author&gt;&lt;author&gt;Baseler, M.&lt;/author&gt;&lt;author&gt;Bentley, J.&lt;/author&gt;&lt;author&gt;Copley, P.&lt;/author&gt;&lt;author&gt;Dexter, N.&lt;/author&gt;&lt;author&gt;Dickman, C.R.&lt;/author&gt;&lt;author&gt;Gillespie, G.R.&lt;/author&gt;&lt;author&gt;Hill, B.&lt;/author&gt;&lt;author&gt;Johnson, C.N.&lt;/author&gt;&lt;author&gt;Latch, P.&lt;/author&gt;&lt;author&gt;Letnic, M.&lt;/author&gt;&lt;author&gt;Manning, A.&lt;/author&gt;&lt;author&gt;McCreless, E.E.&lt;/author&gt;&lt;author&gt;Menkhorst, P.&lt;/author&gt;&lt;author&gt;Morris, K.&lt;/author&gt;&lt;author&gt;Moseby, K.&lt;/author&gt;&lt;author&gt;Page, M.&lt;/author&gt;&lt;author&gt;Pannell, D.&lt;/author&gt;&lt;author&gt;Tuft, K.&lt;/author&gt;&lt;/authors&gt;&lt;/contributors&gt;&lt;titles&gt;&lt;title&gt;Havens for threatened Australian mammals: the contributions of fenced areas and offshore islands to protecting mammal species that are susceptible to introduced predators&lt;/title&gt;&lt;secondary-title&gt;Wildlife Research&lt;/secondary-title&gt;&lt;/titles&gt;&lt;periodical&gt;&lt;full-title&gt;Wildlife Research&lt;/full-title&gt;&lt;/periodical&gt;&lt;pages&gt;627-644&lt;/pages&gt;&lt;volume&gt;45&lt;/volume&gt;&lt;dates&gt;&lt;year&gt;2018&lt;/year&gt;&lt;/dates&gt;&lt;urls&gt;&lt;/urls&gt;&lt;/record&gt;&lt;/Cite&gt;&lt;/EndNote&gt;</w:instrText>
            </w:r>
            <w:r w:rsidRPr="00425AAE">
              <w:fldChar w:fldCharType="separate"/>
            </w:r>
            <w:r w:rsidRPr="00425AAE">
              <w:t>(</w:t>
            </w:r>
            <w:hyperlink w:anchor="_ENREF_8" w:tooltip="Legge, 2018 #5533" w:history="1">
              <w:r w:rsidRPr="00425AAE">
                <w:t xml:space="preserve">Legge </w:t>
              </w:r>
              <w:r w:rsidRPr="00425AAE">
                <w:rPr>
                  <w:rStyle w:val="Emphasis"/>
                </w:rPr>
                <w:t>et al</w:t>
              </w:r>
              <w:r w:rsidRPr="00425AAE">
                <w:t>. 2018</w:t>
              </w:r>
            </w:hyperlink>
            <w:r w:rsidRPr="00425AAE">
              <w:t>)</w:t>
            </w:r>
            <w:r w:rsidRPr="00425AAE">
              <w:fldChar w:fldCharType="end"/>
            </w:r>
            <w:r w:rsidRPr="00532C3F">
              <w:t>.</w:t>
            </w:r>
          </w:p>
        </w:tc>
      </w:tr>
      <w:tr w:rsidR="00532C3F" w:rsidRPr="00532C3F" w14:paraId="17AFFF07" w14:textId="77777777" w:rsidTr="00956EEA">
        <w:trPr>
          <w:cnfStyle w:val="000000010000" w:firstRow="0" w:lastRow="0" w:firstColumn="0" w:lastColumn="0" w:oddVBand="0" w:evenVBand="0" w:oddHBand="0" w:evenHBand="1" w:firstRowFirstColumn="0" w:firstRowLastColumn="0" w:lastRowFirstColumn="0" w:lastRowLastColumn="0"/>
        </w:trPr>
        <w:tc>
          <w:tcPr>
            <w:tcW w:w="2972" w:type="dxa"/>
          </w:tcPr>
          <w:p w14:paraId="5C795506" w14:textId="77777777" w:rsidR="00532C3F" w:rsidRPr="00532C3F" w:rsidRDefault="00532C3F" w:rsidP="008A00CD">
            <w:pPr>
              <w:pStyle w:val="Tabletext"/>
            </w:pPr>
            <w:r w:rsidRPr="00532C3F">
              <w:t>Invasive species</w:t>
            </w:r>
          </w:p>
        </w:tc>
        <w:tc>
          <w:tcPr>
            <w:tcW w:w="6765" w:type="dxa"/>
          </w:tcPr>
          <w:p w14:paraId="35BFBC85" w14:textId="77777777" w:rsidR="00532C3F" w:rsidRPr="00532C3F" w:rsidRDefault="00532C3F" w:rsidP="008A00CD">
            <w:pPr>
              <w:pStyle w:val="Tabletext"/>
            </w:pPr>
            <w:r w:rsidRPr="00532C3F">
              <w:t xml:space="preserve">A species occurring as a result of human activities beyond its accepted normal </w:t>
            </w:r>
            <w:proofErr w:type="gramStart"/>
            <w:r w:rsidRPr="00532C3F">
              <w:t>distribution</w:t>
            </w:r>
            <w:proofErr w:type="gramEnd"/>
            <w:r w:rsidRPr="00532C3F">
              <w:t xml:space="preserve"> and which threatens valued environmental, agricultural or personal resources by the damage it causes.</w:t>
            </w:r>
          </w:p>
        </w:tc>
      </w:tr>
      <w:tr w:rsidR="00532C3F" w:rsidRPr="00532C3F" w14:paraId="37448734" w14:textId="77777777" w:rsidTr="00956EEA">
        <w:trPr>
          <w:cnfStyle w:val="000000100000" w:firstRow="0" w:lastRow="0" w:firstColumn="0" w:lastColumn="0" w:oddVBand="0" w:evenVBand="0" w:oddHBand="1" w:evenHBand="0" w:firstRowFirstColumn="0" w:firstRowLastColumn="0" w:lastRowFirstColumn="0" w:lastRowLastColumn="0"/>
        </w:trPr>
        <w:tc>
          <w:tcPr>
            <w:tcW w:w="2972" w:type="dxa"/>
          </w:tcPr>
          <w:p w14:paraId="55D778AC" w14:textId="77777777" w:rsidR="00532C3F" w:rsidRPr="00532C3F" w:rsidRDefault="00532C3F" w:rsidP="008A00CD">
            <w:pPr>
              <w:pStyle w:val="Tabletext"/>
            </w:pPr>
            <w:r w:rsidRPr="00532C3F">
              <w:t>Key threatening process</w:t>
            </w:r>
          </w:p>
        </w:tc>
        <w:tc>
          <w:tcPr>
            <w:tcW w:w="6765" w:type="dxa"/>
          </w:tcPr>
          <w:p w14:paraId="463D431D" w14:textId="77777777" w:rsidR="00532C3F" w:rsidRPr="00532C3F" w:rsidRDefault="00532C3F" w:rsidP="008A00CD">
            <w:pPr>
              <w:pStyle w:val="Tabletext"/>
            </w:pPr>
            <w:r w:rsidRPr="00532C3F">
              <w:t>Under the EPBC Act, a process that threatens or may threaten the survival, abundance or evolutionary development of a native species or ecological community.</w:t>
            </w:r>
          </w:p>
        </w:tc>
      </w:tr>
      <w:tr w:rsidR="00532C3F" w:rsidRPr="00532C3F" w14:paraId="5051D498" w14:textId="77777777" w:rsidTr="00956EEA">
        <w:trPr>
          <w:cnfStyle w:val="000000010000" w:firstRow="0" w:lastRow="0" w:firstColumn="0" w:lastColumn="0" w:oddVBand="0" w:evenVBand="0" w:oddHBand="0" w:evenHBand="1" w:firstRowFirstColumn="0" w:firstRowLastColumn="0" w:lastRowFirstColumn="0" w:lastRowLastColumn="0"/>
        </w:trPr>
        <w:tc>
          <w:tcPr>
            <w:tcW w:w="2972" w:type="dxa"/>
          </w:tcPr>
          <w:p w14:paraId="5B039D4C" w14:textId="77777777" w:rsidR="00532C3F" w:rsidRPr="00532C3F" w:rsidRDefault="00532C3F" w:rsidP="008A00CD">
            <w:pPr>
              <w:pStyle w:val="Tabletext"/>
            </w:pPr>
            <w:r w:rsidRPr="00532C3F">
              <w:t>Performance indicator</w:t>
            </w:r>
          </w:p>
        </w:tc>
        <w:tc>
          <w:tcPr>
            <w:tcW w:w="6765" w:type="dxa"/>
          </w:tcPr>
          <w:p w14:paraId="34B64A6C" w14:textId="77777777" w:rsidR="00532C3F" w:rsidRPr="00532C3F" w:rsidRDefault="00532C3F" w:rsidP="008A00CD">
            <w:pPr>
              <w:pStyle w:val="Tabletext"/>
            </w:pPr>
            <w:r w:rsidRPr="00532C3F">
              <w:t>A criterion or measure that provides information on the extent to which a policy, program or initiative is achieving its outcomes.</w:t>
            </w:r>
          </w:p>
        </w:tc>
      </w:tr>
      <w:tr w:rsidR="00532C3F" w:rsidRPr="00532C3F" w14:paraId="2EA8AE38" w14:textId="77777777" w:rsidTr="00956EEA">
        <w:trPr>
          <w:cnfStyle w:val="000000100000" w:firstRow="0" w:lastRow="0" w:firstColumn="0" w:lastColumn="0" w:oddVBand="0" w:evenVBand="0" w:oddHBand="1" w:evenHBand="0" w:firstRowFirstColumn="0" w:firstRowLastColumn="0" w:lastRowFirstColumn="0" w:lastRowLastColumn="0"/>
        </w:trPr>
        <w:tc>
          <w:tcPr>
            <w:tcW w:w="2972" w:type="dxa"/>
          </w:tcPr>
          <w:p w14:paraId="6E55B05F" w14:textId="77777777" w:rsidR="00532C3F" w:rsidRPr="00532C3F" w:rsidRDefault="00532C3F" w:rsidP="008A00CD">
            <w:pPr>
              <w:pStyle w:val="Tabletext"/>
            </w:pPr>
            <w:r w:rsidRPr="00532C3F">
              <w:t>Susceptibility</w:t>
            </w:r>
          </w:p>
        </w:tc>
        <w:tc>
          <w:tcPr>
            <w:tcW w:w="6765" w:type="dxa"/>
          </w:tcPr>
          <w:p w14:paraId="685C0E97" w14:textId="77777777" w:rsidR="00532C3F" w:rsidRPr="00532C3F" w:rsidRDefault="00532C3F" w:rsidP="008A00CD">
            <w:pPr>
              <w:pStyle w:val="Tabletext"/>
            </w:pPr>
            <w:r w:rsidRPr="00532C3F">
              <w:t>As used here, a measure of the impact of cats on the population viability of a species. Categories are described in Table 1.</w:t>
            </w:r>
          </w:p>
        </w:tc>
      </w:tr>
      <w:tr w:rsidR="00532C3F" w:rsidRPr="00532C3F" w14:paraId="1EAC8EF8" w14:textId="77777777" w:rsidTr="00956EEA">
        <w:trPr>
          <w:cnfStyle w:val="000000010000" w:firstRow="0" w:lastRow="0" w:firstColumn="0" w:lastColumn="0" w:oddVBand="0" w:evenVBand="0" w:oddHBand="0" w:evenHBand="1" w:firstRowFirstColumn="0" w:firstRowLastColumn="0" w:lastRowFirstColumn="0" w:lastRowLastColumn="0"/>
        </w:trPr>
        <w:tc>
          <w:tcPr>
            <w:tcW w:w="2972" w:type="dxa"/>
          </w:tcPr>
          <w:p w14:paraId="18305B62" w14:textId="77777777" w:rsidR="00532C3F" w:rsidRPr="00532C3F" w:rsidRDefault="00532C3F" w:rsidP="008A00CD">
            <w:pPr>
              <w:pStyle w:val="Tabletext"/>
            </w:pPr>
            <w:r w:rsidRPr="00532C3F">
              <w:t>Threat abatement plan</w:t>
            </w:r>
          </w:p>
        </w:tc>
        <w:tc>
          <w:tcPr>
            <w:tcW w:w="6765" w:type="dxa"/>
          </w:tcPr>
          <w:p w14:paraId="122E8B8E" w14:textId="77777777" w:rsidR="00532C3F" w:rsidRPr="00532C3F" w:rsidRDefault="00532C3F" w:rsidP="008A00CD">
            <w:pPr>
              <w:pStyle w:val="Tabletext"/>
            </w:pPr>
            <w:r w:rsidRPr="00532C3F">
              <w:t xml:space="preserve">Under the EPBC Act, a plan providing for the research, </w:t>
            </w:r>
            <w:proofErr w:type="gramStart"/>
            <w:r w:rsidRPr="00532C3F">
              <w:t>management</w:t>
            </w:r>
            <w:proofErr w:type="gramEnd"/>
            <w:r w:rsidRPr="00532C3F">
              <w:t xml:space="preserve"> and any other actions necessary to reduce the impact of a listed key threatening process on affected species and ecological communities.</w:t>
            </w:r>
          </w:p>
        </w:tc>
      </w:tr>
      <w:tr w:rsidR="00532C3F" w:rsidRPr="00532C3F" w14:paraId="2243867D" w14:textId="77777777" w:rsidTr="00956EEA">
        <w:trPr>
          <w:cnfStyle w:val="000000100000" w:firstRow="0" w:lastRow="0" w:firstColumn="0" w:lastColumn="0" w:oddVBand="0" w:evenVBand="0" w:oddHBand="1" w:evenHBand="0" w:firstRowFirstColumn="0" w:firstRowLastColumn="0" w:lastRowFirstColumn="0" w:lastRowLastColumn="0"/>
        </w:trPr>
        <w:tc>
          <w:tcPr>
            <w:tcW w:w="2972" w:type="dxa"/>
          </w:tcPr>
          <w:p w14:paraId="5CF58567" w14:textId="77777777" w:rsidR="00532C3F" w:rsidRPr="00532C3F" w:rsidRDefault="00532C3F" w:rsidP="008A00CD">
            <w:pPr>
              <w:pStyle w:val="Tabletext"/>
            </w:pPr>
            <w:r w:rsidRPr="00532C3F">
              <w:lastRenderedPageBreak/>
              <w:t>Threatened species</w:t>
            </w:r>
          </w:p>
        </w:tc>
        <w:tc>
          <w:tcPr>
            <w:tcW w:w="6765" w:type="dxa"/>
          </w:tcPr>
          <w:p w14:paraId="520B9AEE" w14:textId="77777777" w:rsidR="00532C3F" w:rsidRPr="00532C3F" w:rsidRDefault="00532C3F" w:rsidP="008A00CD">
            <w:pPr>
              <w:pStyle w:val="Tabletext"/>
            </w:pPr>
            <w:r w:rsidRPr="00532C3F">
              <w:t>A species under the EPBC Act listed as critically endangered, endangered, vulnerable or conservation dependent.</w:t>
            </w:r>
          </w:p>
        </w:tc>
      </w:tr>
      <w:tr w:rsidR="00532C3F" w14:paraId="1BC55EE7" w14:textId="77777777" w:rsidTr="00956EEA">
        <w:trPr>
          <w:cnfStyle w:val="000000010000" w:firstRow="0" w:lastRow="0" w:firstColumn="0" w:lastColumn="0" w:oddVBand="0" w:evenVBand="0" w:oddHBand="0" w:evenHBand="1" w:firstRowFirstColumn="0" w:firstRowLastColumn="0" w:lastRowFirstColumn="0" w:lastRowLastColumn="0"/>
        </w:trPr>
        <w:tc>
          <w:tcPr>
            <w:tcW w:w="2972" w:type="dxa"/>
          </w:tcPr>
          <w:p w14:paraId="138B1DB7" w14:textId="77777777" w:rsidR="00532C3F" w:rsidRPr="00532C3F" w:rsidRDefault="00532C3F" w:rsidP="008A00CD">
            <w:pPr>
              <w:pStyle w:val="Tabletext"/>
            </w:pPr>
            <w:r w:rsidRPr="00532C3F">
              <w:t>Vulnerable</w:t>
            </w:r>
          </w:p>
        </w:tc>
        <w:tc>
          <w:tcPr>
            <w:tcW w:w="6765" w:type="dxa"/>
          </w:tcPr>
          <w:p w14:paraId="5AFFA0B6" w14:textId="1741BA1C" w:rsidR="00532C3F" w:rsidRDefault="00532C3F" w:rsidP="008A00CD">
            <w:pPr>
              <w:pStyle w:val="Tabletext"/>
            </w:pPr>
            <w:r w:rsidRPr="00532C3F">
              <w:t>Under the EPBC Act, a native species is eligible to be included in the vulnerable category at a particular time if, at that time, (a) it is not critically endangered or endangered; and (b) it is facing a high risk of extinction in the wild in the medium-term future, as determined in accordance with the prescribed criteria</w:t>
            </w:r>
            <w:r w:rsidR="007559B0">
              <w:t>.</w:t>
            </w:r>
          </w:p>
        </w:tc>
      </w:tr>
    </w:tbl>
    <w:p w14:paraId="38CB9557" w14:textId="5ADB3829" w:rsidR="001665C0" w:rsidRDefault="00CD6D8E" w:rsidP="003D145D">
      <w:pPr>
        <w:pStyle w:val="Tabletext"/>
      </w:pPr>
      <w:r w:rsidRPr="00532C3F">
        <w:t>.</w:t>
      </w:r>
      <w:r w:rsidR="001665C0">
        <w:br w:type="page"/>
      </w:r>
    </w:p>
    <w:p w14:paraId="1D5DD831" w14:textId="714DDDDA" w:rsidR="000940B4" w:rsidRDefault="007D2B0B" w:rsidP="00383021">
      <w:pPr>
        <w:pStyle w:val="Heading2"/>
      </w:pPr>
      <w:bookmarkStart w:id="326" w:name="_Toc144377383"/>
      <w:bookmarkStart w:id="327" w:name="_Toc144728092"/>
      <w:r>
        <w:lastRenderedPageBreak/>
        <w:t>15</w:t>
      </w:r>
      <w:r>
        <w:tab/>
      </w:r>
      <w:r w:rsidR="00857759">
        <w:t xml:space="preserve">List of abbreviations </w:t>
      </w:r>
      <w:proofErr w:type="gramStart"/>
      <w:r w:rsidR="00857759">
        <w:t>used</w:t>
      </w:r>
      <w:bookmarkEnd w:id="326"/>
      <w:bookmarkEnd w:id="327"/>
      <w:proofErr w:type="gramEnd"/>
    </w:p>
    <w:p w14:paraId="26832C84" w14:textId="0E836B64" w:rsidR="009C5CEC" w:rsidRPr="00B06CDB" w:rsidRDefault="009C5CEC" w:rsidP="009C5CEC">
      <w:pPr>
        <w:pStyle w:val="Caption"/>
        <w:rPr>
          <w:rStyle w:val="Strong"/>
        </w:rPr>
      </w:pPr>
      <w:bookmarkStart w:id="328" w:name="_Toc144890072"/>
      <w:r w:rsidRPr="00B06CDB">
        <w:rPr>
          <w:rStyle w:val="Strong"/>
        </w:rPr>
        <w:t xml:space="preserve">Table </w:t>
      </w:r>
      <w:r w:rsidRPr="00B06CDB">
        <w:rPr>
          <w:rStyle w:val="Strong"/>
        </w:rPr>
        <w:fldChar w:fldCharType="begin"/>
      </w:r>
      <w:r w:rsidRPr="00B06CDB">
        <w:rPr>
          <w:rStyle w:val="Strong"/>
        </w:rPr>
        <w:instrText xml:space="preserve"> SEQ Table \* ARABIC </w:instrText>
      </w:r>
      <w:r w:rsidRPr="00B06CDB">
        <w:rPr>
          <w:rStyle w:val="Strong"/>
        </w:rPr>
        <w:fldChar w:fldCharType="separate"/>
      </w:r>
      <w:r w:rsidRPr="00B06CDB">
        <w:rPr>
          <w:rStyle w:val="Strong"/>
        </w:rPr>
        <w:t>26</w:t>
      </w:r>
      <w:r w:rsidRPr="00B06CDB">
        <w:rPr>
          <w:rStyle w:val="Strong"/>
        </w:rPr>
        <w:fldChar w:fldCharType="end"/>
      </w:r>
      <w:r w:rsidRPr="00B06CDB">
        <w:rPr>
          <w:rStyle w:val="Strong"/>
        </w:rPr>
        <w:tab/>
        <w:t>List of abbreviations</w:t>
      </w:r>
      <w:bookmarkEnd w:id="328"/>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570"/>
        <w:gridCol w:w="6501"/>
      </w:tblGrid>
      <w:tr w:rsidR="00532C3F" w:rsidRPr="00B06CDB" w14:paraId="45066DBC" w14:textId="77777777" w:rsidTr="00532C3F">
        <w:trPr>
          <w:cnfStyle w:val="100000000000" w:firstRow="1" w:lastRow="0" w:firstColumn="0" w:lastColumn="0" w:oddVBand="0" w:evenVBand="0" w:oddHBand="0" w:evenHBand="0" w:firstRowFirstColumn="0" w:firstRowLastColumn="0" w:lastRowFirstColumn="0" w:lastRowLastColumn="0"/>
        </w:trPr>
        <w:tc>
          <w:tcPr>
            <w:tcW w:w="2722" w:type="dxa"/>
          </w:tcPr>
          <w:p w14:paraId="3BD1AF8A" w14:textId="3976B17A" w:rsidR="00532C3F" w:rsidRPr="00B06CDB" w:rsidRDefault="00532C3F" w:rsidP="00532C3F">
            <w:pPr>
              <w:pStyle w:val="Tableheadrow1"/>
              <w:rPr>
                <w:rStyle w:val="Strong"/>
              </w:rPr>
            </w:pPr>
            <w:r w:rsidRPr="00B06CDB">
              <w:rPr>
                <w:rStyle w:val="Strong"/>
              </w:rPr>
              <w:t>Abbreviation</w:t>
            </w:r>
          </w:p>
        </w:tc>
        <w:tc>
          <w:tcPr>
            <w:tcW w:w="7015" w:type="dxa"/>
          </w:tcPr>
          <w:p w14:paraId="76480C22" w14:textId="7CC1F6E5" w:rsidR="00532C3F" w:rsidRPr="00B06CDB" w:rsidRDefault="00532C3F" w:rsidP="00532C3F">
            <w:pPr>
              <w:pStyle w:val="Tableheadrow1"/>
              <w:rPr>
                <w:rStyle w:val="Strong"/>
              </w:rPr>
            </w:pPr>
            <w:r w:rsidRPr="00B06CDB">
              <w:rPr>
                <w:rStyle w:val="Strong"/>
              </w:rPr>
              <w:t>Meaning</w:t>
            </w:r>
          </w:p>
        </w:tc>
      </w:tr>
      <w:tr w:rsidR="00532C3F" w:rsidRPr="00532C3F" w14:paraId="23AED091" w14:textId="77777777" w:rsidTr="00532C3F">
        <w:trPr>
          <w:cnfStyle w:val="000000100000" w:firstRow="0" w:lastRow="0" w:firstColumn="0" w:lastColumn="0" w:oddVBand="0" w:evenVBand="0" w:oddHBand="1" w:evenHBand="0" w:firstRowFirstColumn="0" w:firstRowLastColumn="0" w:lastRowFirstColumn="0" w:lastRowLastColumn="0"/>
        </w:trPr>
        <w:tc>
          <w:tcPr>
            <w:tcW w:w="2722" w:type="dxa"/>
          </w:tcPr>
          <w:p w14:paraId="22EF334D" w14:textId="77777777" w:rsidR="00532C3F" w:rsidRPr="00532C3F" w:rsidRDefault="00532C3F" w:rsidP="00532C3F">
            <w:pPr>
              <w:pStyle w:val="Tabletext"/>
            </w:pPr>
            <w:r w:rsidRPr="00532C3F">
              <w:t>ACT</w:t>
            </w:r>
          </w:p>
        </w:tc>
        <w:tc>
          <w:tcPr>
            <w:tcW w:w="7015" w:type="dxa"/>
          </w:tcPr>
          <w:p w14:paraId="4D8FE0C5" w14:textId="77777777" w:rsidR="00532C3F" w:rsidRPr="00532C3F" w:rsidRDefault="00532C3F" w:rsidP="00532C3F">
            <w:pPr>
              <w:pStyle w:val="Tabletext"/>
            </w:pPr>
            <w:r w:rsidRPr="00532C3F">
              <w:t>Australian Capital Territory</w:t>
            </w:r>
          </w:p>
        </w:tc>
      </w:tr>
      <w:tr w:rsidR="00532C3F" w:rsidRPr="00532C3F" w14:paraId="241BF711" w14:textId="77777777" w:rsidTr="00532C3F">
        <w:trPr>
          <w:cnfStyle w:val="000000010000" w:firstRow="0" w:lastRow="0" w:firstColumn="0" w:lastColumn="0" w:oddVBand="0" w:evenVBand="0" w:oddHBand="0" w:evenHBand="1" w:firstRowFirstColumn="0" w:firstRowLastColumn="0" w:lastRowFirstColumn="0" w:lastRowLastColumn="0"/>
        </w:trPr>
        <w:tc>
          <w:tcPr>
            <w:tcW w:w="2722" w:type="dxa"/>
          </w:tcPr>
          <w:p w14:paraId="04840CD7" w14:textId="77777777" w:rsidR="00532C3F" w:rsidRPr="00532C3F" w:rsidRDefault="00532C3F" w:rsidP="00532C3F">
            <w:pPr>
              <w:pStyle w:val="Tabletext"/>
            </w:pPr>
            <w:r w:rsidRPr="00532C3F">
              <w:t>AG</w:t>
            </w:r>
          </w:p>
        </w:tc>
        <w:tc>
          <w:tcPr>
            <w:tcW w:w="7015" w:type="dxa"/>
          </w:tcPr>
          <w:p w14:paraId="58ED567E" w14:textId="77777777" w:rsidR="00532C3F" w:rsidRPr="00532C3F" w:rsidRDefault="00532C3F" w:rsidP="00532C3F">
            <w:pPr>
              <w:pStyle w:val="Tabletext"/>
            </w:pPr>
            <w:r w:rsidRPr="00532C3F">
              <w:t>Australian Government</w:t>
            </w:r>
          </w:p>
        </w:tc>
      </w:tr>
      <w:tr w:rsidR="00532C3F" w:rsidRPr="00532C3F" w14:paraId="0E001CC7" w14:textId="77777777" w:rsidTr="00532C3F">
        <w:trPr>
          <w:cnfStyle w:val="000000100000" w:firstRow="0" w:lastRow="0" w:firstColumn="0" w:lastColumn="0" w:oddVBand="0" w:evenVBand="0" w:oddHBand="1" w:evenHBand="0" w:firstRowFirstColumn="0" w:firstRowLastColumn="0" w:lastRowFirstColumn="0" w:lastRowLastColumn="0"/>
        </w:trPr>
        <w:tc>
          <w:tcPr>
            <w:tcW w:w="2722" w:type="dxa"/>
          </w:tcPr>
          <w:p w14:paraId="5FE2121A" w14:textId="77777777" w:rsidR="00532C3F" w:rsidRPr="00532C3F" w:rsidRDefault="00532C3F" w:rsidP="00532C3F">
            <w:pPr>
              <w:pStyle w:val="Tabletext"/>
            </w:pPr>
            <w:r w:rsidRPr="00532C3F">
              <w:t>AMRRIC</w:t>
            </w:r>
          </w:p>
        </w:tc>
        <w:tc>
          <w:tcPr>
            <w:tcW w:w="7015" w:type="dxa"/>
          </w:tcPr>
          <w:p w14:paraId="7EDD61DB" w14:textId="77777777" w:rsidR="00532C3F" w:rsidRPr="00532C3F" w:rsidRDefault="00532C3F" w:rsidP="00532C3F">
            <w:pPr>
              <w:pStyle w:val="Tabletext"/>
            </w:pPr>
            <w:r w:rsidRPr="00532C3F">
              <w:t>Animal Management in Rural and Remote Indigenous Communities</w:t>
            </w:r>
          </w:p>
        </w:tc>
      </w:tr>
      <w:tr w:rsidR="00532C3F" w:rsidRPr="00532C3F" w14:paraId="3BBA471C" w14:textId="77777777" w:rsidTr="00532C3F">
        <w:trPr>
          <w:cnfStyle w:val="000000010000" w:firstRow="0" w:lastRow="0" w:firstColumn="0" w:lastColumn="0" w:oddVBand="0" w:evenVBand="0" w:oddHBand="0" w:evenHBand="1" w:firstRowFirstColumn="0" w:firstRowLastColumn="0" w:lastRowFirstColumn="0" w:lastRowLastColumn="0"/>
        </w:trPr>
        <w:tc>
          <w:tcPr>
            <w:tcW w:w="2722" w:type="dxa"/>
          </w:tcPr>
          <w:p w14:paraId="355CA87B" w14:textId="77777777" w:rsidR="00532C3F" w:rsidRPr="00532C3F" w:rsidRDefault="00532C3F" w:rsidP="00532C3F">
            <w:pPr>
              <w:pStyle w:val="Tabletext"/>
            </w:pPr>
            <w:r w:rsidRPr="00532C3F">
              <w:t>APVMA</w:t>
            </w:r>
          </w:p>
        </w:tc>
        <w:tc>
          <w:tcPr>
            <w:tcW w:w="7015" w:type="dxa"/>
          </w:tcPr>
          <w:p w14:paraId="3EB83446" w14:textId="77777777" w:rsidR="00532C3F" w:rsidRPr="00532C3F" w:rsidRDefault="00532C3F" w:rsidP="00532C3F">
            <w:pPr>
              <w:pStyle w:val="Tabletext"/>
            </w:pPr>
            <w:r w:rsidRPr="00532C3F">
              <w:t>Australian Pesticides and Veterinary Medicines Authority</w:t>
            </w:r>
          </w:p>
        </w:tc>
      </w:tr>
      <w:tr w:rsidR="00532C3F" w:rsidRPr="00532C3F" w14:paraId="1E16CC10" w14:textId="77777777" w:rsidTr="00532C3F">
        <w:trPr>
          <w:cnfStyle w:val="000000100000" w:firstRow="0" w:lastRow="0" w:firstColumn="0" w:lastColumn="0" w:oddVBand="0" w:evenVBand="0" w:oddHBand="1" w:evenHBand="0" w:firstRowFirstColumn="0" w:firstRowLastColumn="0" w:lastRowFirstColumn="0" w:lastRowLastColumn="0"/>
        </w:trPr>
        <w:tc>
          <w:tcPr>
            <w:tcW w:w="2722" w:type="dxa"/>
          </w:tcPr>
          <w:p w14:paraId="7446C34D" w14:textId="77777777" w:rsidR="00532C3F" w:rsidRPr="00532C3F" w:rsidRDefault="00532C3F" w:rsidP="00532C3F">
            <w:pPr>
              <w:pStyle w:val="Tabletext"/>
            </w:pPr>
            <w:r w:rsidRPr="00532C3F">
              <w:t>AVA</w:t>
            </w:r>
          </w:p>
        </w:tc>
        <w:tc>
          <w:tcPr>
            <w:tcW w:w="7015" w:type="dxa"/>
          </w:tcPr>
          <w:p w14:paraId="59BF61C6" w14:textId="77777777" w:rsidR="00532C3F" w:rsidRPr="00532C3F" w:rsidRDefault="00532C3F" w:rsidP="00532C3F">
            <w:pPr>
              <w:pStyle w:val="Tabletext"/>
            </w:pPr>
            <w:r w:rsidRPr="00532C3F">
              <w:t>Australian Veterinary Association</w:t>
            </w:r>
          </w:p>
        </w:tc>
      </w:tr>
      <w:tr w:rsidR="00532C3F" w:rsidRPr="00532C3F" w14:paraId="121ECAAB" w14:textId="77777777" w:rsidTr="00532C3F">
        <w:trPr>
          <w:cnfStyle w:val="000000010000" w:firstRow="0" w:lastRow="0" w:firstColumn="0" w:lastColumn="0" w:oddVBand="0" w:evenVBand="0" w:oddHBand="0" w:evenHBand="1" w:firstRowFirstColumn="0" w:firstRowLastColumn="0" w:lastRowFirstColumn="0" w:lastRowLastColumn="0"/>
        </w:trPr>
        <w:tc>
          <w:tcPr>
            <w:tcW w:w="2722" w:type="dxa"/>
          </w:tcPr>
          <w:p w14:paraId="6B9F4133" w14:textId="77777777" w:rsidR="00532C3F" w:rsidRPr="00532C3F" w:rsidRDefault="00532C3F" w:rsidP="00532C3F">
            <w:pPr>
              <w:pStyle w:val="Tabletext"/>
            </w:pPr>
            <w:r w:rsidRPr="00532C3F">
              <w:t>CISS</w:t>
            </w:r>
          </w:p>
        </w:tc>
        <w:tc>
          <w:tcPr>
            <w:tcW w:w="7015" w:type="dxa"/>
          </w:tcPr>
          <w:p w14:paraId="579534FE" w14:textId="77777777" w:rsidR="00532C3F" w:rsidRPr="00532C3F" w:rsidRDefault="00532C3F" w:rsidP="00532C3F">
            <w:pPr>
              <w:pStyle w:val="Tabletext"/>
            </w:pPr>
            <w:r w:rsidRPr="00532C3F">
              <w:t>Centre for Invasive Species Solutions</w:t>
            </w:r>
          </w:p>
        </w:tc>
      </w:tr>
      <w:tr w:rsidR="00532C3F" w:rsidRPr="00532C3F" w14:paraId="67FE80D6" w14:textId="77777777" w:rsidTr="00532C3F">
        <w:trPr>
          <w:cnfStyle w:val="000000100000" w:firstRow="0" w:lastRow="0" w:firstColumn="0" w:lastColumn="0" w:oddVBand="0" w:evenVBand="0" w:oddHBand="1" w:evenHBand="0" w:firstRowFirstColumn="0" w:firstRowLastColumn="0" w:lastRowFirstColumn="0" w:lastRowLastColumn="0"/>
        </w:trPr>
        <w:tc>
          <w:tcPr>
            <w:tcW w:w="2722" w:type="dxa"/>
          </w:tcPr>
          <w:p w14:paraId="4251C628" w14:textId="77777777" w:rsidR="00532C3F" w:rsidRPr="00532C3F" w:rsidRDefault="00532C3F" w:rsidP="00532C3F">
            <w:pPr>
              <w:pStyle w:val="Tabletext"/>
            </w:pPr>
            <w:r w:rsidRPr="00532C3F">
              <w:t>COP</w:t>
            </w:r>
          </w:p>
        </w:tc>
        <w:tc>
          <w:tcPr>
            <w:tcW w:w="7015" w:type="dxa"/>
          </w:tcPr>
          <w:p w14:paraId="562BC3AC" w14:textId="77777777" w:rsidR="00532C3F" w:rsidRPr="00532C3F" w:rsidRDefault="00532C3F" w:rsidP="00532C3F">
            <w:pPr>
              <w:pStyle w:val="Tabletext"/>
            </w:pPr>
            <w:r w:rsidRPr="00532C3F">
              <w:t>Code of Practice</w:t>
            </w:r>
          </w:p>
        </w:tc>
      </w:tr>
      <w:tr w:rsidR="00532C3F" w:rsidRPr="00532C3F" w14:paraId="0BA331FA" w14:textId="77777777" w:rsidTr="00532C3F">
        <w:trPr>
          <w:cnfStyle w:val="000000010000" w:firstRow="0" w:lastRow="0" w:firstColumn="0" w:lastColumn="0" w:oddVBand="0" w:evenVBand="0" w:oddHBand="0" w:evenHBand="1" w:firstRowFirstColumn="0" w:firstRowLastColumn="0" w:lastRowFirstColumn="0" w:lastRowLastColumn="0"/>
        </w:trPr>
        <w:tc>
          <w:tcPr>
            <w:tcW w:w="2722" w:type="dxa"/>
          </w:tcPr>
          <w:p w14:paraId="29A18C67" w14:textId="77777777" w:rsidR="00532C3F" w:rsidRPr="00532C3F" w:rsidRDefault="00532C3F" w:rsidP="00532C3F">
            <w:pPr>
              <w:pStyle w:val="Tabletext"/>
            </w:pPr>
            <w:r w:rsidRPr="00532C3F">
              <w:t>EPBC Act</w:t>
            </w:r>
          </w:p>
        </w:tc>
        <w:tc>
          <w:tcPr>
            <w:tcW w:w="7015" w:type="dxa"/>
          </w:tcPr>
          <w:p w14:paraId="35940C28" w14:textId="77777777" w:rsidR="00532C3F" w:rsidRPr="00532C3F" w:rsidRDefault="00532C3F" w:rsidP="00532C3F">
            <w:pPr>
              <w:pStyle w:val="Tabletext"/>
            </w:pPr>
            <w:r w:rsidRPr="00512217">
              <w:rPr>
                <w:rStyle w:val="Emphasis"/>
              </w:rPr>
              <w:t>Environment Protection and Biodiversity Conservation Act 1999</w:t>
            </w:r>
          </w:p>
        </w:tc>
      </w:tr>
      <w:tr w:rsidR="00532C3F" w:rsidRPr="00532C3F" w14:paraId="460A72F8" w14:textId="77777777" w:rsidTr="00532C3F">
        <w:trPr>
          <w:cnfStyle w:val="000000100000" w:firstRow="0" w:lastRow="0" w:firstColumn="0" w:lastColumn="0" w:oddVBand="0" w:evenVBand="0" w:oddHBand="1" w:evenHBand="0" w:firstRowFirstColumn="0" w:firstRowLastColumn="0" w:lastRowFirstColumn="0" w:lastRowLastColumn="0"/>
        </w:trPr>
        <w:tc>
          <w:tcPr>
            <w:tcW w:w="2722" w:type="dxa"/>
          </w:tcPr>
          <w:p w14:paraId="0EC0F653" w14:textId="77777777" w:rsidR="00532C3F" w:rsidRPr="00532C3F" w:rsidRDefault="00532C3F" w:rsidP="00532C3F">
            <w:pPr>
              <w:pStyle w:val="Tabletext"/>
            </w:pPr>
            <w:r w:rsidRPr="00532C3F">
              <w:t>FCT</w:t>
            </w:r>
          </w:p>
        </w:tc>
        <w:tc>
          <w:tcPr>
            <w:tcW w:w="7015" w:type="dxa"/>
          </w:tcPr>
          <w:p w14:paraId="1BB691F7" w14:textId="77777777" w:rsidR="00532C3F" w:rsidRPr="00532C3F" w:rsidRDefault="00532C3F" w:rsidP="00532C3F">
            <w:pPr>
              <w:pStyle w:val="Tabletext"/>
            </w:pPr>
            <w:r w:rsidRPr="00532C3F">
              <w:t>Feral Cat Taskforce</w:t>
            </w:r>
          </w:p>
        </w:tc>
      </w:tr>
      <w:tr w:rsidR="00532C3F" w:rsidRPr="00532C3F" w14:paraId="70135094" w14:textId="77777777" w:rsidTr="00532C3F">
        <w:trPr>
          <w:cnfStyle w:val="000000010000" w:firstRow="0" w:lastRow="0" w:firstColumn="0" w:lastColumn="0" w:oddVBand="0" w:evenVBand="0" w:oddHBand="0" w:evenHBand="1" w:firstRowFirstColumn="0" w:firstRowLastColumn="0" w:lastRowFirstColumn="0" w:lastRowLastColumn="0"/>
        </w:trPr>
        <w:tc>
          <w:tcPr>
            <w:tcW w:w="2722" w:type="dxa"/>
          </w:tcPr>
          <w:p w14:paraId="19E95D74" w14:textId="77777777" w:rsidR="00532C3F" w:rsidRPr="00532C3F" w:rsidRDefault="00532C3F" w:rsidP="00532C3F">
            <w:pPr>
              <w:pStyle w:val="Tabletext"/>
            </w:pPr>
            <w:r w:rsidRPr="00532C3F">
              <w:t>MLA</w:t>
            </w:r>
          </w:p>
        </w:tc>
        <w:tc>
          <w:tcPr>
            <w:tcW w:w="7015" w:type="dxa"/>
          </w:tcPr>
          <w:p w14:paraId="28B2D7F3" w14:textId="77777777" w:rsidR="00532C3F" w:rsidRPr="00532C3F" w:rsidRDefault="00532C3F" w:rsidP="00532C3F">
            <w:pPr>
              <w:pStyle w:val="Tabletext"/>
            </w:pPr>
            <w:r w:rsidRPr="00532C3F">
              <w:t>Meat and Livestock Australia</w:t>
            </w:r>
          </w:p>
        </w:tc>
      </w:tr>
      <w:tr w:rsidR="00532C3F" w:rsidRPr="00532C3F" w14:paraId="76C2BFD9" w14:textId="77777777" w:rsidTr="00532C3F">
        <w:trPr>
          <w:cnfStyle w:val="000000100000" w:firstRow="0" w:lastRow="0" w:firstColumn="0" w:lastColumn="0" w:oddVBand="0" w:evenVBand="0" w:oddHBand="1" w:evenHBand="0" w:firstRowFirstColumn="0" w:firstRowLastColumn="0" w:lastRowFirstColumn="0" w:lastRowLastColumn="0"/>
        </w:trPr>
        <w:tc>
          <w:tcPr>
            <w:tcW w:w="2722" w:type="dxa"/>
          </w:tcPr>
          <w:p w14:paraId="30072CA9" w14:textId="77777777" w:rsidR="00532C3F" w:rsidRPr="00532C3F" w:rsidRDefault="00532C3F" w:rsidP="00532C3F">
            <w:pPr>
              <w:pStyle w:val="Tabletext"/>
            </w:pPr>
            <w:r w:rsidRPr="00532C3F">
              <w:t>NESP RL Hub</w:t>
            </w:r>
          </w:p>
        </w:tc>
        <w:tc>
          <w:tcPr>
            <w:tcW w:w="7015" w:type="dxa"/>
          </w:tcPr>
          <w:p w14:paraId="1E4922A4" w14:textId="77777777" w:rsidR="00532C3F" w:rsidRPr="00532C3F" w:rsidRDefault="00532C3F" w:rsidP="00532C3F">
            <w:pPr>
              <w:pStyle w:val="Tabletext"/>
            </w:pPr>
            <w:r w:rsidRPr="00532C3F">
              <w:t>Resilient Landscapes Hub of the National Environmental Science Program</w:t>
            </w:r>
          </w:p>
        </w:tc>
      </w:tr>
      <w:tr w:rsidR="00532C3F" w:rsidRPr="00532C3F" w14:paraId="67DEF414" w14:textId="77777777" w:rsidTr="00532C3F">
        <w:trPr>
          <w:cnfStyle w:val="000000010000" w:firstRow="0" w:lastRow="0" w:firstColumn="0" w:lastColumn="0" w:oddVBand="0" w:evenVBand="0" w:oddHBand="0" w:evenHBand="1" w:firstRowFirstColumn="0" w:firstRowLastColumn="0" w:lastRowFirstColumn="0" w:lastRowLastColumn="0"/>
        </w:trPr>
        <w:tc>
          <w:tcPr>
            <w:tcW w:w="2722" w:type="dxa"/>
          </w:tcPr>
          <w:p w14:paraId="2846D29B" w14:textId="77777777" w:rsidR="00532C3F" w:rsidRPr="00532C3F" w:rsidRDefault="00532C3F" w:rsidP="00532C3F">
            <w:pPr>
              <w:pStyle w:val="Tabletext"/>
            </w:pPr>
            <w:r w:rsidRPr="00532C3F">
              <w:t>NESP TSR Hub</w:t>
            </w:r>
          </w:p>
        </w:tc>
        <w:tc>
          <w:tcPr>
            <w:tcW w:w="7015" w:type="dxa"/>
          </w:tcPr>
          <w:p w14:paraId="400A5801" w14:textId="1C85EB3A" w:rsidR="00532C3F" w:rsidRPr="00532C3F" w:rsidRDefault="00532C3F" w:rsidP="00532C3F">
            <w:pPr>
              <w:pStyle w:val="Tabletext"/>
            </w:pPr>
            <w:r w:rsidRPr="00532C3F">
              <w:t>(</w:t>
            </w:r>
            <w:proofErr w:type="gramStart"/>
            <w:r w:rsidRPr="00532C3F">
              <w:t>the</w:t>
            </w:r>
            <w:proofErr w:type="gramEnd"/>
            <w:r w:rsidRPr="00532C3F">
              <w:t xml:space="preserve"> former) Threatened Species Recovery Hub of the National</w:t>
            </w:r>
            <w:r w:rsidR="005335C2">
              <w:t xml:space="preserve"> </w:t>
            </w:r>
            <w:r w:rsidRPr="00532C3F">
              <w:t>Environmental Science Program</w:t>
            </w:r>
          </w:p>
        </w:tc>
      </w:tr>
      <w:tr w:rsidR="00532C3F" w:rsidRPr="00532C3F" w14:paraId="5CE7799D" w14:textId="77777777" w:rsidTr="00532C3F">
        <w:trPr>
          <w:cnfStyle w:val="000000100000" w:firstRow="0" w:lastRow="0" w:firstColumn="0" w:lastColumn="0" w:oddVBand="0" w:evenVBand="0" w:oddHBand="1" w:evenHBand="0" w:firstRowFirstColumn="0" w:firstRowLastColumn="0" w:lastRowFirstColumn="0" w:lastRowLastColumn="0"/>
        </w:trPr>
        <w:tc>
          <w:tcPr>
            <w:tcW w:w="2722" w:type="dxa"/>
          </w:tcPr>
          <w:p w14:paraId="6F469BAC" w14:textId="77777777" w:rsidR="00532C3F" w:rsidRPr="00532C3F" w:rsidRDefault="00532C3F" w:rsidP="00532C3F">
            <w:pPr>
              <w:pStyle w:val="Tabletext"/>
            </w:pPr>
            <w:r w:rsidRPr="00532C3F">
              <w:t>NFF</w:t>
            </w:r>
          </w:p>
        </w:tc>
        <w:tc>
          <w:tcPr>
            <w:tcW w:w="7015" w:type="dxa"/>
          </w:tcPr>
          <w:p w14:paraId="02CF11B8" w14:textId="77777777" w:rsidR="00532C3F" w:rsidRPr="00532C3F" w:rsidRDefault="00532C3F" w:rsidP="00532C3F">
            <w:pPr>
              <w:pStyle w:val="Tabletext"/>
            </w:pPr>
            <w:r w:rsidRPr="00532C3F">
              <w:t>National Farmers Federation</w:t>
            </w:r>
          </w:p>
        </w:tc>
      </w:tr>
      <w:tr w:rsidR="00532C3F" w:rsidRPr="00532C3F" w14:paraId="75DD5587" w14:textId="77777777" w:rsidTr="00532C3F">
        <w:trPr>
          <w:cnfStyle w:val="000000010000" w:firstRow="0" w:lastRow="0" w:firstColumn="0" w:lastColumn="0" w:oddVBand="0" w:evenVBand="0" w:oddHBand="0" w:evenHBand="1" w:firstRowFirstColumn="0" w:firstRowLastColumn="0" w:lastRowFirstColumn="0" w:lastRowLastColumn="0"/>
        </w:trPr>
        <w:tc>
          <w:tcPr>
            <w:tcW w:w="2722" w:type="dxa"/>
          </w:tcPr>
          <w:p w14:paraId="3731579A" w14:textId="77777777" w:rsidR="00532C3F" w:rsidRPr="00532C3F" w:rsidRDefault="00532C3F" w:rsidP="00532C3F">
            <w:pPr>
              <w:pStyle w:val="Tabletext"/>
            </w:pPr>
            <w:r w:rsidRPr="00532C3F">
              <w:t>NGO</w:t>
            </w:r>
          </w:p>
        </w:tc>
        <w:tc>
          <w:tcPr>
            <w:tcW w:w="7015" w:type="dxa"/>
          </w:tcPr>
          <w:p w14:paraId="7AFA7812" w14:textId="77777777" w:rsidR="00532C3F" w:rsidRPr="00532C3F" w:rsidRDefault="00532C3F" w:rsidP="00532C3F">
            <w:pPr>
              <w:pStyle w:val="Tabletext"/>
            </w:pPr>
            <w:r w:rsidRPr="00532C3F">
              <w:t>non-government organisation</w:t>
            </w:r>
          </w:p>
        </w:tc>
      </w:tr>
      <w:tr w:rsidR="00532C3F" w:rsidRPr="00532C3F" w14:paraId="51B48845" w14:textId="77777777" w:rsidTr="00532C3F">
        <w:trPr>
          <w:cnfStyle w:val="000000100000" w:firstRow="0" w:lastRow="0" w:firstColumn="0" w:lastColumn="0" w:oddVBand="0" w:evenVBand="0" w:oddHBand="1" w:evenHBand="0" w:firstRowFirstColumn="0" w:firstRowLastColumn="0" w:lastRowFirstColumn="0" w:lastRowLastColumn="0"/>
        </w:trPr>
        <w:tc>
          <w:tcPr>
            <w:tcW w:w="2722" w:type="dxa"/>
          </w:tcPr>
          <w:p w14:paraId="47271A26" w14:textId="77777777" w:rsidR="00532C3F" w:rsidRPr="00532C3F" w:rsidRDefault="00532C3F" w:rsidP="00532C3F">
            <w:pPr>
              <w:pStyle w:val="Tabletext"/>
            </w:pPr>
            <w:r w:rsidRPr="00532C3F">
              <w:t>NSW</w:t>
            </w:r>
          </w:p>
        </w:tc>
        <w:tc>
          <w:tcPr>
            <w:tcW w:w="7015" w:type="dxa"/>
          </w:tcPr>
          <w:p w14:paraId="4222F241" w14:textId="77777777" w:rsidR="00532C3F" w:rsidRPr="00532C3F" w:rsidRDefault="00532C3F" w:rsidP="00532C3F">
            <w:pPr>
              <w:pStyle w:val="Tabletext"/>
            </w:pPr>
            <w:r w:rsidRPr="00532C3F">
              <w:t>New South Wales</w:t>
            </w:r>
          </w:p>
        </w:tc>
      </w:tr>
      <w:tr w:rsidR="00532C3F" w:rsidRPr="00532C3F" w14:paraId="4292E551" w14:textId="77777777" w:rsidTr="00532C3F">
        <w:trPr>
          <w:cnfStyle w:val="000000010000" w:firstRow="0" w:lastRow="0" w:firstColumn="0" w:lastColumn="0" w:oddVBand="0" w:evenVBand="0" w:oddHBand="0" w:evenHBand="1" w:firstRowFirstColumn="0" w:firstRowLastColumn="0" w:lastRowFirstColumn="0" w:lastRowLastColumn="0"/>
        </w:trPr>
        <w:tc>
          <w:tcPr>
            <w:tcW w:w="2722" w:type="dxa"/>
          </w:tcPr>
          <w:p w14:paraId="15DCA50C" w14:textId="77777777" w:rsidR="00532C3F" w:rsidRPr="00532C3F" w:rsidRDefault="00532C3F" w:rsidP="00532C3F">
            <w:pPr>
              <w:pStyle w:val="Tabletext"/>
            </w:pPr>
            <w:r w:rsidRPr="00532C3F">
              <w:t>NT</w:t>
            </w:r>
          </w:p>
        </w:tc>
        <w:tc>
          <w:tcPr>
            <w:tcW w:w="7015" w:type="dxa"/>
          </w:tcPr>
          <w:p w14:paraId="4CB47900" w14:textId="77777777" w:rsidR="00532C3F" w:rsidRPr="00532C3F" w:rsidRDefault="00532C3F" w:rsidP="00532C3F">
            <w:pPr>
              <w:pStyle w:val="Tabletext"/>
            </w:pPr>
            <w:r w:rsidRPr="00532C3F">
              <w:t>Northern Territory</w:t>
            </w:r>
          </w:p>
        </w:tc>
      </w:tr>
      <w:tr w:rsidR="00532C3F" w:rsidRPr="00532C3F" w14:paraId="41463AA1" w14:textId="77777777" w:rsidTr="00532C3F">
        <w:trPr>
          <w:cnfStyle w:val="000000100000" w:firstRow="0" w:lastRow="0" w:firstColumn="0" w:lastColumn="0" w:oddVBand="0" w:evenVBand="0" w:oddHBand="1" w:evenHBand="0" w:firstRowFirstColumn="0" w:firstRowLastColumn="0" w:lastRowFirstColumn="0" w:lastRowLastColumn="0"/>
        </w:trPr>
        <w:tc>
          <w:tcPr>
            <w:tcW w:w="2722" w:type="dxa"/>
          </w:tcPr>
          <w:p w14:paraId="187438FB" w14:textId="77777777" w:rsidR="00532C3F" w:rsidRPr="00532C3F" w:rsidRDefault="00532C3F" w:rsidP="00532C3F">
            <w:pPr>
              <w:pStyle w:val="Tabletext"/>
            </w:pPr>
            <w:r w:rsidRPr="00532C3F">
              <w:t>OTSC</w:t>
            </w:r>
          </w:p>
        </w:tc>
        <w:tc>
          <w:tcPr>
            <w:tcW w:w="7015" w:type="dxa"/>
          </w:tcPr>
          <w:p w14:paraId="3DBAC5E2" w14:textId="77777777" w:rsidR="00532C3F" w:rsidRPr="00532C3F" w:rsidRDefault="00532C3F" w:rsidP="00532C3F">
            <w:pPr>
              <w:pStyle w:val="Tabletext"/>
            </w:pPr>
            <w:r w:rsidRPr="00532C3F">
              <w:t>Office of the Threatened Species Commissioner</w:t>
            </w:r>
          </w:p>
        </w:tc>
      </w:tr>
      <w:tr w:rsidR="00532C3F" w:rsidRPr="00532C3F" w14:paraId="7A3C1993" w14:textId="77777777" w:rsidTr="00532C3F">
        <w:trPr>
          <w:cnfStyle w:val="000000010000" w:firstRow="0" w:lastRow="0" w:firstColumn="0" w:lastColumn="0" w:oddVBand="0" w:evenVBand="0" w:oddHBand="0" w:evenHBand="1" w:firstRowFirstColumn="0" w:firstRowLastColumn="0" w:lastRowFirstColumn="0" w:lastRowLastColumn="0"/>
        </w:trPr>
        <w:tc>
          <w:tcPr>
            <w:tcW w:w="2722" w:type="dxa"/>
          </w:tcPr>
          <w:p w14:paraId="3E440FED" w14:textId="77777777" w:rsidR="00532C3F" w:rsidRPr="00532C3F" w:rsidRDefault="00532C3F" w:rsidP="00532C3F">
            <w:pPr>
              <w:pStyle w:val="Tabletext"/>
              <w:rPr>
                <w:lang w:val="en-US"/>
              </w:rPr>
            </w:pPr>
            <w:r w:rsidRPr="00532C3F">
              <w:rPr>
                <w:lang w:val="en-US"/>
              </w:rPr>
              <w:t>PAPP</w:t>
            </w:r>
          </w:p>
        </w:tc>
        <w:tc>
          <w:tcPr>
            <w:tcW w:w="7015" w:type="dxa"/>
          </w:tcPr>
          <w:p w14:paraId="5423BDFB" w14:textId="77777777" w:rsidR="00532C3F" w:rsidRPr="00532C3F" w:rsidRDefault="00532C3F" w:rsidP="00532C3F">
            <w:pPr>
              <w:pStyle w:val="Tabletext"/>
            </w:pPr>
            <w:r w:rsidRPr="00532C3F">
              <w:t>Para-</w:t>
            </w:r>
            <w:proofErr w:type="spellStart"/>
            <w:r w:rsidRPr="00532C3F">
              <w:t>aminopropiophenone</w:t>
            </w:r>
            <w:proofErr w:type="spellEnd"/>
            <w:r w:rsidRPr="00532C3F">
              <w:t>, a toxic bait</w:t>
            </w:r>
          </w:p>
        </w:tc>
      </w:tr>
      <w:tr w:rsidR="00532C3F" w:rsidRPr="00532C3F" w14:paraId="43AD9A5B" w14:textId="77777777" w:rsidTr="00532C3F">
        <w:trPr>
          <w:cnfStyle w:val="000000100000" w:firstRow="0" w:lastRow="0" w:firstColumn="0" w:lastColumn="0" w:oddVBand="0" w:evenVBand="0" w:oddHBand="1" w:evenHBand="0" w:firstRowFirstColumn="0" w:firstRowLastColumn="0" w:lastRowFirstColumn="0" w:lastRowLastColumn="0"/>
        </w:trPr>
        <w:tc>
          <w:tcPr>
            <w:tcW w:w="2722" w:type="dxa"/>
          </w:tcPr>
          <w:p w14:paraId="6EAE22F9" w14:textId="77777777" w:rsidR="00532C3F" w:rsidRPr="00532C3F" w:rsidRDefault="00532C3F" w:rsidP="00532C3F">
            <w:pPr>
              <w:pStyle w:val="Tabletext"/>
            </w:pPr>
            <w:r w:rsidRPr="00532C3F">
              <w:t>PVA</w:t>
            </w:r>
          </w:p>
        </w:tc>
        <w:tc>
          <w:tcPr>
            <w:tcW w:w="7015" w:type="dxa"/>
          </w:tcPr>
          <w:p w14:paraId="29808CFD" w14:textId="77777777" w:rsidR="00532C3F" w:rsidRPr="00532C3F" w:rsidRDefault="00532C3F" w:rsidP="00532C3F">
            <w:pPr>
              <w:pStyle w:val="Tabletext"/>
            </w:pPr>
            <w:r w:rsidRPr="00532C3F">
              <w:t>Population Viability Analysis</w:t>
            </w:r>
          </w:p>
        </w:tc>
      </w:tr>
      <w:tr w:rsidR="00532C3F" w:rsidRPr="00532C3F" w14:paraId="0B28CBD4" w14:textId="77777777" w:rsidTr="00532C3F">
        <w:trPr>
          <w:cnfStyle w:val="000000010000" w:firstRow="0" w:lastRow="0" w:firstColumn="0" w:lastColumn="0" w:oddVBand="0" w:evenVBand="0" w:oddHBand="0" w:evenHBand="1" w:firstRowFirstColumn="0" w:firstRowLastColumn="0" w:lastRowFirstColumn="0" w:lastRowLastColumn="0"/>
        </w:trPr>
        <w:tc>
          <w:tcPr>
            <w:tcW w:w="2722" w:type="dxa"/>
          </w:tcPr>
          <w:p w14:paraId="760763BB" w14:textId="77777777" w:rsidR="00532C3F" w:rsidRPr="00532C3F" w:rsidRDefault="00532C3F" w:rsidP="00532C3F">
            <w:pPr>
              <w:pStyle w:val="Tabletext"/>
            </w:pPr>
            <w:r w:rsidRPr="00532C3F">
              <w:t>RSPCA</w:t>
            </w:r>
          </w:p>
        </w:tc>
        <w:tc>
          <w:tcPr>
            <w:tcW w:w="7015" w:type="dxa"/>
          </w:tcPr>
          <w:p w14:paraId="1489F280" w14:textId="77777777" w:rsidR="00532C3F" w:rsidRPr="00532C3F" w:rsidRDefault="00532C3F" w:rsidP="00532C3F">
            <w:pPr>
              <w:pStyle w:val="Tabletext"/>
            </w:pPr>
            <w:r w:rsidRPr="00532C3F">
              <w:t>Royal Society for the Prevention of Cruelty to Animals</w:t>
            </w:r>
          </w:p>
        </w:tc>
      </w:tr>
      <w:tr w:rsidR="00532C3F" w:rsidRPr="00532C3F" w14:paraId="3DC9E714" w14:textId="77777777" w:rsidTr="00532C3F">
        <w:trPr>
          <w:cnfStyle w:val="000000100000" w:firstRow="0" w:lastRow="0" w:firstColumn="0" w:lastColumn="0" w:oddVBand="0" w:evenVBand="0" w:oddHBand="1" w:evenHBand="0" w:firstRowFirstColumn="0" w:firstRowLastColumn="0" w:lastRowFirstColumn="0" w:lastRowLastColumn="0"/>
        </w:trPr>
        <w:tc>
          <w:tcPr>
            <w:tcW w:w="2722" w:type="dxa"/>
          </w:tcPr>
          <w:p w14:paraId="372047C0" w14:textId="77777777" w:rsidR="00532C3F" w:rsidRPr="00532C3F" w:rsidRDefault="00532C3F" w:rsidP="00532C3F">
            <w:pPr>
              <w:pStyle w:val="Tabletext"/>
            </w:pPr>
            <w:r w:rsidRPr="00532C3F">
              <w:t>SA</w:t>
            </w:r>
          </w:p>
        </w:tc>
        <w:tc>
          <w:tcPr>
            <w:tcW w:w="7015" w:type="dxa"/>
          </w:tcPr>
          <w:p w14:paraId="6C6D7261" w14:textId="77777777" w:rsidR="00532C3F" w:rsidRPr="00532C3F" w:rsidRDefault="00532C3F" w:rsidP="00532C3F">
            <w:pPr>
              <w:pStyle w:val="Tabletext"/>
            </w:pPr>
            <w:r w:rsidRPr="00532C3F">
              <w:t>South Australia</w:t>
            </w:r>
          </w:p>
        </w:tc>
      </w:tr>
      <w:tr w:rsidR="00532C3F" w:rsidRPr="00532C3F" w14:paraId="7FCF6721" w14:textId="77777777" w:rsidTr="00532C3F">
        <w:trPr>
          <w:cnfStyle w:val="000000010000" w:firstRow="0" w:lastRow="0" w:firstColumn="0" w:lastColumn="0" w:oddVBand="0" w:evenVBand="0" w:oddHBand="0" w:evenHBand="1" w:firstRowFirstColumn="0" w:firstRowLastColumn="0" w:lastRowFirstColumn="0" w:lastRowLastColumn="0"/>
        </w:trPr>
        <w:tc>
          <w:tcPr>
            <w:tcW w:w="2722" w:type="dxa"/>
          </w:tcPr>
          <w:p w14:paraId="05B2BD37" w14:textId="77777777" w:rsidR="00532C3F" w:rsidRPr="00532C3F" w:rsidRDefault="00532C3F" w:rsidP="00532C3F">
            <w:pPr>
              <w:pStyle w:val="Tabletext"/>
            </w:pPr>
            <w:proofErr w:type="spellStart"/>
            <w:r w:rsidRPr="00532C3F">
              <w:t>SoE</w:t>
            </w:r>
            <w:proofErr w:type="spellEnd"/>
          </w:p>
        </w:tc>
        <w:tc>
          <w:tcPr>
            <w:tcW w:w="7015" w:type="dxa"/>
          </w:tcPr>
          <w:p w14:paraId="35119D61" w14:textId="77777777" w:rsidR="00532C3F" w:rsidRPr="00532C3F" w:rsidRDefault="00532C3F" w:rsidP="00532C3F">
            <w:pPr>
              <w:pStyle w:val="Tabletext"/>
            </w:pPr>
            <w:r w:rsidRPr="00532C3F">
              <w:t>State of Environment report(</w:t>
            </w:r>
            <w:proofErr w:type="spellStart"/>
            <w:r w:rsidRPr="00532C3F">
              <w:t>ing</w:t>
            </w:r>
            <w:proofErr w:type="spellEnd"/>
            <w:r w:rsidRPr="00532C3F">
              <w:t>)</w:t>
            </w:r>
          </w:p>
        </w:tc>
      </w:tr>
      <w:tr w:rsidR="00532C3F" w:rsidRPr="00532C3F" w14:paraId="0C794A9D" w14:textId="77777777" w:rsidTr="00532C3F">
        <w:trPr>
          <w:cnfStyle w:val="000000100000" w:firstRow="0" w:lastRow="0" w:firstColumn="0" w:lastColumn="0" w:oddVBand="0" w:evenVBand="0" w:oddHBand="1" w:evenHBand="0" w:firstRowFirstColumn="0" w:firstRowLastColumn="0" w:lastRowFirstColumn="0" w:lastRowLastColumn="0"/>
        </w:trPr>
        <w:tc>
          <w:tcPr>
            <w:tcW w:w="2722" w:type="dxa"/>
          </w:tcPr>
          <w:p w14:paraId="52B45579" w14:textId="77777777" w:rsidR="00532C3F" w:rsidRPr="00532C3F" w:rsidRDefault="00532C3F" w:rsidP="00532C3F">
            <w:pPr>
              <w:pStyle w:val="Tabletext"/>
            </w:pPr>
            <w:r w:rsidRPr="00532C3F">
              <w:t>SOP</w:t>
            </w:r>
          </w:p>
        </w:tc>
        <w:tc>
          <w:tcPr>
            <w:tcW w:w="7015" w:type="dxa"/>
          </w:tcPr>
          <w:p w14:paraId="6B3FDFCA" w14:textId="77777777" w:rsidR="00532C3F" w:rsidRPr="00532C3F" w:rsidRDefault="00532C3F" w:rsidP="00532C3F">
            <w:pPr>
              <w:pStyle w:val="Tabletext"/>
            </w:pPr>
            <w:r w:rsidRPr="00532C3F">
              <w:t>Standard Operating Procedure</w:t>
            </w:r>
          </w:p>
        </w:tc>
      </w:tr>
      <w:tr w:rsidR="00532C3F" w:rsidRPr="00532C3F" w14:paraId="667C1FC9" w14:textId="77777777" w:rsidTr="00532C3F">
        <w:trPr>
          <w:cnfStyle w:val="000000010000" w:firstRow="0" w:lastRow="0" w:firstColumn="0" w:lastColumn="0" w:oddVBand="0" w:evenVBand="0" w:oddHBand="0" w:evenHBand="1" w:firstRowFirstColumn="0" w:firstRowLastColumn="0" w:lastRowFirstColumn="0" w:lastRowLastColumn="0"/>
        </w:trPr>
        <w:tc>
          <w:tcPr>
            <w:tcW w:w="2722" w:type="dxa"/>
          </w:tcPr>
          <w:p w14:paraId="243010D3" w14:textId="77777777" w:rsidR="00532C3F" w:rsidRPr="00532C3F" w:rsidRDefault="00532C3F" w:rsidP="00532C3F">
            <w:pPr>
              <w:pStyle w:val="Tabletext"/>
            </w:pPr>
            <w:r w:rsidRPr="00532C3F">
              <w:t>TAP</w:t>
            </w:r>
          </w:p>
        </w:tc>
        <w:tc>
          <w:tcPr>
            <w:tcW w:w="7015" w:type="dxa"/>
          </w:tcPr>
          <w:p w14:paraId="6302336F" w14:textId="77777777" w:rsidR="00532C3F" w:rsidRPr="00532C3F" w:rsidRDefault="00532C3F" w:rsidP="00532C3F">
            <w:pPr>
              <w:pStyle w:val="Tabletext"/>
            </w:pPr>
            <w:r w:rsidRPr="00532C3F">
              <w:t>Threat Abatement Plan</w:t>
            </w:r>
          </w:p>
        </w:tc>
      </w:tr>
      <w:tr w:rsidR="00532C3F" w:rsidRPr="00532C3F" w14:paraId="388FC8E1" w14:textId="77777777" w:rsidTr="00532C3F">
        <w:trPr>
          <w:cnfStyle w:val="000000100000" w:firstRow="0" w:lastRow="0" w:firstColumn="0" w:lastColumn="0" w:oddVBand="0" w:evenVBand="0" w:oddHBand="1" w:evenHBand="0" w:firstRowFirstColumn="0" w:firstRowLastColumn="0" w:lastRowFirstColumn="0" w:lastRowLastColumn="0"/>
        </w:trPr>
        <w:tc>
          <w:tcPr>
            <w:tcW w:w="2722" w:type="dxa"/>
          </w:tcPr>
          <w:p w14:paraId="42DC4287" w14:textId="77777777" w:rsidR="00532C3F" w:rsidRPr="00532C3F" w:rsidRDefault="00532C3F" w:rsidP="00532C3F">
            <w:pPr>
              <w:pStyle w:val="Tabletext"/>
            </w:pPr>
            <w:r w:rsidRPr="00532C3F">
              <w:t>WA</w:t>
            </w:r>
          </w:p>
        </w:tc>
        <w:tc>
          <w:tcPr>
            <w:tcW w:w="7015" w:type="dxa"/>
          </w:tcPr>
          <w:p w14:paraId="16F10D16" w14:textId="77777777" w:rsidR="00532C3F" w:rsidRPr="00532C3F" w:rsidRDefault="00532C3F" w:rsidP="00532C3F">
            <w:pPr>
              <w:pStyle w:val="Tabletext"/>
            </w:pPr>
            <w:r w:rsidRPr="00532C3F">
              <w:t>Western Australia</w:t>
            </w:r>
          </w:p>
        </w:tc>
      </w:tr>
    </w:tbl>
    <w:p w14:paraId="625714D6" w14:textId="343B8587" w:rsidR="00574946" w:rsidRPr="00857759" w:rsidRDefault="00574946" w:rsidP="000D5108">
      <w:r w:rsidRPr="00B81F3A">
        <w:br w:type="page"/>
      </w:r>
    </w:p>
    <w:p w14:paraId="445CAA12" w14:textId="4B8BAD3A" w:rsidR="000940B4" w:rsidRDefault="007D2B0B" w:rsidP="00383021">
      <w:pPr>
        <w:pStyle w:val="Heading2"/>
      </w:pPr>
      <w:bookmarkStart w:id="329" w:name="_Toc144377384"/>
      <w:bookmarkStart w:id="330" w:name="_Toc144728093"/>
      <w:r>
        <w:lastRenderedPageBreak/>
        <w:t>16</w:t>
      </w:r>
      <w:r>
        <w:tab/>
      </w:r>
      <w:r w:rsidR="0003303A" w:rsidRPr="00250DC2">
        <w:t>References</w:t>
      </w:r>
      <w:bookmarkEnd w:id="329"/>
      <w:bookmarkEnd w:id="330"/>
    </w:p>
    <w:p w14:paraId="243F363C" w14:textId="461EFA38" w:rsidR="007F4229" w:rsidRPr="007F4229" w:rsidRDefault="004801C3" w:rsidP="000D5108">
      <w:pPr>
        <w:rPr>
          <w:rFonts w:cs="Calibri"/>
          <w:noProof/>
          <w:szCs w:val="18"/>
        </w:rPr>
      </w:pPr>
      <w:r>
        <w:rPr>
          <w:rFonts w:ascii="Univers-Light" w:hAnsi="Univers-Light" w:cs="Univers-Light"/>
          <w:sz w:val="18"/>
          <w:szCs w:val="18"/>
        </w:rPr>
        <w:fldChar w:fldCharType="begin"/>
      </w:r>
      <w:r>
        <w:rPr>
          <w:rFonts w:ascii="Univers-Light" w:hAnsi="Univers-Light" w:cs="Univers-Light"/>
          <w:sz w:val="18"/>
          <w:szCs w:val="18"/>
        </w:rPr>
        <w:instrText xml:space="preserve"> ADDIN EN.REFLIST </w:instrText>
      </w:r>
      <w:r>
        <w:rPr>
          <w:rFonts w:ascii="Univers-Light" w:hAnsi="Univers-Light" w:cs="Univers-Light"/>
          <w:sz w:val="18"/>
          <w:szCs w:val="18"/>
        </w:rPr>
        <w:fldChar w:fldCharType="separate"/>
      </w:r>
      <w:bookmarkStart w:id="331" w:name="_ENREF_1"/>
      <w:r w:rsidR="007F4229" w:rsidRPr="007F4229">
        <w:rPr>
          <w:rFonts w:cs="Calibri"/>
          <w:noProof/>
          <w:szCs w:val="18"/>
        </w:rPr>
        <w:t>Commonwealth of Australia (2015a) 'Threat abatement plan for predation by feral cats '. Commonwealth of Australia, Canberra, Australia.</w:t>
      </w:r>
      <w:bookmarkEnd w:id="331"/>
      <w:r w:rsidR="00250DC2" w:rsidRPr="00250DC2">
        <w:t xml:space="preserve"> </w:t>
      </w:r>
    </w:p>
    <w:p w14:paraId="7B1BF669" w14:textId="77777777" w:rsidR="007F4229" w:rsidRPr="007F4229" w:rsidRDefault="007F4229" w:rsidP="000D5108">
      <w:pPr>
        <w:rPr>
          <w:rFonts w:cs="Calibri"/>
          <w:noProof/>
          <w:szCs w:val="18"/>
        </w:rPr>
      </w:pPr>
      <w:bookmarkStart w:id="332" w:name="_ENREF_2"/>
      <w:r w:rsidRPr="007F4229">
        <w:rPr>
          <w:rFonts w:cs="Calibri"/>
          <w:noProof/>
          <w:szCs w:val="18"/>
        </w:rPr>
        <w:t>Commonwealth of Australia (2021) 'Threat abatement plan for predation by feral cats - Review 2021'. Commonwealth of Australia, Canberra, Australia.</w:t>
      </w:r>
      <w:bookmarkEnd w:id="332"/>
    </w:p>
    <w:p w14:paraId="0D109C05" w14:textId="77777777" w:rsidR="007F4229" w:rsidRPr="007F4229" w:rsidRDefault="007F4229" w:rsidP="000D5108">
      <w:pPr>
        <w:rPr>
          <w:rFonts w:cs="Calibri"/>
          <w:noProof/>
          <w:szCs w:val="18"/>
        </w:rPr>
      </w:pPr>
      <w:bookmarkStart w:id="333" w:name="_ENREF_3"/>
      <w:r w:rsidRPr="007F4229">
        <w:rPr>
          <w:rFonts w:cs="Calibri"/>
          <w:noProof/>
          <w:szCs w:val="18"/>
        </w:rPr>
        <w:t>Commonwealth of Australia (2015b) 'Threatened Species Strategy'. Commonwealth of Australia, Canberra, Australia.</w:t>
      </w:r>
      <w:bookmarkEnd w:id="333"/>
    </w:p>
    <w:p w14:paraId="36C5C834" w14:textId="25E0ACA0" w:rsidR="007F4229" w:rsidRPr="007F4229" w:rsidRDefault="007F4229" w:rsidP="000D5108">
      <w:pPr>
        <w:rPr>
          <w:rFonts w:cs="Calibri"/>
          <w:noProof/>
          <w:szCs w:val="18"/>
        </w:rPr>
      </w:pPr>
      <w:bookmarkStart w:id="334" w:name="_ENREF_4"/>
      <w:r w:rsidRPr="007F4229">
        <w:rPr>
          <w:rFonts w:cs="Calibri"/>
          <w:noProof/>
          <w:szCs w:val="18"/>
        </w:rPr>
        <w:t>Commonwealth of Australia (2022) 'Threatened Species Action Plan 2022-2032. Towards Zero Extinctions'. Commonwealth of Australia, Canberra, Australia.</w:t>
      </w:r>
      <w:bookmarkEnd w:id="334"/>
    </w:p>
    <w:p w14:paraId="421B1765" w14:textId="1E325447" w:rsidR="00667E1E" w:rsidRPr="00667E1E" w:rsidRDefault="00667E1E" w:rsidP="000D5108">
      <w:pPr>
        <w:rPr>
          <w:iCs/>
        </w:rPr>
      </w:pPr>
      <w:bookmarkStart w:id="335" w:name="_ENREF_5"/>
      <w:r>
        <w:t>Commonwealth of Australian (2023) '</w:t>
      </w:r>
      <w:r w:rsidRPr="00667E1E">
        <w:rPr>
          <w:iCs/>
        </w:rPr>
        <w:t>Background document for the threat abatement plan for predation by feral cats</w:t>
      </w:r>
      <w:r>
        <w:rPr>
          <w:iCs/>
        </w:rPr>
        <w:t xml:space="preserve">'. </w:t>
      </w:r>
      <w:r w:rsidRPr="007F4229">
        <w:rPr>
          <w:rFonts w:cs="Calibri"/>
          <w:noProof/>
          <w:szCs w:val="18"/>
        </w:rPr>
        <w:t>Commonwealth of Australia, Canberra, Australia</w:t>
      </w:r>
      <w:r>
        <w:rPr>
          <w:rFonts w:cs="Calibri"/>
          <w:noProof/>
          <w:szCs w:val="18"/>
        </w:rPr>
        <w:t>.</w:t>
      </w:r>
    </w:p>
    <w:p w14:paraId="3F6B59AF" w14:textId="5641C7D8" w:rsidR="007F4229" w:rsidRPr="007F4229" w:rsidRDefault="007F4229" w:rsidP="000D5108">
      <w:pPr>
        <w:rPr>
          <w:rFonts w:cs="Calibri"/>
          <w:noProof/>
          <w:szCs w:val="18"/>
        </w:rPr>
      </w:pPr>
      <w:r w:rsidRPr="007F4229">
        <w:rPr>
          <w:rFonts w:cs="Calibri"/>
          <w:noProof/>
          <w:szCs w:val="18"/>
        </w:rPr>
        <w:t>Conservation Management Pty Ltd (2022) 'Southern Australia Indigenous Land Manager Consultation for Feral Cat and Fox Threat Abatement Plans. Final report'. Conservation Management Pty Ltd.</w:t>
      </w:r>
      <w:bookmarkEnd w:id="335"/>
    </w:p>
    <w:p w14:paraId="33C8A606" w14:textId="77777777" w:rsidR="007F4229" w:rsidRPr="007F4229" w:rsidRDefault="007F4229" w:rsidP="000D5108">
      <w:pPr>
        <w:rPr>
          <w:rFonts w:cs="Calibri"/>
          <w:noProof/>
          <w:szCs w:val="18"/>
        </w:rPr>
      </w:pPr>
      <w:bookmarkStart w:id="336" w:name="_ENREF_6"/>
      <w:r w:rsidRPr="007F4229">
        <w:rPr>
          <w:rFonts w:cs="Calibri"/>
          <w:noProof/>
          <w:szCs w:val="18"/>
        </w:rPr>
        <w:t>Department of Primary Industries Parks Water and Environment (2017) 'Tasmanian Cat Management Plan, 2017-2022'. Tasmanian Government., Hobart.</w:t>
      </w:r>
      <w:bookmarkEnd w:id="336"/>
    </w:p>
    <w:p w14:paraId="55396E5C" w14:textId="5F1D67EF" w:rsidR="007F4229" w:rsidRPr="007F4229" w:rsidRDefault="007F4229" w:rsidP="000D5108">
      <w:pPr>
        <w:rPr>
          <w:rFonts w:cs="Calibri"/>
          <w:noProof/>
          <w:szCs w:val="18"/>
        </w:rPr>
      </w:pPr>
      <w:bookmarkStart w:id="337" w:name="_ENREF_7"/>
      <w:r w:rsidRPr="007F4229">
        <w:rPr>
          <w:rFonts w:cs="Calibri"/>
          <w:noProof/>
          <w:szCs w:val="18"/>
        </w:rPr>
        <w:t>HoR SCEE (2020) 'Tackling the feral cat pandemic: a plan to save Australian wildlife. Report of the inquiry into the problem of feral and domestic cats in Australia'. Commonwealth of Australia, Canberra, Australia.</w:t>
      </w:r>
      <w:bookmarkEnd w:id="337"/>
      <w:r w:rsidR="009C103A" w:rsidRPr="009C103A">
        <w:t xml:space="preserve"> </w:t>
      </w:r>
      <w:bookmarkStart w:id="338" w:name="_Hlk144894458"/>
      <w:r w:rsidR="006447AD">
        <w:rPr>
          <w:u w:color="0000FF"/>
        </w:rPr>
        <w:fldChar w:fldCharType="begin"/>
      </w:r>
      <w:r w:rsidR="006447AD">
        <w:rPr>
          <w:u w:color="0000FF"/>
        </w:rPr>
        <w:instrText>HYPERLINK "https://www.aph.gov.au/Parliamentary_Business/Committees/House/Former_Committees/Environment_and_Energy/Feralanddomesticcats/Report"</w:instrText>
      </w:r>
      <w:r w:rsidR="006447AD">
        <w:rPr>
          <w:u w:color="0000FF"/>
        </w:rPr>
      </w:r>
      <w:r w:rsidR="006447AD">
        <w:rPr>
          <w:u w:color="0000FF"/>
        </w:rPr>
        <w:fldChar w:fldCharType="separate"/>
      </w:r>
      <w:r w:rsidR="006447AD" w:rsidRPr="006447AD">
        <w:rPr>
          <w:rStyle w:val="Hyperlink"/>
          <w:rFonts w:cstheme="minorBidi"/>
        </w:rPr>
        <w:t>https://www.aph.gov.au/Parliamentary_Business/Committees/House/Former_Committees/Environment_and_Energy/Feralanddomesticcats/Report</w:t>
      </w:r>
      <w:bookmarkEnd w:id="338"/>
      <w:r w:rsidR="006447AD">
        <w:rPr>
          <w:u w:color="0000FF"/>
        </w:rPr>
        <w:fldChar w:fldCharType="end"/>
      </w:r>
      <w:r w:rsidR="009C103A">
        <w:rPr>
          <w:rFonts w:cs="Calibri"/>
          <w:noProof/>
          <w:szCs w:val="18"/>
        </w:rPr>
        <w:t xml:space="preserve"> </w:t>
      </w:r>
    </w:p>
    <w:p w14:paraId="0C9A6D78" w14:textId="4009E1B4" w:rsidR="007F4229" w:rsidRPr="007F4229" w:rsidRDefault="007F4229" w:rsidP="000D5108">
      <w:pPr>
        <w:rPr>
          <w:rFonts w:cs="Calibri"/>
          <w:noProof/>
          <w:szCs w:val="18"/>
        </w:rPr>
      </w:pPr>
      <w:bookmarkStart w:id="339" w:name="_ENREF_8"/>
      <w:r w:rsidRPr="007F4229">
        <w:rPr>
          <w:rFonts w:cs="Calibri"/>
          <w:noProof/>
          <w:szCs w:val="18"/>
        </w:rPr>
        <w:t xml:space="preserve">Legge S, Woinarski JCZ, Burbidge AA, Palmer R, Ringma J, Mitchell N, Radford JQ, Bode M, Wintle B, Baseler M, Bentley J, Copley P, Dexter N, Dickman CR, Gillespie GR, Hill B, Johnson CN, Latch P, Letnic M, Manning A, McCreless EE, Menkhorst P, Morris K, Moseby K, Page M, Pannell D, Tuft K (2018) Havens for threatened Australian mammals: the contributions of fenced areas and offshore islands to protecting mammal species that are susceptible to introduced predators. </w:t>
      </w:r>
      <w:r w:rsidRPr="00512217">
        <w:rPr>
          <w:rStyle w:val="Emphasis"/>
        </w:rPr>
        <w:t>Wildlife Research</w:t>
      </w:r>
      <w:r w:rsidRPr="007F4229">
        <w:rPr>
          <w:rFonts w:cs="Calibri"/>
          <w:noProof/>
          <w:szCs w:val="18"/>
        </w:rPr>
        <w:t xml:space="preserve"> </w:t>
      </w:r>
      <w:r w:rsidRPr="00B06CDB">
        <w:rPr>
          <w:rStyle w:val="Strong"/>
        </w:rPr>
        <w:t>45</w:t>
      </w:r>
      <w:r w:rsidRPr="007F4229">
        <w:rPr>
          <w:rFonts w:cs="Calibri"/>
          <w:noProof/>
          <w:szCs w:val="18"/>
        </w:rPr>
        <w:t>, 627-644.</w:t>
      </w:r>
      <w:bookmarkEnd w:id="339"/>
      <w:r w:rsidR="00250DC2">
        <w:rPr>
          <w:rFonts w:cs="Calibri"/>
          <w:noProof/>
          <w:szCs w:val="18"/>
        </w:rPr>
        <w:t xml:space="preserve"> </w:t>
      </w:r>
      <w:hyperlink r:id="rId53" w:history="1">
        <w:r w:rsidR="00250DC2" w:rsidRPr="00250DC2">
          <w:rPr>
            <w:rStyle w:val="Hyperlink"/>
            <w:rFonts w:cs="Calibri"/>
            <w:noProof/>
            <w:szCs w:val="18"/>
          </w:rPr>
          <w:t>https://www.publish.csiro.au/wr/WR17172</w:t>
        </w:r>
      </w:hyperlink>
    </w:p>
    <w:p w14:paraId="2A6CED85" w14:textId="7239915C" w:rsidR="007F4229" w:rsidRPr="007F4229" w:rsidRDefault="007F4229" w:rsidP="000D5108">
      <w:pPr>
        <w:rPr>
          <w:rFonts w:cs="Calibri"/>
          <w:noProof/>
          <w:szCs w:val="18"/>
        </w:rPr>
      </w:pPr>
      <w:bookmarkStart w:id="340" w:name="_ENREF_9"/>
      <w:r w:rsidRPr="007F4229">
        <w:rPr>
          <w:rFonts w:cs="Calibri"/>
          <w:noProof/>
          <w:szCs w:val="18"/>
        </w:rPr>
        <w:t xml:space="preserve">Radford JQ, Woinarski JCZ, Legge S, Baseler M, Bentley J, Burbidge AA, Bode M, Copley P, Dexter N, Dickman CR, Gillespie G, Hill B, Johnson CN, Kanowski J, Latch P, Letnic M, Manning A, Menkhorst PW, Mitchell N, Morris K, Moseby KE, Page M, Ringma J (2018) Degrees of population-level susceptibility of Australian mammal species to predation by the introduced red fox </w:t>
      </w:r>
      <w:r w:rsidRPr="00512217">
        <w:rPr>
          <w:rStyle w:val="Emphasis"/>
        </w:rPr>
        <w:t>Vulpes vulpes</w:t>
      </w:r>
      <w:r w:rsidRPr="007F4229">
        <w:rPr>
          <w:rFonts w:cs="Calibri"/>
          <w:noProof/>
          <w:szCs w:val="18"/>
        </w:rPr>
        <w:t xml:space="preserve"> and feral cat </w:t>
      </w:r>
      <w:r w:rsidRPr="00512217">
        <w:rPr>
          <w:rStyle w:val="Emphasis"/>
        </w:rPr>
        <w:t>Felis catus</w:t>
      </w:r>
      <w:r w:rsidRPr="007F4229">
        <w:rPr>
          <w:rFonts w:cs="Calibri"/>
          <w:noProof/>
          <w:szCs w:val="18"/>
        </w:rPr>
        <w:t xml:space="preserve">. </w:t>
      </w:r>
      <w:r w:rsidRPr="00512217">
        <w:rPr>
          <w:rStyle w:val="Emphasis"/>
        </w:rPr>
        <w:t>Wildlife Research</w:t>
      </w:r>
      <w:r w:rsidRPr="007F4229">
        <w:rPr>
          <w:rFonts w:cs="Calibri"/>
          <w:noProof/>
          <w:szCs w:val="18"/>
        </w:rPr>
        <w:t xml:space="preserve"> </w:t>
      </w:r>
      <w:r w:rsidRPr="00B06CDB">
        <w:rPr>
          <w:rStyle w:val="Strong"/>
        </w:rPr>
        <w:t>45</w:t>
      </w:r>
      <w:r w:rsidRPr="007F4229">
        <w:rPr>
          <w:rFonts w:cs="Calibri"/>
          <w:noProof/>
          <w:szCs w:val="18"/>
        </w:rPr>
        <w:t>, 645-657.</w:t>
      </w:r>
      <w:bookmarkEnd w:id="340"/>
      <w:r w:rsidR="00250DC2" w:rsidRPr="00250DC2">
        <w:t xml:space="preserve"> </w:t>
      </w:r>
      <w:hyperlink r:id="rId54" w:history="1">
        <w:r w:rsidR="00250DC2" w:rsidRPr="00250DC2">
          <w:rPr>
            <w:rStyle w:val="Hyperlink"/>
            <w:rFonts w:cs="Calibri"/>
            <w:noProof/>
            <w:szCs w:val="18"/>
          </w:rPr>
          <w:t>https://www.publish.csiro.au/wr/WR18008</w:t>
        </w:r>
      </w:hyperlink>
    </w:p>
    <w:p w14:paraId="4C5691AB" w14:textId="76256697" w:rsidR="007F4229" w:rsidRPr="007F4229" w:rsidRDefault="007F4229" w:rsidP="000D5108">
      <w:pPr>
        <w:rPr>
          <w:rFonts w:cs="Calibri"/>
          <w:noProof/>
          <w:szCs w:val="18"/>
        </w:rPr>
      </w:pPr>
      <w:bookmarkStart w:id="341" w:name="_ENREF_10"/>
      <w:r w:rsidRPr="007F4229">
        <w:rPr>
          <w:rFonts w:cs="Calibri"/>
          <w:noProof/>
          <w:szCs w:val="18"/>
        </w:rPr>
        <w:t xml:space="preserve">Ringma J, Legge S, Woinarski JCZ, Radford JQ, Wintle B, Bentley J, Burbidge AA, Copley P, Dexter N, Dickman CR, Gillespie GR, Hill B, Johnson CN, Kanowski J, Letnic M, Manning A, Menkhorst PW, Mitchell N, Morris K, Moseby KE, Page M, Palmer R, Bode M (2019) Strategic planning can rapidly close the protection gap in Australian mammal havens. </w:t>
      </w:r>
      <w:r w:rsidRPr="00512217">
        <w:rPr>
          <w:rStyle w:val="Emphasis"/>
        </w:rPr>
        <w:t>Conservation Letters</w:t>
      </w:r>
      <w:r w:rsidRPr="007F4229">
        <w:rPr>
          <w:rFonts w:cs="Calibri"/>
          <w:noProof/>
          <w:szCs w:val="18"/>
        </w:rPr>
        <w:t xml:space="preserve"> </w:t>
      </w:r>
      <w:r w:rsidRPr="00B06CDB">
        <w:rPr>
          <w:rStyle w:val="Strong"/>
        </w:rPr>
        <w:t>12.1 (2019)</w:t>
      </w:r>
      <w:r w:rsidRPr="007F4229">
        <w:rPr>
          <w:rFonts w:cs="Calibri"/>
          <w:noProof/>
          <w:szCs w:val="18"/>
        </w:rPr>
        <w:t>, e12611.</w:t>
      </w:r>
      <w:bookmarkEnd w:id="341"/>
      <w:r w:rsidR="0040420F">
        <w:rPr>
          <w:rFonts w:cs="Calibri"/>
          <w:noProof/>
          <w:szCs w:val="18"/>
        </w:rPr>
        <w:t xml:space="preserve"> </w:t>
      </w:r>
      <w:hyperlink r:id="rId55" w:history="1">
        <w:r w:rsidR="0040420F" w:rsidRPr="0040420F">
          <w:rPr>
            <w:rStyle w:val="Hyperlink"/>
            <w:rFonts w:cs="Calibri"/>
            <w:noProof/>
            <w:szCs w:val="18"/>
          </w:rPr>
          <w:t>https://conbio.onlinelibrary.wiley.com/doi/10.1111/conl.12611</w:t>
        </w:r>
      </w:hyperlink>
    </w:p>
    <w:p w14:paraId="34D34C4D" w14:textId="77777777" w:rsidR="007F4229" w:rsidRPr="007F4229" w:rsidRDefault="007F4229" w:rsidP="000D5108">
      <w:pPr>
        <w:rPr>
          <w:rFonts w:cs="Calibri"/>
          <w:noProof/>
          <w:szCs w:val="18"/>
        </w:rPr>
      </w:pPr>
      <w:bookmarkStart w:id="342" w:name="_ENREF_11"/>
      <w:r w:rsidRPr="007F4229">
        <w:rPr>
          <w:rFonts w:cs="Calibri"/>
          <w:noProof/>
          <w:szCs w:val="18"/>
        </w:rPr>
        <w:lastRenderedPageBreak/>
        <w:t>Sharp T and Saunders G (2012) 'Model code of practice for the humane control of feral cats'. PestSmart, Canberra.</w:t>
      </w:r>
      <w:bookmarkEnd w:id="342"/>
    </w:p>
    <w:p w14:paraId="4E0CD1FE" w14:textId="77777777" w:rsidR="007F4229" w:rsidRPr="007F4229" w:rsidRDefault="007F4229" w:rsidP="000D5108">
      <w:pPr>
        <w:rPr>
          <w:rFonts w:cs="Calibri"/>
          <w:noProof/>
          <w:szCs w:val="18"/>
        </w:rPr>
      </w:pPr>
      <w:bookmarkStart w:id="343" w:name="_ENREF_12"/>
      <w:r w:rsidRPr="007F4229">
        <w:rPr>
          <w:rFonts w:cs="Calibri"/>
          <w:noProof/>
          <w:szCs w:val="18"/>
        </w:rPr>
        <w:t>Sharp TM, Cope H, Saunders G (2022) 'New South Wales Code of Practice and Standard Operating Procedures for the Effective and Humane Management of Feral Cats'. NSW Department of Primary Industries, Orange, NSW.</w:t>
      </w:r>
      <w:bookmarkEnd w:id="343"/>
    </w:p>
    <w:p w14:paraId="314A94A9" w14:textId="77777777" w:rsidR="007F4229" w:rsidRPr="007F4229" w:rsidRDefault="007F4229" w:rsidP="000D5108">
      <w:pPr>
        <w:rPr>
          <w:rFonts w:cs="Calibri"/>
          <w:noProof/>
          <w:szCs w:val="18"/>
        </w:rPr>
      </w:pPr>
      <w:bookmarkStart w:id="344" w:name="_ENREF_13"/>
      <w:r w:rsidRPr="007F4229">
        <w:rPr>
          <w:rFonts w:cs="Calibri"/>
          <w:noProof/>
          <w:szCs w:val="18"/>
        </w:rPr>
        <w:t>Territory Natural Resource Management (2022) 'Feral cat consultation report: Indigenous consultation process &amp; findings for Northern Australia.'. Territory Natural Resource Management, Darwin.</w:t>
      </w:r>
      <w:bookmarkEnd w:id="344"/>
    </w:p>
    <w:p w14:paraId="2A1A78EE" w14:textId="19314767" w:rsidR="000940B4" w:rsidRDefault="007F4229" w:rsidP="000D5108">
      <w:pPr>
        <w:rPr>
          <w:rFonts w:cs="Calibri"/>
          <w:noProof/>
          <w:szCs w:val="18"/>
        </w:rPr>
      </w:pPr>
      <w:bookmarkStart w:id="345" w:name="_ENREF_14"/>
      <w:r w:rsidRPr="007F4229">
        <w:rPr>
          <w:rFonts w:cs="Calibri"/>
          <w:noProof/>
          <w:szCs w:val="18"/>
        </w:rPr>
        <w:t>Webber BL (2020) 'Increasing knowledge to mitigate cat impacts on biodiversity'. The Western Australian Biodiversity Science Institute, Perth, W.A.</w:t>
      </w:r>
      <w:bookmarkEnd w:id="345"/>
      <w:r w:rsidR="0040420F" w:rsidRPr="0040420F">
        <w:t xml:space="preserve"> </w:t>
      </w:r>
      <w:hyperlink r:id="rId56" w:history="1">
        <w:r w:rsidR="0040420F" w:rsidRPr="0040420F">
          <w:rPr>
            <w:rStyle w:val="Hyperlink"/>
            <w:rFonts w:cs="Calibri"/>
            <w:noProof/>
            <w:szCs w:val="18"/>
          </w:rPr>
          <w:t>https://wabsi.org.au/wp-content/uploads/2020/04/WABSI_Mitigating-cat-impacts_FINAL.pdf</w:t>
        </w:r>
      </w:hyperlink>
    </w:p>
    <w:p w14:paraId="50DAD9BF" w14:textId="4378E229" w:rsidR="00F76621" w:rsidRDefault="004801C3" w:rsidP="00512217">
      <w:r>
        <w:fldChar w:fldCharType="end"/>
      </w:r>
    </w:p>
    <w:p w14:paraId="4DDDC167" w14:textId="77777777" w:rsidR="00D70F31" w:rsidRPr="00B06CDB" w:rsidRDefault="00D70F31" w:rsidP="00425AAE">
      <w:pPr>
        <w:rPr>
          <w:rStyle w:val="Strong"/>
        </w:rPr>
      </w:pPr>
    </w:p>
    <w:sectPr w:rsidR="00D70F31" w:rsidRPr="00B06CDB" w:rsidSect="00C60102">
      <w:pgSz w:w="11907" w:h="16839" w:code="9"/>
      <w:pgMar w:top="1418" w:right="1418" w:bottom="1418" w:left="1418" w:header="567" w:footer="283"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EAE07" w14:textId="77777777" w:rsidR="00862675" w:rsidRDefault="00862675" w:rsidP="00E060FD">
      <w:pPr>
        <w:spacing w:line="240" w:lineRule="auto"/>
      </w:pPr>
      <w:r>
        <w:separator/>
      </w:r>
    </w:p>
    <w:p w14:paraId="08841D64" w14:textId="77777777" w:rsidR="00272F5A" w:rsidRDefault="00272F5A"/>
  </w:endnote>
  <w:endnote w:type="continuationSeparator" w:id="0">
    <w:p w14:paraId="51B38B05" w14:textId="77777777" w:rsidR="00862675" w:rsidRDefault="00862675" w:rsidP="00E060FD">
      <w:pPr>
        <w:spacing w:line="240" w:lineRule="auto"/>
      </w:pPr>
      <w:r>
        <w:continuationSeparator/>
      </w:r>
    </w:p>
    <w:p w14:paraId="50F86D8C" w14:textId="77777777" w:rsidR="00272F5A" w:rsidRDefault="00272F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Bold">
    <w:altName w:val="Calibri"/>
    <w:panose1 w:val="00000000000000000000"/>
    <w:charset w:val="4D"/>
    <w:family w:val="auto"/>
    <w:notTrueType/>
    <w:pitch w:val="default"/>
    <w:sig w:usb0="00000003" w:usb1="00000000" w:usb2="00000000" w:usb3="00000000" w:csb0="00000001" w:csb1="00000000"/>
  </w:font>
  <w:font w:name="Univers-Light">
    <w:altName w:val="Univers"/>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CYQGB I+ Gotham">
    <w:altName w:val="Calibri"/>
    <w:panose1 w:val="00000000000000000000"/>
    <w:charset w:val="00"/>
    <w:family w:val="swiss"/>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7272334"/>
      <w:docPartObj>
        <w:docPartGallery w:val="Page Numbers (Bottom of Page)"/>
        <w:docPartUnique/>
      </w:docPartObj>
    </w:sdtPr>
    <w:sdtEndPr>
      <w:rPr>
        <w:noProof/>
      </w:rPr>
    </w:sdtEndPr>
    <w:sdtContent>
      <w:bookmarkStart w:id="12" w:name="_Hlk144287287" w:displacedByCustomXml="prev"/>
      <w:p w14:paraId="739E29F5" w14:textId="77777777" w:rsidR="002F2F85" w:rsidRDefault="002F2F85" w:rsidP="00FC0ECC">
        <w:pPr>
          <w:pStyle w:val="Footer"/>
        </w:pPr>
        <w:r w:rsidRPr="00D86640">
          <w:t>Department of Climate Change, Energy, the Environment and Water</w:t>
        </w:r>
      </w:p>
      <w:p w14:paraId="4EF920E2" w14:textId="77777777" w:rsidR="00FC0ECC" w:rsidRDefault="00FC0ECC" w:rsidP="00FC0ECC">
        <w:pPr>
          <w:pStyle w:val="Footer"/>
        </w:pPr>
      </w:p>
      <w:bookmarkEnd w:id="12"/>
      <w:p w14:paraId="06B92AEF" w14:textId="2D53877F" w:rsidR="00F91D08" w:rsidRDefault="00B64ACC" w:rsidP="00FC0ECC">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8499972"/>
      <w:docPartObj>
        <w:docPartGallery w:val="Page Numbers (Bottom of Page)"/>
        <w:docPartUnique/>
      </w:docPartObj>
    </w:sdtPr>
    <w:sdtEndPr>
      <w:rPr>
        <w:noProof/>
      </w:rPr>
    </w:sdtEndPr>
    <w:sdtContent>
      <w:p w14:paraId="259EFE77" w14:textId="1B87E6A5" w:rsidR="00585B4D" w:rsidRDefault="00585B4D" w:rsidP="00585B4D"/>
      <w:p w14:paraId="7F8D7E91" w14:textId="1525B366" w:rsidR="00EF707C" w:rsidRPr="00585B4D" w:rsidRDefault="000B4964" w:rsidP="00585B4D">
        <w:pPr>
          <w:rPr>
            <w:noProof/>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9468402"/>
      <w:docPartObj>
        <w:docPartGallery w:val="Page Numbers (Bottom of Page)"/>
        <w:docPartUnique/>
      </w:docPartObj>
    </w:sdtPr>
    <w:sdtEndPr>
      <w:rPr>
        <w:noProof/>
      </w:rPr>
    </w:sdtEndPr>
    <w:sdtContent>
      <w:p w14:paraId="6833E000" w14:textId="77777777" w:rsidR="00585B4D" w:rsidRDefault="00585B4D" w:rsidP="00FC0ECC">
        <w:pPr>
          <w:pStyle w:val="Footer"/>
        </w:pPr>
        <w:r w:rsidRPr="00D86640">
          <w:t>Department of Climate Change, Energy, the Environment and Water</w:t>
        </w:r>
      </w:p>
      <w:p w14:paraId="095737E9" w14:textId="77777777" w:rsidR="00FC0ECC" w:rsidRDefault="00FC0ECC" w:rsidP="00FC0ECC">
        <w:pPr>
          <w:pStyle w:val="Footer"/>
        </w:pPr>
      </w:p>
      <w:p w14:paraId="2925406F" w14:textId="77777777" w:rsidR="00585B4D" w:rsidRPr="00585B4D" w:rsidRDefault="00585B4D" w:rsidP="00FC0ECC">
        <w:pPr>
          <w:pStyle w:val="Footer"/>
          <w:rPr>
            <w:noProof/>
          </w:rPr>
        </w:pPr>
        <w:r>
          <w:fldChar w:fldCharType="begin"/>
        </w:r>
        <w:r>
          <w:instrText xml:space="preserve"> PAGE   \* MERGEFORMAT </w:instrText>
        </w:r>
        <w:r>
          <w:fldChar w:fldCharType="separate"/>
        </w:r>
        <w: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4403024"/>
      <w:docPartObj>
        <w:docPartGallery w:val="Page Numbers (Bottom of Page)"/>
        <w:docPartUnique/>
      </w:docPartObj>
    </w:sdtPr>
    <w:sdtEndPr>
      <w:rPr>
        <w:noProof/>
      </w:rPr>
    </w:sdtEndPr>
    <w:sdtContent>
      <w:p w14:paraId="5C21ADF4" w14:textId="77777777" w:rsidR="00F957B2" w:rsidRDefault="00F957B2" w:rsidP="00FC0ECC">
        <w:pPr>
          <w:pStyle w:val="Footer"/>
        </w:pPr>
        <w:r w:rsidRPr="00D86640">
          <w:t>Department of Climate Change, Energy, the Environment and Water</w:t>
        </w:r>
      </w:p>
      <w:p w14:paraId="31CBAFF5" w14:textId="77777777" w:rsidR="00FC0ECC" w:rsidRDefault="00FC0ECC" w:rsidP="00FC0ECC">
        <w:pPr>
          <w:pStyle w:val="Footer"/>
        </w:pPr>
      </w:p>
      <w:p w14:paraId="7AE232D2" w14:textId="19E4213E" w:rsidR="00A02FC0" w:rsidRPr="00F957B2" w:rsidRDefault="00F957B2" w:rsidP="00FC0ECC">
        <w:pPr>
          <w:pStyle w:val="Footer"/>
          <w:rPr>
            <w:noProof/>
          </w:rPr>
        </w:pPr>
        <w:r>
          <w:fldChar w:fldCharType="begin"/>
        </w:r>
        <w:r>
          <w:instrText xml:space="preserve"> PAGE   \* MERGEFORMAT </w:instrText>
        </w:r>
        <w:r>
          <w:fldChar w:fldCharType="separate"/>
        </w:r>
        <w:r>
          <w:t>26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A86C9" w14:textId="77777777" w:rsidR="00862675" w:rsidRDefault="00862675" w:rsidP="00E060FD">
      <w:pPr>
        <w:spacing w:line="240" w:lineRule="auto"/>
      </w:pPr>
      <w:r>
        <w:separator/>
      </w:r>
    </w:p>
    <w:p w14:paraId="18171047" w14:textId="77777777" w:rsidR="00272F5A" w:rsidRDefault="00272F5A"/>
  </w:footnote>
  <w:footnote w:type="continuationSeparator" w:id="0">
    <w:p w14:paraId="4E71A055" w14:textId="77777777" w:rsidR="00862675" w:rsidRDefault="00862675" w:rsidP="00E060FD">
      <w:pPr>
        <w:spacing w:line="240" w:lineRule="auto"/>
      </w:pPr>
      <w:r>
        <w:continuationSeparator/>
      </w:r>
    </w:p>
    <w:p w14:paraId="3F7C572A" w14:textId="77777777" w:rsidR="00272F5A" w:rsidRDefault="00272F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09163" w14:textId="529D72F4" w:rsidR="00B40ED0" w:rsidRPr="00A47505" w:rsidRDefault="00F91D08" w:rsidP="00A47505">
    <w:pPr>
      <w:pStyle w:val="Header"/>
      <w:rPr>
        <w:color w:val="auto"/>
      </w:rPr>
    </w:pPr>
    <w:r w:rsidRPr="00F91D08">
      <w:t>Threat abatement plan for predation by feral cats 2023</w:t>
    </w:r>
    <w:r w:rsidR="000B4964">
      <w:rPr>
        <w:noProof/>
        <w:color w:val="auto"/>
      </w:rPr>
      <w:pict w14:anchorId="058928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076002" o:spid="_x0000_s1025" type="#_x0000_t136" style="position:absolute;left:0;text-align:left;margin-left:0;margin-top:0;width:597.45pt;height:89.6pt;rotation:315;z-index:-251658240;mso-position-horizontal:center;mso-position-horizontal-relative:margin;mso-position-vertical:center;mso-position-vertical-relative:margin" o:allowincell="f" fillcolor="#a5a5a5 [2092]" stroked="f">
          <v:fill opacity=".5"/>
          <v:textpath style="font-family:&quot;Calibri&quot;;font-size:1pt" string="DRAFT FOR CONSULTA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54248" w14:textId="77777777" w:rsidR="00A47505" w:rsidRDefault="000B4964" w:rsidP="00A47505">
    <w:pPr>
      <w:pStyle w:val="Header"/>
    </w:pPr>
    <w:r>
      <w:rPr>
        <w:noProof/>
      </w:rPr>
      <w:pict w14:anchorId="7D4FD5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597.45pt;height:89.6pt;rotation:315;z-index:-251657216;mso-position-horizontal:center;mso-position-horizontal-relative:margin;mso-position-vertical:center;mso-position-vertical-relative:margin" o:allowincell="f" fillcolor="#a5a5a5 [2092]" stroked="f">
          <v:fill opacity=".5"/>
          <v:textpath style="font-family:&quot;Calibri&quot;;font-size:1pt" string="DRAFT FOR CONSULTATION"/>
          <w10:wrap anchorx="margin" anchory="margin"/>
        </v:shape>
      </w:pict>
    </w:r>
  </w:p>
  <w:p w14:paraId="7A5EFF61" w14:textId="77777777" w:rsidR="00FC0ECC" w:rsidRDefault="00FC0E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53530" w14:textId="77777777" w:rsidR="00A47505" w:rsidRDefault="00585B4D" w:rsidP="00A47505">
    <w:pPr>
      <w:pStyle w:val="Header"/>
    </w:pPr>
    <w:r w:rsidRPr="00F91D08">
      <w:t>Threat abatement plan for predation by feral cats 2023</w:t>
    </w:r>
    <w:r w:rsidR="000B4964">
      <w:rPr>
        <w:noProof/>
      </w:rPr>
      <w:pict w14:anchorId="2336F6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0;margin-top:0;width:597.45pt;height:89.6pt;rotation:315;z-index:-251660288;mso-position-horizontal:center;mso-position-horizontal-relative:margin;mso-position-vertical:center;mso-position-vertical-relative:margin" o:allowincell="f" fillcolor="#a5a5a5 [2092]" stroked="f">
          <v:fill opacity=".5"/>
          <v:textpath style="font-family:&quot;Calibri&quot;;font-size:1pt" string="DRAFT FOR CONSULTATION"/>
          <w10:wrap anchorx="margin" anchory="margin"/>
        </v:shape>
      </w:pict>
    </w:r>
  </w:p>
  <w:p w14:paraId="2BC3D370" w14:textId="72F63B91" w:rsidR="00585B4D" w:rsidRDefault="00585B4D" w:rsidP="00FC0EC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042ED" w14:textId="38A0CF98" w:rsidR="00B40ED0" w:rsidRDefault="00B40ED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D49C8" w14:textId="77777777" w:rsidR="00A47505" w:rsidRDefault="00F957B2" w:rsidP="00A47505">
    <w:pPr>
      <w:pStyle w:val="Header"/>
    </w:pPr>
    <w:r w:rsidRPr="00F91D08">
      <w:t>Threat abatement plan for predation by feral cats 2023</w:t>
    </w:r>
    <w:r w:rsidR="000B4964">
      <w:rPr>
        <w:noProof/>
      </w:rPr>
      <w:pict w14:anchorId="23776A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0;margin-top:0;width:597.45pt;height:89.6pt;rotation:315;z-index:-251659264;mso-position-horizontal:center;mso-position-horizontal-relative:margin;mso-position-vertical:center;mso-position-vertical-relative:margin" o:allowincell="f" fillcolor="#a5a5a5 [2092]" stroked="f">
          <v:fill opacity=".5"/>
          <v:textpath style="font-family:&quot;Calibri&quot;;font-size:1pt" string="DRAFT FOR CONSULTATION"/>
          <w10:wrap anchorx="margin" anchory="margin"/>
        </v:shape>
      </w:pict>
    </w:r>
  </w:p>
  <w:p w14:paraId="43533589" w14:textId="2B144F08" w:rsidR="00F957B2" w:rsidRPr="00F91D08" w:rsidRDefault="00F957B2" w:rsidP="00FC0EC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E2087" w14:textId="18957471" w:rsidR="00B40ED0" w:rsidRDefault="00B40E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3FC3E76"/>
    <w:lvl w:ilvl="0">
      <w:start w:val="1"/>
      <w:numFmt w:val="decimal"/>
      <w:pStyle w:val="ListNumber"/>
      <w:lvlText w:val="%1)"/>
      <w:lvlJc w:val="left"/>
      <w:pPr>
        <w:ind w:left="360" w:hanging="360"/>
      </w:pPr>
    </w:lvl>
  </w:abstractNum>
  <w:abstractNum w:abstractNumId="1" w15:restartNumberingAfterBreak="0">
    <w:nsid w:val="FFFFFF89"/>
    <w:multiLevelType w:val="singleLevel"/>
    <w:tmpl w:val="ACDE6D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3" w15:restartNumberingAfterBreak="0">
    <w:nsid w:val="1F2167A5"/>
    <w:multiLevelType w:val="multilevel"/>
    <w:tmpl w:val="8E167E9E"/>
    <w:lvl w:ilvl="0">
      <w:start w:val="1"/>
      <w:numFmt w:val="decimal"/>
      <w:lvlText w:val="%1"/>
      <w:lvlJc w:val="left"/>
      <w:pPr>
        <w:ind w:left="737" w:hanging="737"/>
      </w:pPr>
      <w:rPr>
        <w:rFonts w:hint="default"/>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60E20F8"/>
    <w:multiLevelType w:val="hybridMultilevel"/>
    <w:tmpl w:val="00F897F2"/>
    <w:lvl w:ilvl="0" w:tplc="E15620F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E022C33"/>
    <w:multiLevelType w:val="hybridMultilevel"/>
    <w:tmpl w:val="ADAE5CBC"/>
    <w:lvl w:ilvl="0" w:tplc="7F52E342">
      <w:start w:val="1"/>
      <w:numFmt w:val="bullet"/>
      <w:pStyle w:val="ListBullet2"/>
      <w:lvlText w:val=""/>
      <w:lvlJc w:val="left"/>
      <w:pPr>
        <w:ind w:left="1089" w:hanging="360"/>
      </w:pPr>
      <w:rPr>
        <w:rFonts w:ascii="Symbol" w:hAnsi="Symbol" w:hint="default"/>
      </w:rPr>
    </w:lvl>
    <w:lvl w:ilvl="1" w:tplc="0C090003" w:tentative="1">
      <w:start w:val="1"/>
      <w:numFmt w:val="bullet"/>
      <w:lvlText w:val="o"/>
      <w:lvlJc w:val="left"/>
      <w:pPr>
        <w:ind w:left="1809" w:hanging="360"/>
      </w:pPr>
      <w:rPr>
        <w:rFonts w:ascii="Courier New" w:hAnsi="Courier New" w:cs="Courier New" w:hint="default"/>
      </w:rPr>
    </w:lvl>
    <w:lvl w:ilvl="2" w:tplc="0C090005" w:tentative="1">
      <w:start w:val="1"/>
      <w:numFmt w:val="bullet"/>
      <w:lvlText w:val=""/>
      <w:lvlJc w:val="left"/>
      <w:pPr>
        <w:ind w:left="2529" w:hanging="360"/>
      </w:pPr>
      <w:rPr>
        <w:rFonts w:ascii="Wingdings" w:hAnsi="Wingdings" w:hint="default"/>
      </w:rPr>
    </w:lvl>
    <w:lvl w:ilvl="3" w:tplc="0C090001" w:tentative="1">
      <w:start w:val="1"/>
      <w:numFmt w:val="bullet"/>
      <w:lvlText w:val=""/>
      <w:lvlJc w:val="left"/>
      <w:pPr>
        <w:ind w:left="3249" w:hanging="360"/>
      </w:pPr>
      <w:rPr>
        <w:rFonts w:ascii="Symbol" w:hAnsi="Symbol" w:hint="default"/>
      </w:rPr>
    </w:lvl>
    <w:lvl w:ilvl="4" w:tplc="0C090003" w:tentative="1">
      <w:start w:val="1"/>
      <w:numFmt w:val="bullet"/>
      <w:lvlText w:val="o"/>
      <w:lvlJc w:val="left"/>
      <w:pPr>
        <w:ind w:left="3969" w:hanging="360"/>
      </w:pPr>
      <w:rPr>
        <w:rFonts w:ascii="Courier New" w:hAnsi="Courier New" w:cs="Courier New" w:hint="default"/>
      </w:rPr>
    </w:lvl>
    <w:lvl w:ilvl="5" w:tplc="0C090005" w:tentative="1">
      <w:start w:val="1"/>
      <w:numFmt w:val="bullet"/>
      <w:lvlText w:val=""/>
      <w:lvlJc w:val="left"/>
      <w:pPr>
        <w:ind w:left="4689" w:hanging="360"/>
      </w:pPr>
      <w:rPr>
        <w:rFonts w:ascii="Wingdings" w:hAnsi="Wingdings" w:hint="default"/>
      </w:rPr>
    </w:lvl>
    <w:lvl w:ilvl="6" w:tplc="0C090001" w:tentative="1">
      <w:start w:val="1"/>
      <w:numFmt w:val="bullet"/>
      <w:lvlText w:val=""/>
      <w:lvlJc w:val="left"/>
      <w:pPr>
        <w:ind w:left="5409" w:hanging="360"/>
      </w:pPr>
      <w:rPr>
        <w:rFonts w:ascii="Symbol" w:hAnsi="Symbol" w:hint="default"/>
      </w:rPr>
    </w:lvl>
    <w:lvl w:ilvl="7" w:tplc="0C090003" w:tentative="1">
      <w:start w:val="1"/>
      <w:numFmt w:val="bullet"/>
      <w:lvlText w:val="o"/>
      <w:lvlJc w:val="left"/>
      <w:pPr>
        <w:ind w:left="6129" w:hanging="360"/>
      </w:pPr>
      <w:rPr>
        <w:rFonts w:ascii="Courier New" w:hAnsi="Courier New" w:cs="Courier New" w:hint="default"/>
      </w:rPr>
    </w:lvl>
    <w:lvl w:ilvl="8" w:tplc="0C090005" w:tentative="1">
      <w:start w:val="1"/>
      <w:numFmt w:val="bullet"/>
      <w:lvlText w:val=""/>
      <w:lvlJc w:val="left"/>
      <w:pPr>
        <w:ind w:left="6849" w:hanging="360"/>
      </w:pPr>
      <w:rPr>
        <w:rFonts w:ascii="Wingdings" w:hAnsi="Wingdings" w:hint="default"/>
      </w:rPr>
    </w:lvl>
  </w:abstractNum>
  <w:abstractNum w:abstractNumId="6"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1AD46BE"/>
    <w:multiLevelType w:val="hybridMultilevel"/>
    <w:tmpl w:val="415839C0"/>
    <w:lvl w:ilvl="0" w:tplc="6F56C3AC">
      <w:start w:val="1"/>
      <w:numFmt w:val="bullet"/>
      <w:pStyle w:val="ListNumber3"/>
      <w:lvlText w:val=""/>
      <w:lvlJc w:val="left"/>
      <w:pPr>
        <w:ind w:left="720" w:hanging="360"/>
      </w:pPr>
      <w:rPr>
        <w:rFonts w:ascii="Symbol" w:hAnsi="Symbol" w:hint="default"/>
        <w:u w:color="F79646" w:themeColor="accent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B5C187A"/>
    <w:multiLevelType w:val="hybridMultilevel"/>
    <w:tmpl w:val="9F7267DA"/>
    <w:lvl w:ilvl="0" w:tplc="0C09000F">
      <w:start w:val="1"/>
      <w:numFmt w:val="decimal"/>
      <w:lvlText w:val="%1."/>
      <w:lvlJc w:val="left"/>
      <w:pPr>
        <w:ind w:left="720" w:hanging="360"/>
      </w:pPr>
    </w:lvl>
    <w:lvl w:ilvl="1" w:tplc="057E2350">
      <w:start w:val="1"/>
      <w:numFmt w:val="decimal"/>
      <w:pStyle w:val="List2"/>
      <w:lvlText w:val="1.%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8FD6F3A"/>
    <w:multiLevelType w:val="hybridMultilevel"/>
    <w:tmpl w:val="8C54E602"/>
    <w:lvl w:ilvl="0" w:tplc="E7AC4530">
      <w:start w:val="1"/>
      <w:numFmt w:val="bullet"/>
      <w:pStyle w:val="ListBullet3"/>
      <w:lvlText w:val=""/>
      <w:lvlJc w:val="left"/>
      <w:pPr>
        <w:ind w:left="720" w:hanging="360"/>
      </w:pPr>
      <w:rPr>
        <w:rFonts w:ascii="Symbol" w:hAnsi="Symbol" w:hint="default"/>
        <w:u w:color="F79646" w:themeColor="accent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E266B80"/>
    <w:multiLevelType w:val="multilevel"/>
    <w:tmpl w:val="1C88FE36"/>
    <w:styleLink w:val="DCCEEWWCAGList"/>
    <w:lvl w:ilvl="0">
      <w:start w:val="1"/>
      <w:numFmt w:val="decimal"/>
      <w:lvlText w:val="%1."/>
      <w:lvlJc w:val="left"/>
      <w:pPr>
        <w:ind w:left="720" w:firstLine="0"/>
      </w:pPr>
      <w:rPr>
        <w:rFonts w:hint="default"/>
      </w:rPr>
    </w:lvl>
    <w:lvl w:ilvl="1">
      <w:start w:val="1"/>
      <w:numFmt w:val="none"/>
      <w:lvlText w:val="1.1"/>
      <w:lvlJc w:val="left"/>
      <w:pPr>
        <w:ind w:left="0" w:firstLine="0"/>
      </w:pPr>
      <w:rPr>
        <w:rFonts w:ascii="Calibri" w:hAnsi="Calibri" w:hint="default"/>
        <w:caps w:val="0"/>
        <w:strike w:val="0"/>
        <w:dstrike w:val="0"/>
        <w:vanish w:val="0"/>
        <w:vertAlign w:val="baseline"/>
      </w:rPr>
    </w:lvl>
    <w:lvl w:ilvl="2">
      <w:start w:val="1"/>
      <w:numFmt w:val="decimal"/>
      <w:lvlText w:val="%3."/>
      <w:lvlJc w:val="left"/>
      <w:pPr>
        <w:ind w:left="2160" w:firstLine="0"/>
      </w:pPr>
      <w:rPr>
        <w:rFonts w:hint="default"/>
      </w:rPr>
    </w:lvl>
    <w:lvl w:ilvl="3">
      <w:start w:val="1"/>
      <w:numFmt w:val="lowerLetter"/>
      <w:lvlText w:val="%4)"/>
      <w:lvlJc w:val="left"/>
      <w:pPr>
        <w:ind w:left="2880" w:firstLine="0"/>
      </w:pPr>
      <w:rPr>
        <w:rFonts w:hint="default"/>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11"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16cid:durableId="671035106">
    <w:abstractNumId w:val="0"/>
  </w:num>
  <w:num w:numId="2" w16cid:durableId="1246846153">
    <w:abstractNumId w:val="1"/>
  </w:num>
  <w:num w:numId="3" w16cid:durableId="761877577">
    <w:abstractNumId w:val="11"/>
  </w:num>
  <w:num w:numId="4" w16cid:durableId="342821225">
    <w:abstractNumId w:val="2"/>
  </w:num>
  <w:num w:numId="5" w16cid:durableId="1674838067">
    <w:abstractNumId w:val="6"/>
  </w:num>
  <w:num w:numId="6" w16cid:durableId="126316905">
    <w:abstractNumId w:val="10"/>
  </w:num>
  <w:num w:numId="7" w16cid:durableId="1258368700">
    <w:abstractNumId w:val="3"/>
  </w:num>
  <w:num w:numId="8" w16cid:durableId="66658987">
    <w:abstractNumId w:val="5"/>
  </w:num>
  <w:num w:numId="9" w16cid:durableId="1438254661">
    <w:abstractNumId w:val="4"/>
  </w:num>
  <w:num w:numId="10" w16cid:durableId="562788485">
    <w:abstractNumId w:val="1"/>
  </w:num>
  <w:num w:numId="11" w16cid:durableId="1080520203">
    <w:abstractNumId w:val="8"/>
  </w:num>
  <w:num w:numId="12" w16cid:durableId="1393501562">
    <w:abstractNumId w:val="9"/>
  </w:num>
  <w:num w:numId="13" w16cid:durableId="202013772">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characterSpacingControl w:val="doNotCompress"/>
  <w:hdrShapeDefaults>
    <o:shapedefaults v:ext="edit" spidmax="2050"/>
    <o:shapelayout v:ext="edit">
      <o:idmap v:ext="edit" data="1"/>
    </o:shapelayout>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ENInstantFormat&gt;"/>
    <w:docVar w:name="EN.Layout" w:val="&lt;ENLayout&gt;&lt;Style&gt;CSIRO book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50drw552f9wvmeaetrvwvfh00r22wr5fexw&quot;&gt;sarah&amp;apos;s Library-Converted&lt;record-ids&gt;&lt;item&gt;4508&lt;/item&gt;&lt;item&gt;4543&lt;/item&gt;&lt;item&gt;5533&lt;/item&gt;&lt;item&gt;6404&lt;/item&gt;&lt;item&gt;6451&lt;/item&gt;&lt;item&gt;6663&lt;/item&gt;&lt;item&gt;7031&lt;/item&gt;&lt;item&gt;7873&lt;/item&gt;&lt;item&gt;7874&lt;/item&gt;&lt;item&gt;7901&lt;/item&gt;&lt;item&gt;7910&lt;/item&gt;&lt;item&gt;7911&lt;/item&gt;&lt;/record-ids&gt;&lt;/item&gt;&lt;/Libraries&gt;"/>
  </w:docVars>
  <w:rsids>
    <w:rsidRoot w:val="000857E4"/>
    <w:rsid w:val="00000392"/>
    <w:rsid w:val="00001BFA"/>
    <w:rsid w:val="00001E7D"/>
    <w:rsid w:val="00002539"/>
    <w:rsid w:val="0000253D"/>
    <w:rsid w:val="0000319F"/>
    <w:rsid w:val="0000399A"/>
    <w:rsid w:val="0000417C"/>
    <w:rsid w:val="00004299"/>
    <w:rsid w:val="00004382"/>
    <w:rsid w:val="0000452D"/>
    <w:rsid w:val="00007FCA"/>
    <w:rsid w:val="00012120"/>
    <w:rsid w:val="0001250D"/>
    <w:rsid w:val="0002043B"/>
    <w:rsid w:val="000214FC"/>
    <w:rsid w:val="00021FB8"/>
    <w:rsid w:val="00022DC3"/>
    <w:rsid w:val="00023F54"/>
    <w:rsid w:val="00024A2C"/>
    <w:rsid w:val="00024DC4"/>
    <w:rsid w:val="00026A90"/>
    <w:rsid w:val="000303E5"/>
    <w:rsid w:val="00031472"/>
    <w:rsid w:val="00032A99"/>
    <w:rsid w:val="00032E1F"/>
    <w:rsid w:val="0003303A"/>
    <w:rsid w:val="00034623"/>
    <w:rsid w:val="00037DEF"/>
    <w:rsid w:val="00040974"/>
    <w:rsid w:val="0004196B"/>
    <w:rsid w:val="00042EAB"/>
    <w:rsid w:val="00042FA4"/>
    <w:rsid w:val="00043854"/>
    <w:rsid w:val="00043D12"/>
    <w:rsid w:val="00044B41"/>
    <w:rsid w:val="00046230"/>
    <w:rsid w:val="00050973"/>
    <w:rsid w:val="00050A6C"/>
    <w:rsid w:val="000510DF"/>
    <w:rsid w:val="00052C19"/>
    <w:rsid w:val="00054A51"/>
    <w:rsid w:val="00054C5C"/>
    <w:rsid w:val="00055D58"/>
    <w:rsid w:val="00057E73"/>
    <w:rsid w:val="000621A8"/>
    <w:rsid w:val="000629FC"/>
    <w:rsid w:val="00065832"/>
    <w:rsid w:val="000659B3"/>
    <w:rsid w:val="0006609B"/>
    <w:rsid w:val="00066108"/>
    <w:rsid w:val="000668C6"/>
    <w:rsid w:val="000676C2"/>
    <w:rsid w:val="000728EA"/>
    <w:rsid w:val="000755CA"/>
    <w:rsid w:val="00075FFD"/>
    <w:rsid w:val="0007613D"/>
    <w:rsid w:val="000807AB"/>
    <w:rsid w:val="0008097D"/>
    <w:rsid w:val="00080F3C"/>
    <w:rsid w:val="00081535"/>
    <w:rsid w:val="00081E25"/>
    <w:rsid w:val="00082E55"/>
    <w:rsid w:val="00082EA3"/>
    <w:rsid w:val="000840DF"/>
    <w:rsid w:val="0008544D"/>
    <w:rsid w:val="000857E4"/>
    <w:rsid w:val="00085AF7"/>
    <w:rsid w:val="00086533"/>
    <w:rsid w:val="0009004E"/>
    <w:rsid w:val="00090266"/>
    <w:rsid w:val="00090E1F"/>
    <w:rsid w:val="000940B4"/>
    <w:rsid w:val="00097955"/>
    <w:rsid w:val="000A1FCD"/>
    <w:rsid w:val="000A2468"/>
    <w:rsid w:val="000A305C"/>
    <w:rsid w:val="000A44E6"/>
    <w:rsid w:val="000A5018"/>
    <w:rsid w:val="000A534A"/>
    <w:rsid w:val="000A54E1"/>
    <w:rsid w:val="000A5F7D"/>
    <w:rsid w:val="000A646C"/>
    <w:rsid w:val="000A7B8B"/>
    <w:rsid w:val="000B0CA6"/>
    <w:rsid w:val="000B0F28"/>
    <w:rsid w:val="000B159B"/>
    <w:rsid w:val="000B267F"/>
    <w:rsid w:val="000B2CA1"/>
    <w:rsid w:val="000B30DB"/>
    <w:rsid w:val="000B41AF"/>
    <w:rsid w:val="000B4964"/>
    <w:rsid w:val="000B51E2"/>
    <w:rsid w:val="000B58AD"/>
    <w:rsid w:val="000B7533"/>
    <w:rsid w:val="000C0890"/>
    <w:rsid w:val="000C0EB9"/>
    <w:rsid w:val="000C0FF1"/>
    <w:rsid w:val="000C770E"/>
    <w:rsid w:val="000C7E70"/>
    <w:rsid w:val="000D0EEC"/>
    <w:rsid w:val="000D2B31"/>
    <w:rsid w:val="000D3243"/>
    <w:rsid w:val="000D4BD7"/>
    <w:rsid w:val="000D5108"/>
    <w:rsid w:val="000D59BA"/>
    <w:rsid w:val="000D61BD"/>
    <w:rsid w:val="000D6C6E"/>
    <w:rsid w:val="000D7672"/>
    <w:rsid w:val="000E0D44"/>
    <w:rsid w:val="000E41BC"/>
    <w:rsid w:val="000E4856"/>
    <w:rsid w:val="000E7335"/>
    <w:rsid w:val="000E7C8F"/>
    <w:rsid w:val="000F0B8D"/>
    <w:rsid w:val="000F3207"/>
    <w:rsid w:val="000F46A7"/>
    <w:rsid w:val="000F4DEF"/>
    <w:rsid w:val="000F65EB"/>
    <w:rsid w:val="000F7590"/>
    <w:rsid w:val="001007AA"/>
    <w:rsid w:val="00100B70"/>
    <w:rsid w:val="00106BD4"/>
    <w:rsid w:val="00107065"/>
    <w:rsid w:val="0010764E"/>
    <w:rsid w:val="00107D6E"/>
    <w:rsid w:val="00107E7C"/>
    <w:rsid w:val="001100FA"/>
    <w:rsid w:val="00115C6C"/>
    <w:rsid w:val="0011656D"/>
    <w:rsid w:val="00116F30"/>
    <w:rsid w:val="00117189"/>
    <w:rsid w:val="00117D80"/>
    <w:rsid w:val="001229B2"/>
    <w:rsid w:val="00125ED5"/>
    <w:rsid w:val="0012610E"/>
    <w:rsid w:val="00126162"/>
    <w:rsid w:val="001271FE"/>
    <w:rsid w:val="00127CD6"/>
    <w:rsid w:val="001303A6"/>
    <w:rsid w:val="001311A6"/>
    <w:rsid w:val="00131413"/>
    <w:rsid w:val="00133A07"/>
    <w:rsid w:val="00134977"/>
    <w:rsid w:val="001360AF"/>
    <w:rsid w:val="00136160"/>
    <w:rsid w:val="00136D1F"/>
    <w:rsid w:val="001377B4"/>
    <w:rsid w:val="00137B1C"/>
    <w:rsid w:val="001400D4"/>
    <w:rsid w:val="00140F3E"/>
    <w:rsid w:val="00141138"/>
    <w:rsid w:val="00142763"/>
    <w:rsid w:val="00145781"/>
    <w:rsid w:val="00146E88"/>
    <w:rsid w:val="00150506"/>
    <w:rsid w:val="00150B56"/>
    <w:rsid w:val="00150D80"/>
    <w:rsid w:val="001513C5"/>
    <w:rsid w:val="001540A3"/>
    <w:rsid w:val="00155025"/>
    <w:rsid w:val="001556D7"/>
    <w:rsid w:val="001604A2"/>
    <w:rsid w:val="00161B92"/>
    <w:rsid w:val="00161CBD"/>
    <w:rsid w:val="00161FED"/>
    <w:rsid w:val="00163A6E"/>
    <w:rsid w:val="001641CE"/>
    <w:rsid w:val="00166010"/>
    <w:rsid w:val="001665C0"/>
    <w:rsid w:val="001665ED"/>
    <w:rsid w:val="00166D19"/>
    <w:rsid w:val="001671DF"/>
    <w:rsid w:val="00167781"/>
    <w:rsid w:val="001702D2"/>
    <w:rsid w:val="00172CBD"/>
    <w:rsid w:val="00172E4C"/>
    <w:rsid w:val="00173541"/>
    <w:rsid w:val="00174119"/>
    <w:rsid w:val="00176C9F"/>
    <w:rsid w:val="00181B07"/>
    <w:rsid w:val="0018388C"/>
    <w:rsid w:val="00183F38"/>
    <w:rsid w:val="00184296"/>
    <w:rsid w:val="00184834"/>
    <w:rsid w:val="00190894"/>
    <w:rsid w:val="0019120C"/>
    <w:rsid w:val="001918FF"/>
    <w:rsid w:val="00194A4D"/>
    <w:rsid w:val="001950CD"/>
    <w:rsid w:val="00196C59"/>
    <w:rsid w:val="00196D50"/>
    <w:rsid w:val="001A0E74"/>
    <w:rsid w:val="001A2356"/>
    <w:rsid w:val="001A318F"/>
    <w:rsid w:val="001A417C"/>
    <w:rsid w:val="001A5A63"/>
    <w:rsid w:val="001A697C"/>
    <w:rsid w:val="001A7E0E"/>
    <w:rsid w:val="001B286D"/>
    <w:rsid w:val="001B3858"/>
    <w:rsid w:val="001B3979"/>
    <w:rsid w:val="001B6BA1"/>
    <w:rsid w:val="001C036D"/>
    <w:rsid w:val="001C0460"/>
    <w:rsid w:val="001C0B00"/>
    <w:rsid w:val="001C15F3"/>
    <w:rsid w:val="001C21E6"/>
    <w:rsid w:val="001C2B11"/>
    <w:rsid w:val="001C41DD"/>
    <w:rsid w:val="001C451A"/>
    <w:rsid w:val="001C688B"/>
    <w:rsid w:val="001C6AA8"/>
    <w:rsid w:val="001C6D1B"/>
    <w:rsid w:val="001D0218"/>
    <w:rsid w:val="001D194B"/>
    <w:rsid w:val="001D1996"/>
    <w:rsid w:val="001D1F05"/>
    <w:rsid w:val="001D3772"/>
    <w:rsid w:val="001D3A62"/>
    <w:rsid w:val="001D54A6"/>
    <w:rsid w:val="001E0D6C"/>
    <w:rsid w:val="001E172F"/>
    <w:rsid w:val="001E1C13"/>
    <w:rsid w:val="001E2239"/>
    <w:rsid w:val="001E4E26"/>
    <w:rsid w:val="001E4EBE"/>
    <w:rsid w:val="001E64C6"/>
    <w:rsid w:val="001F308E"/>
    <w:rsid w:val="001F3CCB"/>
    <w:rsid w:val="001F4BE3"/>
    <w:rsid w:val="001F5FC8"/>
    <w:rsid w:val="001F6066"/>
    <w:rsid w:val="001F6CB7"/>
    <w:rsid w:val="001F7027"/>
    <w:rsid w:val="001F7F77"/>
    <w:rsid w:val="0020009E"/>
    <w:rsid w:val="00202C81"/>
    <w:rsid w:val="002103F0"/>
    <w:rsid w:val="00211B93"/>
    <w:rsid w:val="00212187"/>
    <w:rsid w:val="0021252A"/>
    <w:rsid w:val="00212627"/>
    <w:rsid w:val="002129BB"/>
    <w:rsid w:val="00212B5C"/>
    <w:rsid w:val="00212F1A"/>
    <w:rsid w:val="002153A6"/>
    <w:rsid w:val="002154F0"/>
    <w:rsid w:val="0021723A"/>
    <w:rsid w:val="0022003A"/>
    <w:rsid w:val="002207D2"/>
    <w:rsid w:val="00221527"/>
    <w:rsid w:val="00222034"/>
    <w:rsid w:val="00222FC4"/>
    <w:rsid w:val="00223DB7"/>
    <w:rsid w:val="00223F2C"/>
    <w:rsid w:val="002247D7"/>
    <w:rsid w:val="0022663D"/>
    <w:rsid w:val="002301FF"/>
    <w:rsid w:val="002306C4"/>
    <w:rsid w:val="00230ADE"/>
    <w:rsid w:val="00230BF7"/>
    <w:rsid w:val="00232B46"/>
    <w:rsid w:val="00233815"/>
    <w:rsid w:val="00233A08"/>
    <w:rsid w:val="00233C83"/>
    <w:rsid w:val="00233D3E"/>
    <w:rsid w:val="00234743"/>
    <w:rsid w:val="00234749"/>
    <w:rsid w:val="00235E82"/>
    <w:rsid w:val="0023644F"/>
    <w:rsid w:val="00236E29"/>
    <w:rsid w:val="00240107"/>
    <w:rsid w:val="002401D4"/>
    <w:rsid w:val="00242285"/>
    <w:rsid w:val="002425DB"/>
    <w:rsid w:val="00242EAF"/>
    <w:rsid w:val="00243F25"/>
    <w:rsid w:val="002444C3"/>
    <w:rsid w:val="002447E2"/>
    <w:rsid w:val="002451D5"/>
    <w:rsid w:val="00246BE7"/>
    <w:rsid w:val="00247BEE"/>
    <w:rsid w:val="0025052F"/>
    <w:rsid w:val="00250DC2"/>
    <w:rsid w:val="0025145D"/>
    <w:rsid w:val="002526B2"/>
    <w:rsid w:val="00253100"/>
    <w:rsid w:val="00253F44"/>
    <w:rsid w:val="00253FE5"/>
    <w:rsid w:val="00255DA9"/>
    <w:rsid w:val="00257497"/>
    <w:rsid w:val="00257AF0"/>
    <w:rsid w:val="00261EB1"/>
    <w:rsid w:val="00261F43"/>
    <w:rsid w:val="0026355A"/>
    <w:rsid w:val="00263BAC"/>
    <w:rsid w:val="0026543B"/>
    <w:rsid w:val="00265E0F"/>
    <w:rsid w:val="002662A3"/>
    <w:rsid w:val="002678E5"/>
    <w:rsid w:val="002710CE"/>
    <w:rsid w:val="00272F5A"/>
    <w:rsid w:val="00274495"/>
    <w:rsid w:val="00275FFC"/>
    <w:rsid w:val="002764B6"/>
    <w:rsid w:val="00276BA1"/>
    <w:rsid w:val="00281914"/>
    <w:rsid w:val="00282D1E"/>
    <w:rsid w:val="00282F53"/>
    <w:rsid w:val="002848EE"/>
    <w:rsid w:val="00284BA9"/>
    <w:rsid w:val="00287D55"/>
    <w:rsid w:val="00290D1F"/>
    <w:rsid w:val="0029183B"/>
    <w:rsid w:val="00291BF0"/>
    <w:rsid w:val="00291EC8"/>
    <w:rsid w:val="0029201F"/>
    <w:rsid w:val="0029205B"/>
    <w:rsid w:val="002931D1"/>
    <w:rsid w:val="002943F5"/>
    <w:rsid w:val="00295459"/>
    <w:rsid w:val="00296701"/>
    <w:rsid w:val="002A0BE0"/>
    <w:rsid w:val="002A0D08"/>
    <w:rsid w:val="002A10AB"/>
    <w:rsid w:val="002A213C"/>
    <w:rsid w:val="002A2E21"/>
    <w:rsid w:val="002A44E4"/>
    <w:rsid w:val="002A4F7D"/>
    <w:rsid w:val="002A76EB"/>
    <w:rsid w:val="002A7759"/>
    <w:rsid w:val="002B02CA"/>
    <w:rsid w:val="002B0379"/>
    <w:rsid w:val="002B1290"/>
    <w:rsid w:val="002B14B2"/>
    <w:rsid w:val="002B3D77"/>
    <w:rsid w:val="002B3E06"/>
    <w:rsid w:val="002B4359"/>
    <w:rsid w:val="002B70B5"/>
    <w:rsid w:val="002B7CEC"/>
    <w:rsid w:val="002B7DEE"/>
    <w:rsid w:val="002C0744"/>
    <w:rsid w:val="002C07EF"/>
    <w:rsid w:val="002C09F1"/>
    <w:rsid w:val="002C16F1"/>
    <w:rsid w:val="002C1D55"/>
    <w:rsid w:val="002C1FF4"/>
    <w:rsid w:val="002C2ADD"/>
    <w:rsid w:val="002C30E0"/>
    <w:rsid w:val="002C480D"/>
    <w:rsid w:val="002C6792"/>
    <w:rsid w:val="002C6EB6"/>
    <w:rsid w:val="002D03C8"/>
    <w:rsid w:val="002D05CB"/>
    <w:rsid w:val="002D0975"/>
    <w:rsid w:val="002D15B5"/>
    <w:rsid w:val="002D1D80"/>
    <w:rsid w:val="002D4F71"/>
    <w:rsid w:val="002D593C"/>
    <w:rsid w:val="002D596A"/>
    <w:rsid w:val="002D5E71"/>
    <w:rsid w:val="002D7677"/>
    <w:rsid w:val="002E0FAB"/>
    <w:rsid w:val="002E14D3"/>
    <w:rsid w:val="002E2601"/>
    <w:rsid w:val="002E353D"/>
    <w:rsid w:val="002E6F5C"/>
    <w:rsid w:val="002E7107"/>
    <w:rsid w:val="002E7401"/>
    <w:rsid w:val="002E7430"/>
    <w:rsid w:val="002F0844"/>
    <w:rsid w:val="002F2660"/>
    <w:rsid w:val="002F291C"/>
    <w:rsid w:val="002F2F85"/>
    <w:rsid w:val="002F3802"/>
    <w:rsid w:val="002F5A7D"/>
    <w:rsid w:val="002F6161"/>
    <w:rsid w:val="002F6643"/>
    <w:rsid w:val="002F7E37"/>
    <w:rsid w:val="002F7E50"/>
    <w:rsid w:val="00300575"/>
    <w:rsid w:val="00301C00"/>
    <w:rsid w:val="003037E1"/>
    <w:rsid w:val="00303F53"/>
    <w:rsid w:val="0030405E"/>
    <w:rsid w:val="00305BBC"/>
    <w:rsid w:val="003061BD"/>
    <w:rsid w:val="003075C2"/>
    <w:rsid w:val="00311224"/>
    <w:rsid w:val="0031138E"/>
    <w:rsid w:val="00311F16"/>
    <w:rsid w:val="00313290"/>
    <w:rsid w:val="00313AE7"/>
    <w:rsid w:val="00313D83"/>
    <w:rsid w:val="00314B75"/>
    <w:rsid w:val="00314E7D"/>
    <w:rsid w:val="00315F19"/>
    <w:rsid w:val="00316560"/>
    <w:rsid w:val="00316901"/>
    <w:rsid w:val="00317947"/>
    <w:rsid w:val="00321489"/>
    <w:rsid w:val="003237D9"/>
    <w:rsid w:val="00323E5A"/>
    <w:rsid w:val="00324847"/>
    <w:rsid w:val="0032494B"/>
    <w:rsid w:val="00324F8B"/>
    <w:rsid w:val="00325451"/>
    <w:rsid w:val="00325734"/>
    <w:rsid w:val="003260A5"/>
    <w:rsid w:val="00326557"/>
    <w:rsid w:val="00326E3C"/>
    <w:rsid w:val="00327752"/>
    <w:rsid w:val="00331980"/>
    <w:rsid w:val="00340489"/>
    <w:rsid w:val="003421F6"/>
    <w:rsid w:val="003434FC"/>
    <w:rsid w:val="00344B87"/>
    <w:rsid w:val="003501B0"/>
    <w:rsid w:val="003507EC"/>
    <w:rsid w:val="003508DC"/>
    <w:rsid w:val="00351964"/>
    <w:rsid w:val="00351D32"/>
    <w:rsid w:val="003525F5"/>
    <w:rsid w:val="00352F5E"/>
    <w:rsid w:val="00354761"/>
    <w:rsid w:val="00354F1B"/>
    <w:rsid w:val="00356008"/>
    <w:rsid w:val="00356DC2"/>
    <w:rsid w:val="00357C22"/>
    <w:rsid w:val="0036110C"/>
    <w:rsid w:val="00362C0B"/>
    <w:rsid w:val="0036410B"/>
    <w:rsid w:val="003648D9"/>
    <w:rsid w:val="00365C29"/>
    <w:rsid w:val="0036649E"/>
    <w:rsid w:val="003664CD"/>
    <w:rsid w:val="00367577"/>
    <w:rsid w:val="00368582"/>
    <w:rsid w:val="003703EE"/>
    <w:rsid w:val="003713A2"/>
    <w:rsid w:val="00371C36"/>
    <w:rsid w:val="00372BE7"/>
    <w:rsid w:val="00372EE6"/>
    <w:rsid w:val="00373573"/>
    <w:rsid w:val="003749DC"/>
    <w:rsid w:val="00374A73"/>
    <w:rsid w:val="00377226"/>
    <w:rsid w:val="003772AE"/>
    <w:rsid w:val="003809DC"/>
    <w:rsid w:val="00380D20"/>
    <w:rsid w:val="00381911"/>
    <w:rsid w:val="00383021"/>
    <w:rsid w:val="00383264"/>
    <w:rsid w:val="0038335D"/>
    <w:rsid w:val="00386BD5"/>
    <w:rsid w:val="00390AB2"/>
    <w:rsid w:val="00390CAF"/>
    <w:rsid w:val="00391E51"/>
    <w:rsid w:val="0039308D"/>
    <w:rsid w:val="0039534A"/>
    <w:rsid w:val="003959DB"/>
    <w:rsid w:val="003A09CA"/>
    <w:rsid w:val="003A2007"/>
    <w:rsid w:val="003A3225"/>
    <w:rsid w:val="003A34F4"/>
    <w:rsid w:val="003A5DC8"/>
    <w:rsid w:val="003A5E83"/>
    <w:rsid w:val="003A624F"/>
    <w:rsid w:val="003B0158"/>
    <w:rsid w:val="003B1536"/>
    <w:rsid w:val="003B3E0E"/>
    <w:rsid w:val="003B47EA"/>
    <w:rsid w:val="003B5419"/>
    <w:rsid w:val="003B7080"/>
    <w:rsid w:val="003C068C"/>
    <w:rsid w:val="003C2454"/>
    <w:rsid w:val="003C2993"/>
    <w:rsid w:val="003C2DB9"/>
    <w:rsid w:val="003C310C"/>
    <w:rsid w:val="003C33C2"/>
    <w:rsid w:val="003C34AD"/>
    <w:rsid w:val="003C452A"/>
    <w:rsid w:val="003C5366"/>
    <w:rsid w:val="003C5734"/>
    <w:rsid w:val="003C5D4E"/>
    <w:rsid w:val="003C623F"/>
    <w:rsid w:val="003C6A46"/>
    <w:rsid w:val="003D0511"/>
    <w:rsid w:val="003D06A3"/>
    <w:rsid w:val="003D10C2"/>
    <w:rsid w:val="003D145D"/>
    <w:rsid w:val="003D1C67"/>
    <w:rsid w:val="003D2532"/>
    <w:rsid w:val="003D58AC"/>
    <w:rsid w:val="003D59C1"/>
    <w:rsid w:val="003D6448"/>
    <w:rsid w:val="003D6814"/>
    <w:rsid w:val="003D7A48"/>
    <w:rsid w:val="003E0922"/>
    <w:rsid w:val="003E0E95"/>
    <w:rsid w:val="003E16CD"/>
    <w:rsid w:val="003E2D22"/>
    <w:rsid w:val="003E35C1"/>
    <w:rsid w:val="003E3B32"/>
    <w:rsid w:val="003E5805"/>
    <w:rsid w:val="003E6F92"/>
    <w:rsid w:val="003E7DF8"/>
    <w:rsid w:val="003F0DC6"/>
    <w:rsid w:val="003F0E3B"/>
    <w:rsid w:val="003F1011"/>
    <w:rsid w:val="003F1257"/>
    <w:rsid w:val="003F457D"/>
    <w:rsid w:val="003F4E29"/>
    <w:rsid w:val="003F5341"/>
    <w:rsid w:val="003F5C6D"/>
    <w:rsid w:val="003F7862"/>
    <w:rsid w:val="003F7F1D"/>
    <w:rsid w:val="0040152B"/>
    <w:rsid w:val="00401D0B"/>
    <w:rsid w:val="00402AAA"/>
    <w:rsid w:val="00402F27"/>
    <w:rsid w:val="0040412A"/>
    <w:rsid w:val="0040420F"/>
    <w:rsid w:val="004061DD"/>
    <w:rsid w:val="0040654F"/>
    <w:rsid w:val="00407DB4"/>
    <w:rsid w:val="00412ACA"/>
    <w:rsid w:val="00413018"/>
    <w:rsid w:val="004146D2"/>
    <w:rsid w:val="00414C0E"/>
    <w:rsid w:val="00416349"/>
    <w:rsid w:val="004166F0"/>
    <w:rsid w:val="00417FA6"/>
    <w:rsid w:val="00420F18"/>
    <w:rsid w:val="00421AF4"/>
    <w:rsid w:val="00423DBE"/>
    <w:rsid w:val="00425815"/>
    <w:rsid w:val="00425AAE"/>
    <w:rsid w:val="00425EC0"/>
    <w:rsid w:val="00432354"/>
    <w:rsid w:val="00432AF8"/>
    <w:rsid w:val="00432FA0"/>
    <w:rsid w:val="00433179"/>
    <w:rsid w:val="00434803"/>
    <w:rsid w:val="00435491"/>
    <w:rsid w:val="00435E1D"/>
    <w:rsid w:val="004378BA"/>
    <w:rsid w:val="00437BBF"/>
    <w:rsid w:val="004416EE"/>
    <w:rsid w:val="004435C2"/>
    <w:rsid w:val="00443742"/>
    <w:rsid w:val="004447F9"/>
    <w:rsid w:val="00447606"/>
    <w:rsid w:val="004509DF"/>
    <w:rsid w:val="004515E7"/>
    <w:rsid w:val="00452DD3"/>
    <w:rsid w:val="00455EF3"/>
    <w:rsid w:val="00457A19"/>
    <w:rsid w:val="00457A44"/>
    <w:rsid w:val="004608E1"/>
    <w:rsid w:val="00461099"/>
    <w:rsid w:val="004630CE"/>
    <w:rsid w:val="004638CA"/>
    <w:rsid w:val="00464EBA"/>
    <w:rsid w:val="00465068"/>
    <w:rsid w:val="00465554"/>
    <w:rsid w:val="00466387"/>
    <w:rsid w:val="004664FF"/>
    <w:rsid w:val="00467013"/>
    <w:rsid w:val="00467976"/>
    <w:rsid w:val="00471604"/>
    <w:rsid w:val="00471A14"/>
    <w:rsid w:val="0047400F"/>
    <w:rsid w:val="00474D1E"/>
    <w:rsid w:val="004772EA"/>
    <w:rsid w:val="00477B1A"/>
    <w:rsid w:val="004801C3"/>
    <w:rsid w:val="004806FB"/>
    <w:rsid w:val="004811FA"/>
    <w:rsid w:val="00485AEA"/>
    <w:rsid w:val="00485E7A"/>
    <w:rsid w:val="004870C2"/>
    <w:rsid w:val="00487545"/>
    <w:rsid w:val="00490341"/>
    <w:rsid w:val="00492043"/>
    <w:rsid w:val="0049228E"/>
    <w:rsid w:val="0049260D"/>
    <w:rsid w:val="00492863"/>
    <w:rsid w:val="0049323E"/>
    <w:rsid w:val="00495518"/>
    <w:rsid w:val="0049563F"/>
    <w:rsid w:val="00496890"/>
    <w:rsid w:val="00497D51"/>
    <w:rsid w:val="004A1172"/>
    <w:rsid w:val="004A3464"/>
    <w:rsid w:val="004A4A4A"/>
    <w:rsid w:val="004A66F3"/>
    <w:rsid w:val="004A6CF4"/>
    <w:rsid w:val="004A7436"/>
    <w:rsid w:val="004A7695"/>
    <w:rsid w:val="004B1A35"/>
    <w:rsid w:val="004B214D"/>
    <w:rsid w:val="004B365A"/>
    <w:rsid w:val="004B3AFD"/>
    <w:rsid w:val="004B4559"/>
    <w:rsid w:val="004B554A"/>
    <w:rsid w:val="004B7582"/>
    <w:rsid w:val="004B76ED"/>
    <w:rsid w:val="004B7AC2"/>
    <w:rsid w:val="004C10A1"/>
    <w:rsid w:val="004C3B40"/>
    <w:rsid w:val="004C48EC"/>
    <w:rsid w:val="004C561A"/>
    <w:rsid w:val="004C5860"/>
    <w:rsid w:val="004C5CD6"/>
    <w:rsid w:val="004C5E87"/>
    <w:rsid w:val="004C6708"/>
    <w:rsid w:val="004C6C3E"/>
    <w:rsid w:val="004D1E2F"/>
    <w:rsid w:val="004D413D"/>
    <w:rsid w:val="004D512E"/>
    <w:rsid w:val="004D5274"/>
    <w:rsid w:val="004D6F86"/>
    <w:rsid w:val="004E1A4E"/>
    <w:rsid w:val="004E254D"/>
    <w:rsid w:val="004E341D"/>
    <w:rsid w:val="004E6E92"/>
    <w:rsid w:val="004E722A"/>
    <w:rsid w:val="004E7399"/>
    <w:rsid w:val="004F0850"/>
    <w:rsid w:val="004F32D0"/>
    <w:rsid w:val="004F64E4"/>
    <w:rsid w:val="004F70A0"/>
    <w:rsid w:val="004F7D22"/>
    <w:rsid w:val="00501C15"/>
    <w:rsid w:val="005030B4"/>
    <w:rsid w:val="00504D59"/>
    <w:rsid w:val="0050517F"/>
    <w:rsid w:val="00506563"/>
    <w:rsid w:val="00506D2F"/>
    <w:rsid w:val="00507E67"/>
    <w:rsid w:val="00510648"/>
    <w:rsid w:val="00512217"/>
    <w:rsid w:val="00512E0D"/>
    <w:rsid w:val="00513D7F"/>
    <w:rsid w:val="005145DF"/>
    <w:rsid w:val="0051507E"/>
    <w:rsid w:val="00515306"/>
    <w:rsid w:val="0051531E"/>
    <w:rsid w:val="00515878"/>
    <w:rsid w:val="00516DBA"/>
    <w:rsid w:val="0051701A"/>
    <w:rsid w:val="00517214"/>
    <w:rsid w:val="00517FD3"/>
    <w:rsid w:val="005202E3"/>
    <w:rsid w:val="005252F3"/>
    <w:rsid w:val="005254C4"/>
    <w:rsid w:val="00525FF3"/>
    <w:rsid w:val="00530549"/>
    <w:rsid w:val="0053079F"/>
    <w:rsid w:val="00531382"/>
    <w:rsid w:val="00531774"/>
    <w:rsid w:val="00531815"/>
    <w:rsid w:val="00531B1D"/>
    <w:rsid w:val="00531B5F"/>
    <w:rsid w:val="00532C3F"/>
    <w:rsid w:val="005335C2"/>
    <w:rsid w:val="00533851"/>
    <w:rsid w:val="005368EB"/>
    <w:rsid w:val="00536FF6"/>
    <w:rsid w:val="005378DD"/>
    <w:rsid w:val="005401A8"/>
    <w:rsid w:val="005430C9"/>
    <w:rsid w:val="00544254"/>
    <w:rsid w:val="0054588E"/>
    <w:rsid w:val="00545D02"/>
    <w:rsid w:val="00546399"/>
    <w:rsid w:val="00546C74"/>
    <w:rsid w:val="005501EA"/>
    <w:rsid w:val="0055041C"/>
    <w:rsid w:val="00550CF6"/>
    <w:rsid w:val="005557FD"/>
    <w:rsid w:val="00555861"/>
    <w:rsid w:val="00555CC0"/>
    <w:rsid w:val="00555E5B"/>
    <w:rsid w:val="00556B9B"/>
    <w:rsid w:val="005570E2"/>
    <w:rsid w:val="005572A2"/>
    <w:rsid w:val="005676D2"/>
    <w:rsid w:val="00572626"/>
    <w:rsid w:val="0057263E"/>
    <w:rsid w:val="00573694"/>
    <w:rsid w:val="0057488E"/>
    <w:rsid w:val="00574946"/>
    <w:rsid w:val="0058075D"/>
    <w:rsid w:val="005827C0"/>
    <w:rsid w:val="00582AEC"/>
    <w:rsid w:val="00585B4D"/>
    <w:rsid w:val="0059131D"/>
    <w:rsid w:val="005914D8"/>
    <w:rsid w:val="005917DC"/>
    <w:rsid w:val="005922DE"/>
    <w:rsid w:val="0059264E"/>
    <w:rsid w:val="005931B1"/>
    <w:rsid w:val="00593B70"/>
    <w:rsid w:val="00594ED3"/>
    <w:rsid w:val="005970FD"/>
    <w:rsid w:val="005A10BF"/>
    <w:rsid w:val="005A10D8"/>
    <w:rsid w:val="005A19DA"/>
    <w:rsid w:val="005A2A1E"/>
    <w:rsid w:val="005A2D88"/>
    <w:rsid w:val="005A3A89"/>
    <w:rsid w:val="005A4A66"/>
    <w:rsid w:val="005A691A"/>
    <w:rsid w:val="005A7D68"/>
    <w:rsid w:val="005B1898"/>
    <w:rsid w:val="005B19BE"/>
    <w:rsid w:val="005B1B24"/>
    <w:rsid w:val="005B6FD3"/>
    <w:rsid w:val="005C050F"/>
    <w:rsid w:val="005C1905"/>
    <w:rsid w:val="005C1C9E"/>
    <w:rsid w:val="005C2935"/>
    <w:rsid w:val="005C48ED"/>
    <w:rsid w:val="005C4C6B"/>
    <w:rsid w:val="005C51EE"/>
    <w:rsid w:val="005C5628"/>
    <w:rsid w:val="005C5896"/>
    <w:rsid w:val="005C61B1"/>
    <w:rsid w:val="005C68B0"/>
    <w:rsid w:val="005C6994"/>
    <w:rsid w:val="005C7448"/>
    <w:rsid w:val="005C7D89"/>
    <w:rsid w:val="005C7FEF"/>
    <w:rsid w:val="005D230E"/>
    <w:rsid w:val="005D32EA"/>
    <w:rsid w:val="005D36B5"/>
    <w:rsid w:val="005D3E0C"/>
    <w:rsid w:val="005D4D13"/>
    <w:rsid w:val="005D6250"/>
    <w:rsid w:val="005D69AE"/>
    <w:rsid w:val="005D7017"/>
    <w:rsid w:val="005D7525"/>
    <w:rsid w:val="005E0107"/>
    <w:rsid w:val="005E04EA"/>
    <w:rsid w:val="005E0E37"/>
    <w:rsid w:val="005E31E8"/>
    <w:rsid w:val="005E6012"/>
    <w:rsid w:val="005E631F"/>
    <w:rsid w:val="005E7974"/>
    <w:rsid w:val="005F0E30"/>
    <w:rsid w:val="005F5CE3"/>
    <w:rsid w:val="005F636A"/>
    <w:rsid w:val="0060035E"/>
    <w:rsid w:val="00600C46"/>
    <w:rsid w:val="00601152"/>
    <w:rsid w:val="00601C28"/>
    <w:rsid w:val="00602C14"/>
    <w:rsid w:val="00604124"/>
    <w:rsid w:val="006048C4"/>
    <w:rsid w:val="0060645F"/>
    <w:rsid w:val="00607B1F"/>
    <w:rsid w:val="00610449"/>
    <w:rsid w:val="0061378C"/>
    <w:rsid w:val="00614F3C"/>
    <w:rsid w:val="006154C5"/>
    <w:rsid w:val="00615844"/>
    <w:rsid w:val="00616831"/>
    <w:rsid w:val="0061689A"/>
    <w:rsid w:val="00616A78"/>
    <w:rsid w:val="00617F0A"/>
    <w:rsid w:val="00620FE1"/>
    <w:rsid w:val="00621381"/>
    <w:rsid w:val="006219FA"/>
    <w:rsid w:val="00621D39"/>
    <w:rsid w:val="0062366A"/>
    <w:rsid w:val="00623BCA"/>
    <w:rsid w:val="00625266"/>
    <w:rsid w:val="00625985"/>
    <w:rsid w:val="00626C1C"/>
    <w:rsid w:val="00634587"/>
    <w:rsid w:val="0063523C"/>
    <w:rsid w:val="00637D87"/>
    <w:rsid w:val="006406D8"/>
    <w:rsid w:val="00641B0B"/>
    <w:rsid w:val="006428F2"/>
    <w:rsid w:val="00642940"/>
    <w:rsid w:val="00642D35"/>
    <w:rsid w:val="0064354F"/>
    <w:rsid w:val="00644478"/>
    <w:rsid w:val="006447AD"/>
    <w:rsid w:val="006461A0"/>
    <w:rsid w:val="00647115"/>
    <w:rsid w:val="0065057E"/>
    <w:rsid w:val="00650711"/>
    <w:rsid w:val="0065151C"/>
    <w:rsid w:val="0065162A"/>
    <w:rsid w:val="00652985"/>
    <w:rsid w:val="006531F4"/>
    <w:rsid w:val="00654FE9"/>
    <w:rsid w:val="00655D17"/>
    <w:rsid w:val="00657042"/>
    <w:rsid w:val="00660DE6"/>
    <w:rsid w:val="00660DE8"/>
    <w:rsid w:val="006613DA"/>
    <w:rsid w:val="006616CB"/>
    <w:rsid w:val="00662F49"/>
    <w:rsid w:val="006633DE"/>
    <w:rsid w:val="0066471E"/>
    <w:rsid w:val="00664F40"/>
    <w:rsid w:val="006651F4"/>
    <w:rsid w:val="00667704"/>
    <w:rsid w:val="00667795"/>
    <w:rsid w:val="00667E1E"/>
    <w:rsid w:val="0067188C"/>
    <w:rsid w:val="00671C84"/>
    <w:rsid w:val="00671F6F"/>
    <w:rsid w:val="00673DA5"/>
    <w:rsid w:val="00675213"/>
    <w:rsid w:val="00675745"/>
    <w:rsid w:val="00676045"/>
    <w:rsid w:val="00676A25"/>
    <w:rsid w:val="00680D8F"/>
    <w:rsid w:val="006810AE"/>
    <w:rsid w:val="006817AD"/>
    <w:rsid w:val="006835C8"/>
    <w:rsid w:val="0068401B"/>
    <w:rsid w:val="00686C28"/>
    <w:rsid w:val="00686C7C"/>
    <w:rsid w:val="00686FF4"/>
    <w:rsid w:val="006875EA"/>
    <w:rsid w:val="00692B88"/>
    <w:rsid w:val="00693B73"/>
    <w:rsid w:val="00695142"/>
    <w:rsid w:val="00696D80"/>
    <w:rsid w:val="00697C2F"/>
    <w:rsid w:val="006A0BAC"/>
    <w:rsid w:val="006A365F"/>
    <w:rsid w:val="006A40A3"/>
    <w:rsid w:val="006A6BDF"/>
    <w:rsid w:val="006A7FD2"/>
    <w:rsid w:val="006B064E"/>
    <w:rsid w:val="006B0CE6"/>
    <w:rsid w:val="006B0FBD"/>
    <w:rsid w:val="006B2D4D"/>
    <w:rsid w:val="006B3940"/>
    <w:rsid w:val="006B571E"/>
    <w:rsid w:val="006B5FB0"/>
    <w:rsid w:val="006B635C"/>
    <w:rsid w:val="006B675C"/>
    <w:rsid w:val="006B7725"/>
    <w:rsid w:val="006B7A1B"/>
    <w:rsid w:val="006B7B2D"/>
    <w:rsid w:val="006C0FD8"/>
    <w:rsid w:val="006C1FFA"/>
    <w:rsid w:val="006C2EE4"/>
    <w:rsid w:val="006C44CD"/>
    <w:rsid w:val="006C5EDA"/>
    <w:rsid w:val="006C741E"/>
    <w:rsid w:val="006D06A8"/>
    <w:rsid w:val="006D13D6"/>
    <w:rsid w:val="006D240F"/>
    <w:rsid w:val="006D3F2E"/>
    <w:rsid w:val="006D44B1"/>
    <w:rsid w:val="006E0A06"/>
    <w:rsid w:val="006E1622"/>
    <w:rsid w:val="006E3927"/>
    <w:rsid w:val="006E4452"/>
    <w:rsid w:val="006E535F"/>
    <w:rsid w:val="006E6DA1"/>
    <w:rsid w:val="006E6F06"/>
    <w:rsid w:val="006E7A6B"/>
    <w:rsid w:val="006F0265"/>
    <w:rsid w:val="006F250C"/>
    <w:rsid w:val="006F30FA"/>
    <w:rsid w:val="006F3A01"/>
    <w:rsid w:val="006F3D8C"/>
    <w:rsid w:val="006F436A"/>
    <w:rsid w:val="006F530E"/>
    <w:rsid w:val="006F5E23"/>
    <w:rsid w:val="006F5E9D"/>
    <w:rsid w:val="006F6C75"/>
    <w:rsid w:val="006F7E73"/>
    <w:rsid w:val="00700625"/>
    <w:rsid w:val="00700FEA"/>
    <w:rsid w:val="007044A3"/>
    <w:rsid w:val="00704579"/>
    <w:rsid w:val="00704A44"/>
    <w:rsid w:val="00704B2E"/>
    <w:rsid w:val="00704E64"/>
    <w:rsid w:val="00705E47"/>
    <w:rsid w:val="00707FF2"/>
    <w:rsid w:val="00710EA7"/>
    <w:rsid w:val="007113A7"/>
    <w:rsid w:val="007126E3"/>
    <w:rsid w:val="00713781"/>
    <w:rsid w:val="00715574"/>
    <w:rsid w:val="00716385"/>
    <w:rsid w:val="007175A1"/>
    <w:rsid w:val="00722465"/>
    <w:rsid w:val="00722F96"/>
    <w:rsid w:val="007230A3"/>
    <w:rsid w:val="0072407B"/>
    <w:rsid w:val="00725E9D"/>
    <w:rsid w:val="0072630F"/>
    <w:rsid w:val="00726763"/>
    <w:rsid w:val="007309C6"/>
    <w:rsid w:val="00732335"/>
    <w:rsid w:val="00732AF7"/>
    <w:rsid w:val="00732B36"/>
    <w:rsid w:val="00733924"/>
    <w:rsid w:val="00733A32"/>
    <w:rsid w:val="007340DE"/>
    <w:rsid w:val="00734C44"/>
    <w:rsid w:val="00735004"/>
    <w:rsid w:val="00740701"/>
    <w:rsid w:val="00740905"/>
    <w:rsid w:val="00742063"/>
    <w:rsid w:val="00742AF1"/>
    <w:rsid w:val="00742BBF"/>
    <w:rsid w:val="00742D99"/>
    <w:rsid w:val="00743DDB"/>
    <w:rsid w:val="0074609D"/>
    <w:rsid w:val="00747A37"/>
    <w:rsid w:val="007500F1"/>
    <w:rsid w:val="0075125F"/>
    <w:rsid w:val="00751ED5"/>
    <w:rsid w:val="007529E9"/>
    <w:rsid w:val="0075365E"/>
    <w:rsid w:val="007547C6"/>
    <w:rsid w:val="007551EA"/>
    <w:rsid w:val="007559B0"/>
    <w:rsid w:val="00761A07"/>
    <w:rsid w:val="0076201A"/>
    <w:rsid w:val="007633F3"/>
    <w:rsid w:val="00763A01"/>
    <w:rsid w:val="00764043"/>
    <w:rsid w:val="007644AF"/>
    <w:rsid w:val="00764CFC"/>
    <w:rsid w:val="00765458"/>
    <w:rsid w:val="00766D40"/>
    <w:rsid w:val="00770CCF"/>
    <w:rsid w:val="00777794"/>
    <w:rsid w:val="00777BB8"/>
    <w:rsid w:val="00780254"/>
    <w:rsid w:val="00782055"/>
    <w:rsid w:val="0078238F"/>
    <w:rsid w:val="007827C8"/>
    <w:rsid w:val="0078308F"/>
    <w:rsid w:val="00785DEB"/>
    <w:rsid w:val="007865E1"/>
    <w:rsid w:val="00786722"/>
    <w:rsid w:val="00791333"/>
    <w:rsid w:val="00792A1D"/>
    <w:rsid w:val="00796A7F"/>
    <w:rsid w:val="00796EA6"/>
    <w:rsid w:val="007A36DA"/>
    <w:rsid w:val="007A3AB8"/>
    <w:rsid w:val="007A43D6"/>
    <w:rsid w:val="007A4504"/>
    <w:rsid w:val="007A452F"/>
    <w:rsid w:val="007A496D"/>
    <w:rsid w:val="007A4AB3"/>
    <w:rsid w:val="007A4B7B"/>
    <w:rsid w:val="007A59D8"/>
    <w:rsid w:val="007B04E6"/>
    <w:rsid w:val="007B152B"/>
    <w:rsid w:val="007B1A3C"/>
    <w:rsid w:val="007B3CE5"/>
    <w:rsid w:val="007B5C01"/>
    <w:rsid w:val="007B7A8F"/>
    <w:rsid w:val="007C0B86"/>
    <w:rsid w:val="007C16C4"/>
    <w:rsid w:val="007C3365"/>
    <w:rsid w:val="007C43A3"/>
    <w:rsid w:val="007C6DE0"/>
    <w:rsid w:val="007D0301"/>
    <w:rsid w:val="007D2B0B"/>
    <w:rsid w:val="007D2B4E"/>
    <w:rsid w:val="007D3248"/>
    <w:rsid w:val="007D561F"/>
    <w:rsid w:val="007D5F8A"/>
    <w:rsid w:val="007D6B85"/>
    <w:rsid w:val="007D6BEA"/>
    <w:rsid w:val="007D71BA"/>
    <w:rsid w:val="007E09C4"/>
    <w:rsid w:val="007E4607"/>
    <w:rsid w:val="007E496C"/>
    <w:rsid w:val="007E5755"/>
    <w:rsid w:val="007E5931"/>
    <w:rsid w:val="007E623F"/>
    <w:rsid w:val="007E6791"/>
    <w:rsid w:val="007E761B"/>
    <w:rsid w:val="007E7D11"/>
    <w:rsid w:val="007F1CFB"/>
    <w:rsid w:val="007F223E"/>
    <w:rsid w:val="007F3705"/>
    <w:rsid w:val="007F40C6"/>
    <w:rsid w:val="007F4212"/>
    <w:rsid w:val="007F4229"/>
    <w:rsid w:val="007F4F6B"/>
    <w:rsid w:val="007F7DA8"/>
    <w:rsid w:val="007FA61F"/>
    <w:rsid w:val="008013C4"/>
    <w:rsid w:val="008014C5"/>
    <w:rsid w:val="00801AC7"/>
    <w:rsid w:val="00802A01"/>
    <w:rsid w:val="00802FA4"/>
    <w:rsid w:val="008038A2"/>
    <w:rsid w:val="00804BCD"/>
    <w:rsid w:val="00804D9B"/>
    <w:rsid w:val="00805091"/>
    <w:rsid w:val="008069B2"/>
    <w:rsid w:val="00806C8A"/>
    <w:rsid w:val="00807198"/>
    <w:rsid w:val="00812275"/>
    <w:rsid w:val="0081377F"/>
    <w:rsid w:val="00814596"/>
    <w:rsid w:val="00815E4E"/>
    <w:rsid w:val="00816997"/>
    <w:rsid w:val="00821EF1"/>
    <w:rsid w:val="00824738"/>
    <w:rsid w:val="00824D6D"/>
    <w:rsid w:val="00825A60"/>
    <w:rsid w:val="00825D78"/>
    <w:rsid w:val="00830037"/>
    <w:rsid w:val="0083065D"/>
    <w:rsid w:val="00831B5F"/>
    <w:rsid w:val="008328A3"/>
    <w:rsid w:val="00832E2F"/>
    <w:rsid w:val="00836561"/>
    <w:rsid w:val="0083676C"/>
    <w:rsid w:val="00837971"/>
    <w:rsid w:val="008403E8"/>
    <w:rsid w:val="00844A0F"/>
    <w:rsid w:val="00851212"/>
    <w:rsid w:val="0085520F"/>
    <w:rsid w:val="00857759"/>
    <w:rsid w:val="008609C0"/>
    <w:rsid w:val="00860BE4"/>
    <w:rsid w:val="00860CC7"/>
    <w:rsid w:val="00860FBC"/>
    <w:rsid w:val="00862227"/>
    <w:rsid w:val="00862675"/>
    <w:rsid w:val="00864F20"/>
    <w:rsid w:val="00866E10"/>
    <w:rsid w:val="00867A5D"/>
    <w:rsid w:val="008701F3"/>
    <w:rsid w:val="00871030"/>
    <w:rsid w:val="008714AF"/>
    <w:rsid w:val="00872ABA"/>
    <w:rsid w:val="00872D05"/>
    <w:rsid w:val="00872DEF"/>
    <w:rsid w:val="0087339A"/>
    <w:rsid w:val="00874AF2"/>
    <w:rsid w:val="00875D74"/>
    <w:rsid w:val="0087672B"/>
    <w:rsid w:val="00880832"/>
    <w:rsid w:val="00881EF5"/>
    <w:rsid w:val="00883805"/>
    <w:rsid w:val="00884184"/>
    <w:rsid w:val="0088636B"/>
    <w:rsid w:val="00887E72"/>
    <w:rsid w:val="00890108"/>
    <w:rsid w:val="00890406"/>
    <w:rsid w:val="00890A70"/>
    <w:rsid w:val="00891D0F"/>
    <w:rsid w:val="0089245A"/>
    <w:rsid w:val="0089247F"/>
    <w:rsid w:val="00892791"/>
    <w:rsid w:val="008934B2"/>
    <w:rsid w:val="008978FF"/>
    <w:rsid w:val="008A1EAA"/>
    <w:rsid w:val="008A2701"/>
    <w:rsid w:val="008A2A1F"/>
    <w:rsid w:val="008A3B0E"/>
    <w:rsid w:val="008A3EDF"/>
    <w:rsid w:val="008A4490"/>
    <w:rsid w:val="008A54C9"/>
    <w:rsid w:val="008A5F7B"/>
    <w:rsid w:val="008A6582"/>
    <w:rsid w:val="008A7880"/>
    <w:rsid w:val="008B0D3F"/>
    <w:rsid w:val="008B1126"/>
    <w:rsid w:val="008B2294"/>
    <w:rsid w:val="008B3394"/>
    <w:rsid w:val="008B4C31"/>
    <w:rsid w:val="008B5B05"/>
    <w:rsid w:val="008B609A"/>
    <w:rsid w:val="008B6104"/>
    <w:rsid w:val="008B6215"/>
    <w:rsid w:val="008B71F9"/>
    <w:rsid w:val="008C0A00"/>
    <w:rsid w:val="008C1622"/>
    <w:rsid w:val="008C1876"/>
    <w:rsid w:val="008C1ABF"/>
    <w:rsid w:val="008C1BA9"/>
    <w:rsid w:val="008C2BA0"/>
    <w:rsid w:val="008C3888"/>
    <w:rsid w:val="008C455A"/>
    <w:rsid w:val="008C4938"/>
    <w:rsid w:val="008C5B8C"/>
    <w:rsid w:val="008C5D4E"/>
    <w:rsid w:val="008C5E5E"/>
    <w:rsid w:val="008C76A4"/>
    <w:rsid w:val="008C79BA"/>
    <w:rsid w:val="008D0FAF"/>
    <w:rsid w:val="008D10A9"/>
    <w:rsid w:val="008D1E57"/>
    <w:rsid w:val="008D2677"/>
    <w:rsid w:val="008D3025"/>
    <w:rsid w:val="008D34C4"/>
    <w:rsid w:val="008D6D9D"/>
    <w:rsid w:val="008D7928"/>
    <w:rsid w:val="008D7A00"/>
    <w:rsid w:val="008E01EA"/>
    <w:rsid w:val="008E0C50"/>
    <w:rsid w:val="008E37CC"/>
    <w:rsid w:val="008E595C"/>
    <w:rsid w:val="008E7F61"/>
    <w:rsid w:val="008F0A4D"/>
    <w:rsid w:val="008F3239"/>
    <w:rsid w:val="008F3A6D"/>
    <w:rsid w:val="008F5832"/>
    <w:rsid w:val="008F711A"/>
    <w:rsid w:val="009013EE"/>
    <w:rsid w:val="009013F7"/>
    <w:rsid w:val="00901782"/>
    <w:rsid w:val="00901E7A"/>
    <w:rsid w:val="00903067"/>
    <w:rsid w:val="00905007"/>
    <w:rsid w:val="00906B08"/>
    <w:rsid w:val="00906F9F"/>
    <w:rsid w:val="00911A7C"/>
    <w:rsid w:val="00913F6A"/>
    <w:rsid w:val="00914C27"/>
    <w:rsid w:val="00915C1A"/>
    <w:rsid w:val="00920C0C"/>
    <w:rsid w:val="00920CD9"/>
    <w:rsid w:val="0092141B"/>
    <w:rsid w:val="00921860"/>
    <w:rsid w:val="00921E2B"/>
    <w:rsid w:val="009259AF"/>
    <w:rsid w:val="00925C75"/>
    <w:rsid w:val="0093326A"/>
    <w:rsid w:val="009332D6"/>
    <w:rsid w:val="00933508"/>
    <w:rsid w:val="009345DD"/>
    <w:rsid w:val="00935A0E"/>
    <w:rsid w:val="00936270"/>
    <w:rsid w:val="009379A1"/>
    <w:rsid w:val="00937BA1"/>
    <w:rsid w:val="0094002B"/>
    <w:rsid w:val="00942F8E"/>
    <w:rsid w:val="00946FD5"/>
    <w:rsid w:val="009470AF"/>
    <w:rsid w:val="0095008B"/>
    <w:rsid w:val="00952268"/>
    <w:rsid w:val="00952ED4"/>
    <w:rsid w:val="00953A17"/>
    <w:rsid w:val="00953C0C"/>
    <w:rsid w:val="00954250"/>
    <w:rsid w:val="009545A2"/>
    <w:rsid w:val="00955661"/>
    <w:rsid w:val="00955F3A"/>
    <w:rsid w:val="00956CA7"/>
    <w:rsid w:val="00956D0D"/>
    <w:rsid w:val="00956EEA"/>
    <w:rsid w:val="00957B11"/>
    <w:rsid w:val="00960155"/>
    <w:rsid w:val="00960167"/>
    <w:rsid w:val="00961E93"/>
    <w:rsid w:val="009620F5"/>
    <w:rsid w:val="00962F69"/>
    <w:rsid w:val="00963F57"/>
    <w:rsid w:val="00964545"/>
    <w:rsid w:val="00966696"/>
    <w:rsid w:val="00966F3C"/>
    <w:rsid w:val="009671E7"/>
    <w:rsid w:val="00967D97"/>
    <w:rsid w:val="00967EAF"/>
    <w:rsid w:val="00973D03"/>
    <w:rsid w:val="00974089"/>
    <w:rsid w:val="00974B3E"/>
    <w:rsid w:val="00975AE4"/>
    <w:rsid w:val="00975E38"/>
    <w:rsid w:val="009815DD"/>
    <w:rsid w:val="00983B85"/>
    <w:rsid w:val="0098494B"/>
    <w:rsid w:val="009870A4"/>
    <w:rsid w:val="00990ADD"/>
    <w:rsid w:val="00991489"/>
    <w:rsid w:val="0099248D"/>
    <w:rsid w:val="00993F99"/>
    <w:rsid w:val="00994F04"/>
    <w:rsid w:val="009959AB"/>
    <w:rsid w:val="00997FF1"/>
    <w:rsid w:val="009A16BB"/>
    <w:rsid w:val="009A1B62"/>
    <w:rsid w:val="009A1F1D"/>
    <w:rsid w:val="009A5974"/>
    <w:rsid w:val="009A5A45"/>
    <w:rsid w:val="009A70C0"/>
    <w:rsid w:val="009B1E5A"/>
    <w:rsid w:val="009B2B0B"/>
    <w:rsid w:val="009B2B69"/>
    <w:rsid w:val="009B39CA"/>
    <w:rsid w:val="009B3C95"/>
    <w:rsid w:val="009B4F51"/>
    <w:rsid w:val="009B530D"/>
    <w:rsid w:val="009B547E"/>
    <w:rsid w:val="009B557D"/>
    <w:rsid w:val="009B619A"/>
    <w:rsid w:val="009B7B33"/>
    <w:rsid w:val="009B7D83"/>
    <w:rsid w:val="009C103A"/>
    <w:rsid w:val="009C15D1"/>
    <w:rsid w:val="009C1DBD"/>
    <w:rsid w:val="009C34E2"/>
    <w:rsid w:val="009C3F23"/>
    <w:rsid w:val="009C41A5"/>
    <w:rsid w:val="009C4CF4"/>
    <w:rsid w:val="009C5064"/>
    <w:rsid w:val="009C5CEC"/>
    <w:rsid w:val="009C6608"/>
    <w:rsid w:val="009D0C0B"/>
    <w:rsid w:val="009D0E66"/>
    <w:rsid w:val="009D189C"/>
    <w:rsid w:val="009D525E"/>
    <w:rsid w:val="009D7880"/>
    <w:rsid w:val="009E2948"/>
    <w:rsid w:val="009E38C8"/>
    <w:rsid w:val="009E4352"/>
    <w:rsid w:val="009E4FB7"/>
    <w:rsid w:val="009E6511"/>
    <w:rsid w:val="009E67E1"/>
    <w:rsid w:val="009F0AF6"/>
    <w:rsid w:val="009F195D"/>
    <w:rsid w:val="009F251C"/>
    <w:rsid w:val="009F45EC"/>
    <w:rsid w:val="009F5020"/>
    <w:rsid w:val="009F5874"/>
    <w:rsid w:val="009F5BC2"/>
    <w:rsid w:val="009F7808"/>
    <w:rsid w:val="00A00354"/>
    <w:rsid w:val="00A020D7"/>
    <w:rsid w:val="00A02898"/>
    <w:rsid w:val="00A02BB8"/>
    <w:rsid w:val="00A02C16"/>
    <w:rsid w:val="00A02FC0"/>
    <w:rsid w:val="00A1146F"/>
    <w:rsid w:val="00A119B0"/>
    <w:rsid w:val="00A11A67"/>
    <w:rsid w:val="00A12087"/>
    <w:rsid w:val="00A12367"/>
    <w:rsid w:val="00A13094"/>
    <w:rsid w:val="00A13855"/>
    <w:rsid w:val="00A14334"/>
    <w:rsid w:val="00A16DC2"/>
    <w:rsid w:val="00A20CAA"/>
    <w:rsid w:val="00A20CB4"/>
    <w:rsid w:val="00A21BD2"/>
    <w:rsid w:val="00A21DE8"/>
    <w:rsid w:val="00A22474"/>
    <w:rsid w:val="00A26118"/>
    <w:rsid w:val="00A27280"/>
    <w:rsid w:val="00A303A8"/>
    <w:rsid w:val="00A304A2"/>
    <w:rsid w:val="00A3059D"/>
    <w:rsid w:val="00A312F8"/>
    <w:rsid w:val="00A33176"/>
    <w:rsid w:val="00A357AA"/>
    <w:rsid w:val="00A3661B"/>
    <w:rsid w:val="00A409C8"/>
    <w:rsid w:val="00A41845"/>
    <w:rsid w:val="00A423CF"/>
    <w:rsid w:val="00A42F96"/>
    <w:rsid w:val="00A43969"/>
    <w:rsid w:val="00A45C4B"/>
    <w:rsid w:val="00A4610A"/>
    <w:rsid w:val="00A47505"/>
    <w:rsid w:val="00A4773B"/>
    <w:rsid w:val="00A47AEA"/>
    <w:rsid w:val="00A50A00"/>
    <w:rsid w:val="00A51027"/>
    <w:rsid w:val="00A51266"/>
    <w:rsid w:val="00A53834"/>
    <w:rsid w:val="00A53A97"/>
    <w:rsid w:val="00A55F86"/>
    <w:rsid w:val="00A56280"/>
    <w:rsid w:val="00A609AA"/>
    <w:rsid w:val="00A61B7B"/>
    <w:rsid w:val="00A63756"/>
    <w:rsid w:val="00A64D24"/>
    <w:rsid w:val="00A6526D"/>
    <w:rsid w:val="00A73C14"/>
    <w:rsid w:val="00A74F69"/>
    <w:rsid w:val="00A775B1"/>
    <w:rsid w:val="00A80A2E"/>
    <w:rsid w:val="00A82C99"/>
    <w:rsid w:val="00A83ECC"/>
    <w:rsid w:val="00A842A5"/>
    <w:rsid w:val="00A843DA"/>
    <w:rsid w:val="00A85291"/>
    <w:rsid w:val="00A85E43"/>
    <w:rsid w:val="00A86A67"/>
    <w:rsid w:val="00A87264"/>
    <w:rsid w:val="00A90C9F"/>
    <w:rsid w:val="00A90E39"/>
    <w:rsid w:val="00A913F1"/>
    <w:rsid w:val="00A91F4D"/>
    <w:rsid w:val="00A925CD"/>
    <w:rsid w:val="00A93135"/>
    <w:rsid w:val="00A97576"/>
    <w:rsid w:val="00AA01B9"/>
    <w:rsid w:val="00AA0DD1"/>
    <w:rsid w:val="00AA21C9"/>
    <w:rsid w:val="00AA2FE4"/>
    <w:rsid w:val="00AA4AB2"/>
    <w:rsid w:val="00AA5434"/>
    <w:rsid w:val="00AA54C4"/>
    <w:rsid w:val="00AA5537"/>
    <w:rsid w:val="00AA698B"/>
    <w:rsid w:val="00AB2CB3"/>
    <w:rsid w:val="00AB4A36"/>
    <w:rsid w:val="00AB5741"/>
    <w:rsid w:val="00AB5D9D"/>
    <w:rsid w:val="00AB5DDF"/>
    <w:rsid w:val="00AB7DAF"/>
    <w:rsid w:val="00AC0F5A"/>
    <w:rsid w:val="00AC2599"/>
    <w:rsid w:val="00AC30C5"/>
    <w:rsid w:val="00AC3A93"/>
    <w:rsid w:val="00AC3C89"/>
    <w:rsid w:val="00AC4366"/>
    <w:rsid w:val="00AC5D10"/>
    <w:rsid w:val="00AC648A"/>
    <w:rsid w:val="00AC7C26"/>
    <w:rsid w:val="00AD09FF"/>
    <w:rsid w:val="00AD6A38"/>
    <w:rsid w:val="00AD7340"/>
    <w:rsid w:val="00AE3BC7"/>
    <w:rsid w:val="00AE571E"/>
    <w:rsid w:val="00AE58A9"/>
    <w:rsid w:val="00AF0ABA"/>
    <w:rsid w:val="00AF150B"/>
    <w:rsid w:val="00AF2060"/>
    <w:rsid w:val="00AF2884"/>
    <w:rsid w:val="00AF294F"/>
    <w:rsid w:val="00AF2D00"/>
    <w:rsid w:val="00AF2DB1"/>
    <w:rsid w:val="00AF2F94"/>
    <w:rsid w:val="00AF42D9"/>
    <w:rsid w:val="00AF4E80"/>
    <w:rsid w:val="00AF50DC"/>
    <w:rsid w:val="00AF7429"/>
    <w:rsid w:val="00B00208"/>
    <w:rsid w:val="00B00950"/>
    <w:rsid w:val="00B00B7A"/>
    <w:rsid w:val="00B042EB"/>
    <w:rsid w:val="00B04750"/>
    <w:rsid w:val="00B06CDB"/>
    <w:rsid w:val="00B072FC"/>
    <w:rsid w:val="00B0743A"/>
    <w:rsid w:val="00B11758"/>
    <w:rsid w:val="00B137A5"/>
    <w:rsid w:val="00B14784"/>
    <w:rsid w:val="00B14E22"/>
    <w:rsid w:val="00B1557A"/>
    <w:rsid w:val="00B15C7F"/>
    <w:rsid w:val="00B167A9"/>
    <w:rsid w:val="00B1742C"/>
    <w:rsid w:val="00B17BD5"/>
    <w:rsid w:val="00B21527"/>
    <w:rsid w:val="00B22106"/>
    <w:rsid w:val="00B22B88"/>
    <w:rsid w:val="00B24176"/>
    <w:rsid w:val="00B2442F"/>
    <w:rsid w:val="00B30A06"/>
    <w:rsid w:val="00B30E0A"/>
    <w:rsid w:val="00B311CF"/>
    <w:rsid w:val="00B31E42"/>
    <w:rsid w:val="00B323CC"/>
    <w:rsid w:val="00B344FE"/>
    <w:rsid w:val="00B34798"/>
    <w:rsid w:val="00B36536"/>
    <w:rsid w:val="00B368D3"/>
    <w:rsid w:val="00B37A81"/>
    <w:rsid w:val="00B37BB5"/>
    <w:rsid w:val="00B400CE"/>
    <w:rsid w:val="00B404A7"/>
    <w:rsid w:val="00B40ED0"/>
    <w:rsid w:val="00B4196F"/>
    <w:rsid w:val="00B44CE8"/>
    <w:rsid w:val="00B45548"/>
    <w:rsid w:val="00B46B79"/>
    <w:rsid w:val="00B528CA"/>
    <w:rsid w:val="00B53758"/>
    <w:rsid w:val="00B54DAB"/>
    <w:rsid w:val="00B54DC9"/>
    <w:rsid w:val="00B55425"/>
    <w:rsid w:val="00B55CCB"/>
    <w:rsid w:val="00B56CDA"/>
    <w:rsid w:val="00B6067E"/>
    <w:rsid w:val="00B61116"/>
    <w:rsid w:val="00B6178A"/>
    <w:rsid w:val="00B62074"/>
    <w:rsid w:val="00B624E8"/>
    <w:rsid w:val="00B63484"/>
    <w:rsid w:val="00B64A64"/>
    <w:rsid w:val="00B64ACC"/>
    <w:rsid w:val="00B65FF1"/>
    <w:rsid w:val="00B66F57"/>
    <w:rsid w:val="00B671E5"/>
    <w:rsid w:val="00B67908"/>
    <w:rsid w:val="00B704CF"/>
    <w:rsid w:val="00B70615"/>
    <w:rsid w:val="00B71104"/>
    <w:rsid w:val="00B722A5"/>
    <w:rsid w:val="00B724FA"/>
    <w:rsid w:val="00B73376"/>
    <w:rsid w:val="00B73A3B"/>
    <w:rsid w:val="00B740CC"/>
    <w:rsid w:val="00B75F8D"/>
    <w:rsid w:val="00B80235"/>
    <w:rsid w:val="00B80D08"/>
    <w:rsid w:val="00B812B5"/>
    <w:rsid w:val="00B81F3A"/>
    <w:rsid w:val="00B8309C"/>
    <w:rsid w:val="00B8421D"/>
    <w:rsid w:val="00B846CD"/>
    <w:rsid w:val="00B85499"/>
    <w:rsid w:val="00B861C5"/>
    <w:rsid w:val="00B86300"/>
    <w:rsid w:val="00B8686B"/>
    <w:rsid w:val="00B879FF"/>
    <w:rsid w:val="00B90DB0"/>
    <w:rsid w:val="00B91F7D"/>
    <w:rsid w:val="00B91F81"/>
    <w:rsid w:val="00B9263B"/>
    <w:rsid w:val="00B929B0"/>
    <w:rsid w:val="00B94417"/>
    <w:rsid w:val="00B96186"/>
    <w:rsid w:val="00BA0C1B"/>
    <w:rsid w:val="00BA0F5C"/>
    <w:rsid w:val="00BA2C78"/>
    <w:rsid w:val="00BA3602"/>
    <w:rsid w:val="00BA3C56"/>
    <w:rsid w:val="00BA519E"/>
    <w:rsid w:val="00BB08DB"/>
    <w:rsid w:val="00BB0B9A"/>
    <w:rsid w:val="00BB3045"/>
    <w:rsid w:val="00BB3A20"/>
    <w:rsid w:val="00BB41DB"/>
    <w:rsid w:val="00BB575C"/>
    <w:rsid w:val="00BB5AE3"/>
    <w:rsid w:val="00BC04EA"/>
    <w:rsid w:val="00BC05C2"/>
    <w:rsid w:val="00BC2986"/>
    <w:rsid w:val="00BC2B0B"/>
    <w:rsid w:val="00BC37A0"/>
    <w:rsid w:val="00BC3FAE"/>
    <w:rsid w:val="00BC4AB6"/>
    <w:rsid w:val="00BC611D"/>
    <w:rsid w:val="00BC6CA1"/>
    <w:rsid w:val="00BC7183"/>
    <w:rsid w:val="00BD00DE"/>
    <w:rsid w:val="00BD041E"/>
    <w:rsid w:val="00BD11F7"/>
    <w:rsid w:val="00BD2AE1"/>
    <w:rsid w:val="00BD4207"/>
    <w:rsid w:val="00BD6403"/>
    <w:rsid w:val="00BD7629"/>
    <w:rsid w:val="00BE0274"/>
    <w:rsid w:val="00BE17F5"/>
    <w:rsid w:val="00BE1BC1"/>
    <w:rsid w:val="00BE2620"/>
    <w:rsid w:val="00BE3259"/>
    <w:rsid w:val="00BE41F2"/>
    <w:rsid w:val="00BE59BF"/>
    <w:rsid w:val="00BE5BF6"/>
    <w:rsid w:val="00BE6EA7"/>
    <w:rsid w:val="00BF21A5"/>
    <w:rsid w:val="00BF360E"/>
    <w:rsid w:val="00BF3840"/>
    <w:rsid w:val="00BF502A"/>
    <w:rsid w:val="00BF5CE2"/>
    <w:rsid w:val="00BF5E8A"/>
    <w:rsid w:val="00BF761A"/>
    <w:rsid w:val="00C006FB"/>
    <w:rsid w:val="00C0210D"/>
    <w:rsid w:val="00C03AE2"/>
    <w:rsid w:val="00C0455C"/>
    <w:rsid w:val="00C056CE"/>
    <w:rsid w:val="00C058CE"/>
    <w:rsid w:val="00C068BA"/>
    <w:rsid w:val="00C07633"/>
    <w:rsid w:val="00C105D9"/>
    <w:rsid w:val="00C1092B"/>
    <w:rsid w:val="00C1097B"/>
    <w:rsid w:val="00C12B09"/>
    <w:rsid w:val="00C14EF3"/>
    <w:rsid w:val="00C1617C"/>
    <w:rsid w:val="00C17ABC"/>
    <w:rsid w:val="00C219F2"/>
    <w:rsid w:val="00C2488A"/>
    <w:rsid w:val="00C24B00"/>
    <w:rsid w:val="00C26A2D"/>
    <w:rsid w:val="00C2786D"/>
    <w:rsid w:val="00C30688"/>
    <w:rsid w:val="00C30A74"/>
    <w:rsid w:val="00C313C1"/>
    <w:rsid w:val="00C317C9"/>
    <w:rsid w:val="00C31E87"/>
    <w:rsid w:val="00C32526"/>
    <w:rsid w:val="00C32A24"/>
    <w:rsid w:val="00C33415"/>
    <w:rsid w:val="00C34B47"/>
    <w:rsid w:val="00C35E33"/>
    <w:rsid w:val="00C36922"/>
    <w:rsid w:val="00C37DE5"/>
    <w:rsid w:val="00C422E9"/>
    <w:rsid w:val="00C46322"/>
    <w:rsid w:val="00C47CFA"/>
    <w:rsid w:val="00C502C4"/>
    <w:rsid w:val="00C51253"/>
    <w:rsid w:val="00C52048"/>
    <w:rsid w:val="00C531D5"/>
    <w:rsid w:val="00C56819"/>
    <w:rsid w:val="00C57335"/>
    <w:rsid w:val="00C60102"/>
    <w:rsid w:val="00C603E3"/>
    <w:rsid w:val="00C610D2"/>
    <w:rsid w:val="00C621F4"/>
    <w:rsid w:val="00C643B3"/>
    <w:rsid w:val="00C6601A"/>
    <w:rsid w:val="00C67B57"/>
    <w:rsid w:val="00C71C18"/>
    <w:rsid w:val="00C72CB4"/>
    <w:rsid w:val="00C73D06"/>
    <w:rsid w:val="00C74522"/>
    <w:rsid w:val="00C75555"/>
    <w:rsid w:val="00C76C19"/>
    <w:rsid w:val="00C8175C"/>
    <w:rsid w:val="00C8364B"/>
    <w:rsid w:val="00C83EE2"/>
    <w:rsid w:val="00C83F39"/>
    <w:rsid w:val="00C85EBF"/>
    <w:rsid w:val="00C86072"/>
    <w:rsid w:val="00C8789C"/>
    <w:rsid w:val="00C9034D"/>
    <w:rsid w:val="00C90C9A"/>
    <w:rsid w:val="00C919D3"/>
    <w:rsid w:val="00C92467"/>
    <w:rsid w:val="00C9360C"/>
    <w:rsid w:val="00C97286"/>
    <w:rsid w:val="00CA101B"/>
    <w:rsid w:val="00CA2048"/>
    <w:rsid w:val="00CA3047"/>
    <w:rsid w:val="00CA5834"/>
    <w:rsid w:val="00CA714A"/>
    <w:rsid w:val="00CB1377"/>
    <w:rsid w:val="00CB2990"/>
    <w:rsid w:val="00CB4739"/>
    <w:rsid w:val="00CB4E3E"/>
    <w:rsid w:val="00CB5326"/>
    <w:rsid w:val="00CB60C4"/>
    <w:rsid w:val="00CC1197"/>
    <w:rsid w:val="00CC2625"/>
    <w:rsid w:val="00CC3796"/>
    <w:rsid w:val="00CC4072"/>
    <w:rsid w:val="00CC45A0"/>
    <w:rsid w:val="00CC6C16"/>
    <w:rsid w:val="00CD0442"/>
    <w:rsid w:val="00CD046B"/>
    <w:rsid w:val="00CD0791"/>
    <w:rsid w:val="00CD07E7"/>
    <w:rsid w:val="00CD09EE"/>
    <w:rsid w:val="00CD2AF9"/>
    <w:rsid w:val="00CD611A"/>
    <w:rsid w:val="00CD6D8E"/>
    <w:rsid w:val="00CE05B5"/>
    <w:rsid w:val="00CE10D5"/>
    <w:rsid w:val="00CE2BA6"/>
    <w:rsid w:val="00CE3171"/>
    <w:rsid w:val="00CE375E"/>
    <w:rsid w:val="00CE4C00"/>
    <w:rsid w:val="00CE5DF2"/>
    <w:rsid w:val="00CF0BBD"/>
    <w:rsid w:val="00CF31EB"/>
    <w:rsid w:val="00CF3F1D"/>
    <w:rsid w:val="00CF4166"/>
    <w:rsid w:val="00CF4E02"/>
    <w:rsid w:val="00CF5B62"/>
    <w:rsid w:val="00CF6A60"/>
    <w:rsid w:val="00D00B91"/>
    <w:rsid w:val="00D00BB9"/>
    <w:rsid w:val="00D013EF"/>
    <w:rsid w:val="00D017D2"/>
    <w:rsid w:val="00D01D7C"/>
    <w:rsid w:val="00D0478D"/>
    <w:rsid w:val="00D053C5"/>
    <w:rsid w:val="00D0578D"/>
    <w:rsid w:val="00D05DC9"/>
    <w:rsid w:val="00D07305"/>
    <w:rsid w:val="00D07F50"/>
    <w:rsid w:val="00D103C7"/>
    <w:rsid w:val="00D108FB"/>
    <w:rsid w:val="00D1200E"/>
    <w:rsid w:val="00D131D2"/>
    <w:rsid w:val="00D151E0"/>
    <w:rsid w:val="00D15D7F"/>
    <w:rsid w:val="00D16DDB"/>
    <w:rsid w:val="00D17887"/>
    <w:rsid w:val="00D21527"/>
    <w:rsid w:val="00D22AF7"/>
    <w:rsid w:val="00D22D62"/>
    <w:rsid w:val="00D23752"/>
    <w:rsid w:val="00D25A98"/>
    <w:rsid w:val="00D261D1"/>
    <w:rsid w:val="00D26E56"/>
    <w:rsid w:val="00D30796"/>
    <w:rsid w:val="00D30946"/>
    <w:rsid w:val="00D316EB"/>
    <w:rsid w:val="00D33EE0"/>
    <w:rsid w:val="00D345E0"/>
    <w:rsid w:val="00D34F1E"/>
    <w:rsid w:val="00D34FF0"/>
    <w:rsid w:val="00D350E0"/>
    <w:rsid w:val="00D40431"/>
    <w:rsid w:val="00D40BD6"/>
    <w:rsid w:val="00D42AC2"/>
    <w:rsid w:val="00D44359"/>
    <w:rsid w:val="00D451E3"/>
    <w:rsid w:val="00D452F6"/>
    <w:rsid w:val="00D457D5"/>
    <w:rsid w:val="00D45939"/>
    <w:rsid w:val="00D463D1"/>
    <w:rsid w:val="00D46FFF"/>
    <w:rsid w:val="00D47DA2"/>
    <w:rsid w:val="00D50BE9"/>
    <w:rsid w:val="00D50E03"/>
    <w:rsid w:val="00D5166E"/>
    <w:rsid w:val="00D52B42"/>
    <w:rsid w:val="00D534EC"/>
    <w:rsid w:val="00D551AF"/>
    <w:rsid w:val="00D55215"/>
    <w:rsid w:val="00D55C62"/>
    <w:rsid w:val="00D55E3D"/>
    <w:rsid w:val="00D60819"/>
    <w:rsid w:val="00D60B6B"/>
    <w:rsid w:val="00D614F6"/>
    <w:rsid w:val="00D64142"/>
    <w:rsid w:val="00D67526"/>
    <w:rsid w:val="00D67C5E"/>
    <w:rsid w:val="00D70F31"/>
    <w:rsid w:val="00D716FF"/>
    <w:rsid w:val="00D72D02"/>
    <w:rsid w:val="00D735BA"/>
    <w:rsid w:val="00D74A3B"/>
    <w:rsid w:val="00D800BA"/>
    <w:rsid w:val="00D80D73"/>
    <w:rsid w:val="00D8141A"/>
    <w:rsid w:val="00D86E94"/>
    <w:rsid w:val="00D91629"/>
    <w:rsid w:val="00D91960"/>
    <w:rsid w:val="00D92C6F"/>
    <w:rsid w:val="00D92FD1"/>
    <w:rsid w:val="00D93F82"/>
    <w:rsid w:val="00D944A0"/>
    <w:rsid w:val="00D94A2C"/>
    <w:rsid w:val="00D97682"/>
    <w:rsid w:val="00D978C8"/>
    <w:rsid w:val="00D979AE"/>
    <w:rsid w:val="00DA06E6"/>
    <w:rsid w:val="00DA1E8C"/>
    <w:rsid w:val="00DA4572"/>
    <w:rsid w:val="00DA5B69"/>
    <w:rsid w:val="00DA6D1A"/>
    <w:rsid w:val="00DA722B"/>
    <w:rsid w:val="00DA78EC"/>
    <w:rsid w:val="00DB24B0"/>
    <w:rsid w:val="00DB2756"/>
    <w:rsid w:val="00DB45D5"/>
    <w:rsid w:val="00DB7462"/>
    <w:rsid w:val="00DB7E17"/>
    <w:rsid w:val="00DC305E"/>
    <w:rsid w:val="00DC3938"/>
    <w:rsid w:val="00DC3FFE"/>
    <w:rsid w:val="00DC4455"/>
    <w:rsid w:val="00DC5398"/>
    <w:rsid w:val="00DC6F98"/>
    <w:rsid w:val="00DC7589"/>
    <w:rsid w:val="00DD0CEB"/>
    <w:rsid w:val="00DD0E4A"/>
    <w:rsid w:val="00DD205B"/>
    <w:rsid w:val="00DD4919"/>
    <w:rsid w:val="00DD5EA8"/>
    <w:rsid w:val="00DD7E7C"/>
    <w:rsid w:val="00DE010D"/>
    <w:rsid w:val="00DE01F0"/>
    <w:rsid w:val="00DE1634"/>
    <w:rsid w:val="00DE1CAC"/>
    <w:rsid w:val="00DE35CE"/>
    <w:rsid w:val="00DE4BAB"/>
    <w:rsid w:val="00DE4E8E"/>
    <w:rsid w:val="00DE4F28"/>
    <w:rsid w:val="00DE6018"/>
    <w:rsid w:val="00DE6C6D"/>
    <w:rsid w:val="00DE763C"/>
    <w:rsid w:val="00DF0C27"/>
    <w:rsid w:val="00DF1DD3"/>
    <w:rsid w:val="00DF277B"/>
    <w:rsid w:val="00DF30FA"/>
    <w:rsid w:val="00DF3878"/>
    <w:rsid w:val="00DF3B44"/>
    <w:rsid w:val="00DF5D30"/>
    <w:rsid w:val="00DF5DA8"/>
    <w:rsid w:val="00DF6504"/>
    <w:rsid w:val="00DF6747"/>
    <w:rsid w:val="00DF6BB0"/>
    <w:rsid w:val="00DF7402"/>
    <w:rsid w:val="00DF75F7"/>
    <w:rsid w:val="00DF7D01"/>
    <w:rsid w:val="00E01BD7"/>
    <w:rsid w:val="00E02431"/>
    <w:rsid w:val="00E03748"/>
    <w:rsid w:val="00E04D66"/>
    <w:rsid w:val="00E05434"/>
    <w:rsid w:val="00E060FD"/>
    <w:rsid w:val="00E067F9"/>
    <w:rsid w:val="00E06884"/>
    <w:rsid w:val="00E107E0"/>
    <w:rsid w:val="00E12863"/>
    <w:rsid w:val="00E12C47"/>
    <w:rsid w:val="00E14FFC"/>
    <w:rsid w:val="00E16437"/>
    <w:rsid w:val="00E16B33"/>
    <w:rsid w:val="00E178D2"/>
    <w:rsid w:val="00E20BEB"/>
    <w:rsid w:val="00E21B13"/>
    <w:rsid w:val="00E22BB8"/>
    <w:rsid w:val="00E24659"/>
    <w:rsid w:val="00E25C9C"/>
    <w:rsid w:val="00E27D02"/>
    <w:rsid w:val="00E27E15"/>
    <w:rsid w:val="00E27E16"/>
    <w:rsid w:val="00E306BE"/>
    <w:rsid w:val="00E3094A"/>
    <w:rsid w:val="00E30AE6"/>
    <w:rsid w:val="00E3157B"/>
    <w:rsid w:val="00E3191D"/>
    <w:rsid w:val="00E31DDC"/>
    <w:rsid w:val="00E31E17"/>
    <w:rsid w:val="00E31FA0"/>
    <w:rsid w:val="00E36B8E"/>
    <w:rsid w:val="00E44234"/>
    <w:rsid w:val="00E458E0"/>
    <w:rsid w:val="00E45A4F"/>
    <w:rsid w:val="00E46514"/>
    <w:rsid w:val="00E46E43"/>
    <w:rsid w:val="00E478EB"/>
    <w:rsid w:val="00E5004A"/>
    <w:rsid w:val="00E50896"/>
    <w:rsid w:val="00E52334"/>
    <w:rsid w:val="00E52452"/>
    <w:rsid w:val="00E53F59"/>
    <w:rsid w:val="00E54D30"/>
    <w:rsid w:val="00E55135"/>
    <w:rsid w:val="00E569EA"/>
    <w:rsid w:val="00E5726D"/>
    <w:rsid w:val="00E57540"/>
    <w:rsid w:val="00E61155"/>
    <w:rsid w:val="00E61362"/>
    <w:rsid w:val="00E61365"/>
    <w:rsid w:val="00E6321F"/>
    <w:rsid w:val="00E634AE"/>
    <w:rsid w:val="00E64994"/>
    <w:rsid w:val="00E70EFE"/>
    <w:rsid w:val="00E714F2"/>
    <w:rsid w:val="00E72017"/>
    <w:rsid w:val="00E72CFA"/>
    <w:rsid w:val="00E7347D"/>
    <w:rsid w:val="00E735B7"/>
    <w:rsid w:val="00E7542D"/>
    <w:rsid w:val="00E75481"/>
    <w:rsid w:val="00E75A53"/>
    <w:rsid w:val="00E802E6"/>
    <w:rsid w:val="00E81225"/>
    <w:rsid w:val="00E8509C"/>
    <w:rsid w:val="00E85FD5"/>
    <w:rsid w:val="00E87E36"/>
    <w:rsid w:val="00E90AE6"/>
    <w:rsid w:val="00E90F70"/>
    <w:rsid w:val="00E913CE"/>
    <w:rsid w:val="00E9383D"/>
    <w:rsid w:val="00E94E42"/>
    <w:rsid w:val="00E94FFB"/>
    <w:rsid w:val="00E96F2E"/>
    <w:rsid w:val="00E97139"/>
    <w:rsid w:val="00EA1E83"/>
    <w:rsid w:val="00EA2014"/>
    <w:rsid w:val="00EA26AD"/>
    <w:rsid w:val="00EA3053"/>
    <w:rsid w:val="00EA3ED7"/>
    <w:rsid w:val="00EA55B2"/>
    <w:rsid w:val="00EA5920"/>
    <w:rsid w:val="00EA7375"/>
    <w:rsid w:val="00EA7CBA"/>
    <w:rsid w:val="00EB1218"/>
    <w:rsid w:val="00EB3705"/>
    <w:rsid w:val="00EB38E2"/>
    <w:rsid w:val="00EB42A8"/>
    <w:rsid w:val="00EB42D8"/>
    <w:rsid w:val="00EB4D7B"/>
    <w:rsid w:val="00EB647F"/>
    <w:rsid w:val="00EB799E"/>
    <w:rsid w:val="00EC0370"/>
    <w:rsid w:val="00EC06C0"/>
    <w:rsid w:val="00EC0C6A"/>
    <w:rsid w:val="00EC15DB"/>
    <w:rsid w:val="00EC3127"/>
    <w:rsid w:val="00EC3425"/>
    <w:rsid w:val="00EC3EB1"/>
    <w:rsid w:val="00EC4AA4"/>
    <w:rsid w:val="00EC518A"/>
    <w:rsid w:val="00EC575D"/>
    <w:rsid w:val="00EC7C32"/>
    <w:rsid w:val="00EC7D16"/>
    <w:rsid w:val="00ED1C2C"/>
    <w:rsid w:val="00ED5239"/>
    <w:rsid w:val="00EE2091"/>
    <w:rsid w:val="00EE3830"/>
    <w:rsid w:val="00EF06D8"/>
    <w:rsid w:val="00EF1157"/>
    <w:rsid w:val="00EF2086"/>
    <w:rsid w:val="00EF3FAC"/>
    <w:rsid w:val="00EF42EB"/>
    <w:rsid w:val="00EF707C"/>
    <w:rsid w:val="00EF78FF"/>
    <w:rsid w:val="00F00313"/>
    <w:rsid w:val="00F005F5"/>
    <w:rsid w:val="00F00794"/>
    <w:rsid w:val="00F008E0"/>
    <w:rsid w:val="00F017D6"/>
    <w:rsid w:val="00F05767"/>
    <w:rsid w:val="00F0577D"/>
    <w:rsid w:val="00F05B38"/>
    <w:rsid w:val="00F065AE"/>
    <w:rsid w:val="00F073B7"/>
    <w:rsid w:val="00F07DA8"/>
    <w:rsid w:val="00F106AF"/>
    <w:rsid w:val="00F119E1"/>
    <w:rsid w:val="00F132E4"/>
    <w:rsid w:val="00F1441E"/>
    <w:rsid w:val="00F1478B"/>
    <w:rsid w:val="00F179E0"/>
    <w:rsid w:val="00F223B9"/>
    <w:rsid w:val="00F22737"/>
    <w:rsid w:val="00F24B2B"/>
    <w:rsid w:val="00F24C1A"/>
    <w:rsid w:val="00F2577F"/>
    <w:rsid w:val="00F26A53"/>
    <w:rsid w:val="00F26D18"/>
    <w:rsid w:val="00F277CF"/>
    <w:rsid w:val="00F27C7C"/>
    <w:rsid w:val="00F302AF"/>
    <w:rsid w:val="00F3106A"/>
    <w:rsid w:val="00F319E9"/>
    <w:rsid w:val="00F32B2E"/>
    <w:rsid w:val="00F32D30"/>
    <w:rsid w:val="00F334A3"/>
    <w:rsid w:val="00F33519"/>
    <w:rsid w:val="00F343C2"/>
    <w:rsid w:val="00F364E7"/>
    <w:rsid w:val="00F4053B"/>
    <w:rsid w:val="00F405B2"/>
    <w:rsid w:val="00F40834"/>
    <w:rsid w:val="00F412EB"/>
    <w:rsid w:val="00F43B10"/>
    <w:rsid w:val="00F44627"/>
    <w:rsid w:val="00F44F8E"/>
    <w:rsid w:val="00F45988"/>
    <w:rsid w:val="00F45990"/>
    <w:rsid w:val="00F45F4C"/>
    <w:rsid w:val="00F5134E"/>
    <w:rsid w:val="00F518DE"/>
    <w:rsid w:val="00F51E39"/>
    <w:rsid w:val="00F53867"/>
    <w:rsid w:val="00F554F0"/>
    <w:rsid w:val="00F5631E"/>
    <w:rsid w:val="00F57E93"/>
    <w:rsid w:val="00F60131"/>
    <w:rsid w:val="00F63BED"/>
    <w:rsid w:val="00F64B05"/>
    <w:rsid w:val="00F65AFC"/>
    <w:rsid w:val="00F669E6"/>
    <w:rsid w:val="00F66D86"/>
    <w:rsid w:val="00F6749E"/>
    <w:rsid w:val="00F6751D"/>
    <w:rsid w:val="00F67D45"/>
    <w:rsid w:val="00F71FAF"/>
    <w:rsid w:val="00F73079"/>
    <w:rsid w:val="00F730D0"/>
    <w:rsid w:val="00F73D9B"/>
    <w:rsid w:val="00F7488C"/>
    <w:rsid w:val="00F76621"/>
    <w:rsid w:val="00F769AA"/>
    <w:rsid w:val="00F76C04"/>
    <w:rsid w:val="00F76FBD"/>
    <w:rsid w:val="00F7759B"/>
    <w:rsid w:val="00F77991"/>
    <w:rsid w:val="00F77C40"/>
    <w:rsid w:val="00F80399"/>
    <w:rsid w:val="00F804FF"/>
    <w:rsid w:val="00F80786"/>
    <w:rsid w:val="00F8105F"/>
    <w:rsid w:val="00F817CA"/>
    <w:rsid w:val="00F83A60"/>
    <w:rsid w:val="00F86180"/>
    <w:rsid w:val="00F86277"/>
    <w:rsid w:val="00F90548"/>
    <w:rsid w:val="00F91279"/>
    <w:rsid w:val="00F91D08"/>
    <w:rsid w:val="00F91FC0"/>
    <w:rsid w:val="00F92620"/>
    <w:rsid w:val="00F92A66"/>
    <w:rsid w:val="00F936AB"/>
    <w:rsid w:val="00F94AD2"/>
    <w:rsid w:val="00F957B2"/>
    <w:rsid w:val="00F97B26"/>
    <w:rsid w:val="00F97F50"/>
    <w:rsid w:val="00FA0F6F"/>
    <w:rsid w:val="00FA1E26"/>
    <w:rsid w:val="00FA1F3C"/>
    <w:rsid w:val="00FA2E47"/>
    <w:rsid w:val="00FA50B8"/>
    <w:rsid w:val="00FA5BF9"/>
    <w:rsid w:val="00FA6669"/>
    <w:rsid w:val="00FA7F70"/>
    <w:rsid w:val="00FB1956"/>
    <w:rsid w:val="00FB1F08"/>
    <w:rsid w:val="00FB3B3E"/>
    <w:rsid w:val="00FB4386"/>
    <w:rsid w:val="00FB45C5"/>
    <w:rsid w:val="00FB5A03"/>
    <w:rsid w:val="00FB737F"/>
    <w:rsid w:val="00FC0ECC"/>
    <w:rsid w:val="00FC10BD"/>
    <w:rsid w:val="00FC2854"/>
    <w:rsid w:val="00FC44CE"/>
    <w:rsid w:val="00FC69D3"/>
    <w:rsid w:val="00FC761D"/>
    <w:rsid w:val="00FD0975"/>
    <w:rsid w:val="00FD17AB"/>
    <w:rsid w:val="00FD2A8A"/>
    <w:rsid w:val="00FD5FCE"/>
    <w:rsid w:val="00FD605C"/>
    <w:rsid w:val="00FD7089"/>
    <w:rsid w:val="00FD7AC9"/>
    <w:rsid w:val="00FD7DB8"/>
    <w:rsid w:val="00FE086A"/>
    <w:rsid w:val="00FE1FFC"/>
    <w:rsid w:val="00FE2CF0"/>
    <w:rsid w:val="00FE2EBF"/>
    <w:rsid w:val="00FE34F2"/>
    <w:rsid w:val="00FE3E59"/>
    <w:rsid w:val="00FE5261"/>
    <w:rsid w:val="00FF1E6D"/>
    <w:rsid w:val="00FF3410"/>
    <w:rsid w:val="00FF48E3"/>
    <w:rsid w:val="00FF5129"/>
    <w:rsid w:val="00FF586B"/>
    <w:rsid w:val="00FF5AD6"/>
    <w:rsid w:val="00FF609A"/>
    <w:rsid w:val="0159007E"/>
    <w:rsid w:val="022A9D43"/>
    <w:rsid w:val="02379609"/>
    <w:rsid w:val="0272564F"/>
    <w:rsid w:val="036381D5"/>
    <w:rsid w:val="047EBF4A"/>
    <w:rsid w:val="04ABB114"/>
    <w:rsid w:val="04B972CD"/>
    <w:rsid w:val="05078C42"/>
    <w:rsid w:val="05470E42"/>
    <w:rsid w:val="057621E9"/>
    <w:rsid w:val="061699AF"/>
    <w:rsid w:val="063E4253"/>
    <w:rsid w:val="0671D28A"/>
    <w:rsid w:val="0766CBB1"/>
    <w:rsid w:val="078BBAEA"/>
    <w:rsid w:val="07ABDE4B"/>
    <w:rsid w:val="08199DF4"/>
    <w:rsid w:val="087AADE9"/>
    <w:rsid w:val="09BF3720"/>
    <w:rsid w:val="09FB12E9"/>
    <w:rsid w:val="0A1FB98C"/>
    <w:rsid w:val="0A2D24DF"/>
    <w:rsid w:val="0B1FBEAB"/>
    <w:rsid w:val="0C2848C7"/>
    <w:rsid w:val="0C48D112"/>
    <w:rsid w:val="0C94781E"/>
    <w:rsid w:val="0CEC8AE0"/>
    <w:rsid w:val="0E0A44F8"/>
    <w:rsid w:val="0E0FABCF"/>
    <w:rsid w:val="0E8CA6E5"/>
    <w:rsid w:val="0F90AF53"/>
    <w:rsid w:val="101BC545"/>
    <w:rsid w:val="10908452"/>
    <w:rsid w:val="1173650C"/>
    <w:rsid w:val="12BF96FA"/>
    <w:rsid w:val="12E5B0B3"/>
    <w:rsid w:val="13F283DF"/>
    <w:rsid w:val="141D27A7"/>
    <w:rsid w:val="1584B00B"/>
    <w:rsid w:val="15B9FFD1"/>
    <w:rsid w:val="15E6A4EB"/>
    <w:rsid w:val="1642D110"/>
    <w:rsid w:val="16DFAD35"/>
    <w:rsid w:val="18ADFA1B"/>
    <w:rsid w:val="18EC2365"/>
    <w:rsid w:val="18EE0914"/>
    <w:rsid w:val="19746BA0"/>
    <w:rsid w:val="1A2C893A"/>
    <w:rsid w:val="1A686AC0"/>
    <w:rsid w:val="1AA1F3E2"/>
    <w:rsid w:val="1AAC2F59"/>
    <w:rsid w:val="1BC8C96D"/>
    <w:rsid w:val="1C137ED7"/>
    <w:rsid w:val="1C25A9D6"/>
    <w:rsid w:val="1CB106FF"/>
    <w:rsid w:val="1CC23DE9"/>
    <w:rsid w:val="1D6499CE"/>
    <w:rsid w:val="1E1E1D0B"/>
    <w:rsid w:val="1EEBBACE"/>
    <w:rsid w:val="1EEFF20C"/>
    <w:rsid w:val="1EFE3AC0"/>
    <w:rsid w:val="1F69461D"/>
    <w:rsid w:val="21C28AAB"/>
    <w:rsid w:val="22C4F364"/>
    <w:rsid w:val="2386C89E"/>
    <w:rsid w:val="23D3DB52"/>
    <w:rsid w:val="244B7DA5"/>
    <w:rsid w:val="24733A54"/>
    <w:rsid w:val="24CF77F5"/>
    <w:rsid w:val="254CEF1E"/>
    <w:rsid w:val="25BCDB51"/>
    <w:rsid w:val="25D5C516"/>
    <w:rsid w:val="266C1FBD"/>
    <w:rsid w:val="267CC37E"/>
    <w:rsid w:val="26D011CE"/>
    <w:rsid w:val="2754F5A0"/>
    <w:rsid w:val="279715B2"/>
    <w:rsid w:val="2958983C"/>
    <w:rsid w:val="29DF2756"/>
    <w:rsid w:val="29EB72BA"/>
    <w:rsid w:val="2A27879A"/>
    <w:rsid w:val="2A8CAF55"/>
    <w:rsid w:val="2AB8CAD5"/>
    <w:rsid w:val="2AD8D797"/>
    <w:rsid w:val="2B0B8F5F"/>
    <w:rsid w:val="2B3352F9"/>
    <w:rsid w:val="2B9475BD"/>
    <w:rsid w:val="2BC5B625"/>
    <w:rsid w:val="2C99DDE9"/>
    <w:rsid w:val="2D798126"/>
    <w:rsid w:val="2DECC204"/>
    <w:rsid w:val="2E065A17"/>
    <w:rsid w:val="2E627587"/>
    <w:rsid w:val="2F62338B"/>
    <w:rsid w:val="2FADA56A"/>
    <w:rsid w:val="2FE92C54"/>
    <w:rsid w:val="302766CA"/>
    <w:rsid w:val="3031EC81"/>
    <w:rsid w:val="3054870E"/>
    <w:rsid w:val="31E666C8"/>
    <w:rsid w:val="31F31683"/>
    <w:rsid w:val="3299975C"/>
    <w:rsid w:val="32B4699F"/>
    <w:rsid w:val="32D7E26D"/>
    <w:rsid w:val="3385A9BA"/>
    <w:rsid w:val="33DC2CF8"/>
    <w:rsid w:val="342AAC8C"/>
    <w:rsid w:val="3458BD17"/>
    <w:rsid w:val="353D456D"/>
    <w:rsid w:val="35B98923"/>
    <w:rsid w:val="3671FA99"/>
    <w:rsid w:val="36A0BEC6"/>
    <w:rsid w:val="36BA6517"/>
    <w:rsid w:val="373013CE"/>
    <w:rsid w:val="3906B2CD"/>
    <w:rsid w:val="3919563A"/>
    <w:rsid w:val="39D27590"/>
    <w:rsid w:val="39E8A559"/>
    <w:rsid w:val="3A0A4CF7"/>
    <w:rsid w:val="3A11DCD9"/>
    <w:rsid w:val="3A1B3550"/>
    <w:rsid w:val="3A8AB761"/>
    <w:rsid w:val="3AE6C882"/>
    <w:rsid w:val="3AE8804A"/>
    <w:rsid w:val="3BA2401F"/>
    <w:rsid w:val="3C03A70E"/>
    <w:rsid w:val="3C40F0E3"/>
    <w:rsid w:val="3C73A0BF"/>
    <w:rsid w:val="3CA1386B"/>
    <w:rsid w:val="3CC09702"/>
    <w:rsid w:val="3D12A410"/>
    <w:rsid w:val="3D7D771C"/>
    <w:rsid w:val="3D9C4F2A"/>
    <w:rsid w:val="3DD2C907"/>
    <w:rsid w:val="3DEA9CAB"/>
    <w:rsid w:val="3E43020A"/>
    <w:rsid w:val="3E666D74"/>
    <w:rsid w:val="3E7FCF48"/>
    <w:rsid w:val="3F26EAEC"/>
    <w:rsid w:val="3F515B39"/>
    <w:rsid w:val="3F5974E3"/>
    <w:rsid w:val="3FB95E4E"/>
    <w:rsid w:val="40675125"/>
    <w:rsid w:val="415A52D4"/>
    <w:rsid w:val="41902EE9"/>
    <w:rsid w:val="4207A544"/>
    <w:rsid w:val="42635342"/>
    <w:rsid w:val="42C10A90"/>
    <w:rsid w:val="431D43D9"/>
    <w:rsid w:val="4408AFF8"/>
    <w:rsid w:val="44F28A82"/>
    <w:rsid w:val="46FF7A8B"/>
    <w:rsid w:val="476BF253"/>
    <w:rsid w:val="4793346F"/>
    <w:rsid w:val="47F9272C"/>
    <w:rsid w:val="48460136"/>
    <w:rsid w:val="485B593E"/>
    <w:rsid w:val="4922DFFB"/>
    <w:rsid w:val="49D7CDC2"/>
    <w:rsid w:val="4A88C935"/>
    <w:rsid w:val="4AC291E0"/>
    <w:rsid w:val="4BC649C7"/>
    <w:rsid w:val="4C3DC1F3"/>
    <w:rsid w:val="4E1EFE6F"/>
    <w:rsid w:val="4E488918"/>
    <w:rsid w:val="4F9A73E1"/>
    <w:rsid w:val="4FD96023"/>
    <w:rsid w:val="500C354C"/>
    <w:rsid w:val="50268781"/>
    <w:rsid w:val="5074F732"/>
    <w:rsid w:val="5144F754"/>
    <w:rsid w:val="51640ADD"/>
    <w:rsid w:val="530A3041"/>
    <w:rsid w:val="5343D60E"/>
    <w:rsid w:val="537A8CD9"/>
    <w:rsid w:val="540C7C88"/>
    <w:rsid w:val="5441ADEE"/>
    <w:rsid w:val="545441A0"/>
    <w:rsid w:val="54DD9A9A"/>
    <w:rsid w:val="5547E41E"/>
    <w:rsid w:val="55AF502A"/>
    <w:rsid w:val="55D722F0"/>
    <w:rsid w:val="56303048"/>
    <w:rsid w:val="56323588"/>
    <w:rsid w:val="576CC65B"/>
    <w:rsid w:val="579A61E5"/>
    <w:rsid w:val="57C20A89"/>
    <w:rsid w:val="57CA347D"/>
    <w:rsid w:val="58174731"/>
    <w:rsid w:val="5851B1EC"/>
    <w:rsid w:val="5869CB91"/>
    <w:rsid w:val="58851085"/>
    <w:rsid w:val="58C9B748"/>
    <w:rsid w:val="5918C765"/>
    <w:rsid w:val="59363246"/>
    <w:rsid w:val="596784EB"/>
    <w:rsid w:val="59B35C6C"/>
    <w:rsid w:val="5A2CC377"/>
    <w:rsid w:val="5A74703B"/>
    <w:rsid w:val="5BA3C8E8"/>
    <w:rsid w:val="5BC34B2D"/>
    <w:rsid w:val="5C2D391D"/>
    <w:rsid w:val="5D4DA094"/>
    <w:rsid w:val="5D9786AF"/>
    <w:rsid w:val="5DE8CE2F"/>
    <w:rsid w:val="5E18B374"/>
    <w:rsid w:val="5E5C0F0D"/>
    <w:rsid w:val="5FE6FFAE"/>
    <w:rsid w:val="6019EC6E"/>
    <w:rsid w:val="60322E0F"/>
    <w:rsid w:val="607D1762"/>
    <w:rsid w:val="60854156"/>
    <w:rsid w:val="60EB471E"/>
    <w:rsid w:val="612E39CB"/>
    <w:rsid w:val="6154A007"/>
    <w:rsid w:val="622291C4"/>
    <w:rsid w:val="624BF2E6"/>
    <w:rsid w:val="62636FC4"/>
    <w:rsid w:val="6290BCF7"/>
    <w:rsid w:val="62D10CAB"/>
    <w:rsid w:val="6356FDDD"/>
    <w:rsid w:val="63CE204E"/>
    <w:rsid w:val="648D38EF"/>
    <w:rsid w:val="6494048D"/>
    <w:rsid w:val="65900E57"/>
    <w:rsid w:val="65E9D206"/>
    <w:rsid w:val="67BF05F6"/>
    <w:rsid w:val="6859730C"/>
    <w:rsid w:val="6894BBE2"/>
    <w:rsid w:val="68980F5F"/>
    <w:rsid w:val="6AE5D0F6"/>
    <w:rsid w:val="6B5DB14F"/>
    <w:rsid w:val="6BC9A6E9"/>
    <w:rsid w:val="6C3ED174"/>
    <w:rsid w:val="6C89A034"/>
    <w:rsid w:val="6CA5A556"/>
    <w:rsid w:val="6CC827CD"/>
    <w:rsid w:val="6D7387EC"/>
    <w:rsid w:val="6E9062E4"/>
    <w:rsid w:val="70843407"/>
    <w:rsid w:val="70CD4502"/>
    <w:rsid w:val="714DE6D8"/>
    <w:rsid w:val="72AEE7D7"/>
    <w:rsid w:val="73518680"/>
    <w:rsid w:val="735D5F79"/>
    <w:rsid w:val="744AB838"/>
    <w:rsid w:val="74AF2085"/>
    <w:rsid w:val="74D32631"/>
    <w:rsid w:val="764AF0E6"/>
    <w:rsid w:val="764E2EC2"/>
    <w:rsid w:val="768ED60F"/>
    <w:rsid w:val="76AA273E"/>
    <w:rsid w:val="77372BF5"/>
    <w:rsid w:val="77AD1CB8"/>
    <w:rsid w:val="780A7129"/>
    <w:rsid w:val="78657C09"/>
    <w:rsid w:val="78CF69F9"/>
    <w:rsid w:val="79C2A694"/>
    <w:rsid w:val="7A5ACDBE"/>
    <w:rsid w:val="7A6F6472"/>
    <w:rsid w:val="7C32903A"/>
    <w:rsid w:val="7C8585C6"/>
    <w:rsid w:val="7C9806AD"/>
    <w:rsid w:val="7C9CD9BE"/>
    <w:rsid w:val="7DD8A6AB"/>
    <w:rsid w:val="7E190A62"/>
    <w:rsid w:val="7F96120F"/>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19CCB"/>
  <w15:docId w15:val="{314EBF59-F4FA-4D63-ACFA-19758ACA9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99" w:qFormat="1"/>
    <w:lsdException w:name="List Number" w:semiHidden="1" w:uiPriority="9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BA9"/>
    <w:pPr>
      <w:keepLines/>
      <w:tabs>
        <w:tab w:val="left" w:pos="2835"/>
      </w:tabs>
      <w:spacing w:before="200"/>
      <w:jc w:val="left"/>
    </w:pPr>
    <w:rPr>
      <w:rFonts w:ascii="Calibri" w:hAnsi="Calibri"/>
      <w:color w:val="000000" w:themeColor="text1"/>
      <w:sz w:val="22"/>
      <w:lang w:val="en-GB"/>
    </w:rPr>
  </w:style>
  <w:style w:type="paragraph" w:styleId="Heading1">
    <w:name w:val="heading 1"/>
    <w:next w:val="Normal"/>
    <w:link w:val="Heading1Char"/>
    <w:uiPriority w:val="9"/>
    <w:qFormat/>
    <w:rsid w:val="0075125F"/>
    <w:pPr>
      <w:spacing w:after="240" w:line="240" w:lineRule="auto"/>
      <w:jc w:val="left"/>
      <w:outlineLvl w:val="0"/>
    </w:pPr>
    <w:rPr>
      <w:rFonts w:ascii="Calibri" w:hAnsi="Calibri"/>
      <w:b/>
      <w:color w:val="083A42"/>
      <w:spacing w:val="5"/>
      <w:sz w:val="72"/>
      <w:szCs w:val="36"/>
      <w:lang w:val="en-GB"/>
    </w:rPr>
  </w:style>
  <w:style w:type="paragraph" w:styleId="Heading2">
    <w:name w:val="heading 2"/>
    <w:next w:val="Normal"/>
    <w:link w:val="Heading2Char"/>
    <w:uiPriority w:val="9"/>
    <w:unhideWhenUsed/>
    <w:qFormat/>
    <w:rsid w:val="00821EF1"/>
    <w:pPr>
      <w:pageBreakBefore/>
      <w:spacing w:after="360" w:line="240" w:lineRule="auto"/>
      <w:ind w:left="737" w:hanging="737"/>
      <w:jc w:val="left"/>
      <w:outlineLvl w:val="1"/>
    </w:pPr>
    <w:rPr>
      <w:rFonts w:ascii="Calibri" w:hAnsi="Calibri"/>
      <w:color w:val="197C7D"/>
      <w:spacing w:val="5"/>
      <w:sz w:val="56"/>
      <w:szCs w:val="28"/>
      <w:lang w:val="en-GB"/>
    </w:rPr>
  </w:style>
  <w:style w:type="paragraph" w:styleId="Heading3">
    <w:name w:val="heading 3"/>
    <w:next w:val="Normal"/>
    <w:link w:val="Heading3Char"/>
    <w:uiPriority w:val="9"/>
    <w:unhideWhenUsed/>
    <w:qFormat/>
    <w:rsid w:val="00821EF1"/>
    <w:pPr>
      <w:spacing w:before="240" w:after="240" w:line="240" w:lineRule="auto"/>
      <w:ind w:left="737" w:hanging="737"/>
      <w:jc w:val="left"/>
      <w:outlineLvl w:val="2"/>
    </w:pPr>
    <w:rPr>
      <w:rFonts w:ascii="Calibri" w:hAnsi="Calibri"/>
      <w:color w:val="000000" w:themeColor="text1"/>
      <w:spacing w:val="5"/>
      <w:sz w:val="36"/>
      <w:szCs w:val="24"/>
      <w:lang w:val="en-GB"/>
    </w:rPr>
  </w:style>
  <w:style w:type="paragraph" w:styleId="Heading4">
    <w:name w:val="heading 4"/>
    <w:next w:val="Normal"/>
    <w:link w:val="Heading4Char"/>
    <w:uiPriority w:val="9"/>
    <w:unhideWhenUsed/>
    <w:qFormat/>
    <w:rsid w:val="00821EF1"/>
    <w:pPr>
      <w:spacing w:line="240" w:lineRule="auto"/>
      <w:ind w:left="737" w:hanging="737"/>
      <w:jc w:val="left"/>
      <w:outlineLvl w:val="3"/>
    </w:pPr>
    <w:rPr>
      <w:rFonts w:ascii="Calibri" w:hAnsi="Calibri"/>
      <w:color w:val="000000" w:themeColor="text1"/>
      <w:spacing w:val="5"/>
      <w:sz w:val="28"/>
      <w:szCs w:val="24"/>
      <w:lang w:val="en-GB"/>
    </w:rPr>
  </w:style>
  <w:style w:type="paragraph" w:styleId="Heading5">
    <w:name w:val="heading 5"/>
    <w:next w:val="Normal"/>
    <w:link w:val="Heading5Char"/>
    <w:uiPriority w:val="9"/>
    <w:unhideWhenUsed/>
    <w:qFormat/>
    <w:rsid w:val="00953A17"/>
    <w:pPr>
      <w:spacing w:before="120" w:line="240" w:lineRule="auto"/>
      <w:jc w:val="left"/>
      <w:outlineLvl w:val="4"/>
    </w:pPr>
    <w:rPr>
      <w:rFonts w:ascii="Calibri" w:eastAsia="Times New Roman" w:hAnsi="Calibri"/>
      <w:iCs/>
      <w:color w:val="000000" w:themeColor="text1"/>
      <w:sz w:val="24"/>
      <w:lang w:val="en-GB"/>
    </w:rPr>
  </w:style>
  <w:style w:type="paragraph" w:styleId="Heading6">
    <w:name w:val="heading 6"/>
    <w:basedOn w:val="Normal"/>
    <w:next w:val="Normal"/>
    <w:link w:val="Heading6Char"/>
    <w:uiPriority w:val="9"/>
    <w:unhideWhenUsed/>
    <w:rsid w:val="00325451"/>
    <w:pPr>
      <w:outlineLvl w:val="5"/>
    </w:pPr>
    <w:rPr>
      <w:smallCaps/>
      <w:color w:val="C0504D" w:themeColor="accent2"/>
      <w:spacing w:val="5"/>
    </w:rPr>
  </w:style>
  <w:style w:type="paragraph" w:styleId="Heading7">
    <w:name w:val="heading 7"/>
    <w:basedOn w:val="Normal"/>
    <w:next w:val="Normal"/>
    <w:link w:val="Heading7Char"/>
    <w:uiPriority w:val="9"/>
    <w:unhideWhenUsed/>
    <w:rsid w:val="00325451"/>
    <w:pPr>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325451"/>
    <w:pPr>
      <w:outlineLvl w:val="7"/>
    </w:pPr>
    <w:rPr>
      <w:b/>
      <w:i/>
      <w:smallCaps/>
      <w:color w:val="943634" w:themeColor="accent2" w:themeShade="BF"/>
    </w:rPr>
  </w:style>
  <w:style w:type="paragraph" w:styleId="Heading9">
    <w:name w:val="heading 9"/>
    <w:basedOn w:val="Normal"/>
    <w:next w:val="Normal"/>
    <w:link w:val="Heading9Char"/>
    <w:uiPriority w:val="9"/>
    <w:unhideWhenUsed/>
    <w:qFormat/>
    <w:rsid w:val="00325451"/>
    <w:pPr>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row1">
    <w:name w:val="Table head row 1"/>
    <w:uiPriority w:val="99"/>
    <w:rsid w:val="00512217"/>
    <w:pPr>
      <w:keepNext/>
      <w:spacing w:before="60" w:after="60" w:line="240" w:lineRule="auto"/>
      <w:jc w:val="left"/>
    </w:pPr>
    <w:rPr>
      <w:rFonts w:ascii="Calibri" w:hAnsi="Calibri" w:cs="Univers-Bold"/>
      <w:bCs/>
      <w:sz w:val="18"/>
      <w:szCs w:val="16"/>
      <w:lang w:val="en-GB"/>
    </w:rPr>
  </w:style>
  <w:style w:type="paragraph" w:customStyle="1" w:styleId="Text">
    <w:name w:val="Text"/>
    <w:basedOn w:val="BasicParagraph"/>
    <w:uiPriority w:val="99"/>
    <w:rsid w:val="00412ACA"/>
    <w:pPr>
      <w:suppressAutoHyphens/>
      <w:spacing w:after="113" w:line="260" w:lineRule="atLeast"/>
    </w:pPr>
    <w:rPr>
      <w:rFonts w:ascii="Univers-Light" w:hAnsi="Univers-Light" w:cs="Univers-Light"/>
      <w:sz w:val="18"/>
      <w:szCs w:val="18"/>
    </w:rPr>
  </w:style>
  <w:style w:type="paragraph" w:customStyle="1" w:styleId="BasicParagraph">
    <w:name w:val="[Basic Paragraph]"/>
    <w:basedOn w:val="NoParagraphStyle"/>
    <w:uiPriority w:val="99"/>
    <w:rsid w:val="00412ACA"/>
  </w:style>
  <w:style w:type="paragraph" w:customStyle="1" w:styleId="NoParagraphStyle">
    <w:name w:val="[No Paragraph Style]"/>
    <w:uiPriority w:val="99"/>
    <w:rsid w:val="00412ACA"/>
    <w:pPr>
      <w:widowControl w:val="0"/>
      <w:autoSpaceDE w:val="0"/>
      <w:autoSpaceDN w:val="0"/>
      <w:adjustRightInd w:val="0"/>
      <w:spacing w:line="288" w:lineRule="auto"/>
      <w:textAlignment w:val="center"/>
    </w:pPr>
    <w:rPr>
      <w:rFonts w:ascii="Times-Roman" w:hAnsi="Times-Roman" w:cs="Times-Roman"/>
      <w:color w:val="000000"/>
      <w:lang w:val="en-GB"/>
    </w:rPr>
  </w:style>
  <w:style w:type="paragraph" w:customStyle="1" w:styleId="Tabletextrow2">
    <w:name w:val="Table text row 2"/>
    <w:basedOn w:val="Text"/>
    <w:uiPriority w:val="99"/>
    <w:rsid w:val="00412ACA"/>
    <w:pPr>
      <w:spacing w:line="200" w:lineRule="atLeast"/>
    </w:pPr>
    <w:rPr>
      <w:sz w:val="16"/>
      <w:szCs w:val="16"/>
    </w:rPr>
  </w:style>
  <w:style w:type="character" w:customStyle="1" w:styleId="Italic">
    <w:name w:val="Italic"/>
    <w:uiPriority w:val="99"/>
    <w:rsid w:val="00412ACA"/>
    <w:rPr>
      <w:i/>
    </w:rPr>
  </w:style>
  <w:style w:type="paragraph" w:customStyle="1" w:styleId="Objectivehead">
    <w:name w:val="Objective head"/>
    <w:basedOn w:val="Normal"/>
    <w:uiPriority w:val="99"/>
    <w:rsid w:val="00284BA9"/>
    <w:pPr>
      <w:keepLines w:val="0"/>
      <w:widowControl w:val="0"/>
      <w:tabs>
        <w:tab w:val="clear" w:pos="2835"/>
      </w:tabs>
      <w:suppressAutoHyphens/>
      <w:autoSpaceDE w:val="0"/>
      <w:autoSpaceDN w:val="0"/>
      <w:adjustRightInd w:val="0"/>
      <w:spacing w:before="113" w:after="113" w:line="260" w:lineRule="atLeast"/>
      <w:jc w:val="both"/>
      <w:textAlignment w:val="center"/>
    </w:pPr>
    <w:rPr>
      <w:rFonts w:ascii="Univers-Bold" w:hAnsi="Univers-Bold" w:cs="Univers-Bold"/>
      <w:b/>
      <w:bCs/>
      <w:color w:val="000000"/>
      <w:sz w:val="18"/>
      <w:szCs w:val="18"/>
    </w:rPr>
  </w:style>
  <w:style w:type="character" w:styleId="Hyperlink">
    <w:name w:val="Hyperlink"/>
    <w:uiPriority w:val="99"/>
    <w:rsid w:val="009B619A"/>
    <w:rPr>
      <w:rFonts w:ascii="Calibri" w:hAnsi="Calibri" w:cs="Times New Roman"/>
      <w:b w:val="0"/>
      <w:i w:val="0"/>
      <w:color w:val="0000FF"/>
      <w:w w:val="100"/>
      <w:u w:val="thick" w:color="0000FF"/>
    </w:rPr>
  </w:style>
  <w:style w:type="paragraph" w:styleId="ListParagraph">
    <w:name w:val="List Paragraph"/>
    <w:basedOn w:val="Normal"/>
    <w:uiPriority w:val="34"/>
    <w:qFormat/>
    <w:rsid w:val="00325451"/>
    <w:pPr>
      <w:ind w:left="720"/>
      <w:contextualSpacing/>
    </w:pPr>
  </w:style>
  <w:style w:type="character" w:customStyle="1" w:styleId="Heading1Char">
    <w:name w:val="Heading 1 Char"/>
    <w:basedOn w:val="DefaultParagraphFont"/>
    <w:link w:val="Heading1"/>
    <w:uiPriority w:val="9"/>
    <w:rsid w:val="0075125F"/>
    <w:rPr>
      <w:rFonts w:ascii="Calibri" w:hAnsi="Calibri"/>
      <w:b/>
      <w:color w:val="083A42"/>
      <w:spacing w:val="5"/>
      <w:sz w:val="72"/>
      <w:szCs w:val="36"/>
      <w:lang w:val="en-GB"/>
    </w:rPr>
  </w:style>
  <w:style w:type="character" w:customStyle="1" w:styleId="Heading2Char">
    <w:name w:val="Heading 2 Char"/>
    <w:basedOn w:val="DefaultParagraphFont"/>
    <w:link w:val="Heading2"/>
    <w:uiPriority w:val="9"/>
    <w:rsid w:val="00821EF1"/>
    <w:rPr>
      <w:rFonts w:ascii="Calibri" w:hAnsi="Calibri"/>
      <w:color w:val="197C7D"/>
      <w:spacing w:val="5"/>
      <w:sz w:val="56"/>
      <w:szCs w:val="28"/>
      <w:lang w:val="en-GB"/>
    </w:rPr>
  </w:style>
  <w:style w:type="character" w:customStyle="1" w:styleId="Heading3Char">
    <w:name w:val="Heading 3 Char"/>
    <w:basedOn w:val="DefaultParagraphFont"/>
    <w:link w:val="Heading3"/>
    <w:uiPriority w:val="9"/>
    <w:rsid w:val="00821EF1"/>
    <w:rPr>
      <w:rFonts w:ascii="Calibri" w:hAnsi="Calibri"/>
      <w:color w:val="000000" w:themeColor="text1"/>
      <w:spacing w:val="5"/>
      <w:sz w:val="36"/>
      <w:szCs w:val="24"/>
      <w:lang w:val="en-GB"/>
    </w:rPr>
  </w:style>
  <w:style w:type="character" w:customStyle="1" w:styleId="Heading4Char">
    <w:name w:val="Heading 4 Char"/>
    <w:basedOn w:val="DefaultParagraphFont"/>
    <w:link w:val="Heading4"/>
    <w:uiPriority w:val="9"/>
    <w:rsid w:val="00821EF1"/>
    <w:rPr>
      <w:rFonts w:ascii="Calibri" w:hAnsi="Calibri"/>
      <w:color w:val="000000" w:themeColor="text1"/>
      <w:spacing w:val="5"/>
      <w:sz w:val="28"/>
      <w:szCs w:val="24"/>
      <w:lang w:val="en-GB"/>
    </w:rPr>
  </w:style>
  <w:style w:type="character" w:customStyle="1" w:styleId="Heading5Char">
    <w:name w:val="Heading 5 Char"/>
    <w:basedOn w:val="DefaultParagraphFont"/>
    <w:link w:val="Heading5"/>
    <w:uiPriority w:val="9"/>
    <w:rsid w:val="00953A17"/>
    <w:rPr>
      <w:rFonts w:ascii="Calibri" w:eastAsia="Times New Roman" w:hAnsi="Calibri"/>
      <w:iCs/>
      <w:color w:val="000000" w:themeColor="text1"/>
      <w:sz w:val="24"/>
      <w:lang w:val="en-GB"/>
    </w:rPr>
  </w:style>
  <w:style w:type="character" w:customStyle="1" w:styleId="Heading6Char">
    <w:name w:val="Heading 6 Char"/>
    <w:basedOn w:val="DefaultParagraphFont"/>
    <w:link w:val="Heading6"/>
    <w:uiPriority w:val="9"/>
    <w:rsid w:val="00325451"/>
    <w:rPr>
      <w:smallCaps/>
      <w:color w:val="C0504D" w:themeColor="accent2"/>
      <w:spacing w:val="5"/>
      <w:sz w:val="22"/>
    </w:rPr>
  </w:style>
  <w:style w:type="character" w:customStyle="1" w:styleId="Heading7Char">
    <w:name w:val="Heading 7 Char"/>
    <w:basedOn w:val="DefaultParagraphFont"/>
    <w:link w:val="Heading7"/>
    <w:uiPriority w:val="9"/>
    <w:rsid w:val="00325451"/>
    <w:rPr>
      <w:b/>
      <w:smallCaps/>
      <w:color w:val="C0504D" w:themeColor="accent2"/>
      <w:spacing w:val="10"/>
    </w:rPr>
  </w:style>
  <w:style w:type="character" w:customStyle="1" w:styleId="Heading8Char">
    <w:name w:val="Heading 8 Char"/>
    <w:basedOn w:val="DefaultParagraphFont"/>
    <w:link w:val="Heading8"/>
    <w:uiPriority w:val="9"/>
    <w:rsid w:val="00325451"/>
    <w:rPr>
      <w:b/>
      <w:i/>
      <w:smallCaps/>
      <w:color w:val="943634" w:themeColor="accent2" w:themeShade="BF"/>
    </w:rPr>
  </w:style>
  <w:style w:type="character" w:customStyle="1" w:styleId="Heading9Char">
    <w:name w:val="Heading 9 Char"/>
    <w:basedOn w:val="DefaultParagraphFont"/>
    <w:link w:val="Heading9"/>
    <w:uiPriority w:val="9"/>
    <w:rsid w:val="00325451"/>
    <w:rPr>
      <w:b/>
      <w:i/>
      <w:smallCaps/>
      <w:color w:val="622423" w:themeColor="accent2" w:themeShade="7F"/>
    </w:rPr>
  </w:style>
  <w:style w:type="paragraph" w:styleId="Title">
    <w:name w:val="Title"/>
    <w:next w:val="Normal"/>
    <w:link w:val="TitleChar"/>
    <w:uiPriority w:val="10"/>
    <w:qFormat/>
    <w:rsid w:val="00892791"/>
    <w:pPr>
      <w:spacing w:before="360" w:after="0" w:line="240" w:lineRule="auto"/>
      <w:jc w:val="left"/>
    </w:pPr>
    <w:rPr>
      <w:rFonts w:ascii="Calibri" w:hAnsi="Calibri"/>
      <w:b/>
      <w:color w:val="083A42"/>
      <w:spacing w:val="5"/>
      <w:sz w:val="72"/>
      <w:szCs w:val="36"/>
      <w:lang w:val="en-GB"/>
    </w:rPr>
  </w:style>
  <w:style w:type="character" w:customStyle="1" w:styleId="TitleChar">
    <w:name w:val="Title Char"/>
    <w:basedOn w:val="DefaultParagraphFont"/>
    <w:link w:val="Title"/>
    <w:uiPriority w:val="10"/>
    <w:rsid w:val="00892791"/>
    <w:rPr>
      <w:rFonts w:ascii="Calibri" w:hAnsi="Calibri"/>
      <w:b/>
      <w:color w:val="083A42"/>
      <w:spacing w:val="5"/>
      <w:sz w:val="72"/>
      <w:szCs w:val="36"/>
      <w:lang w:val="en-GB"/>
    </w:rPr>
  </w:style>
  <w:style w:type="paragraph" w:styleId="Subtitle">
    <w:name w:val="Subtitle"/>
    <w:next w:val="Normal"/>
    <w:link w:val="SubtitleChar"/>
    <w:uiPriority w:val="11"/>
    <w:qFormat/>
    <w:rsid w:val="008B6104"/>
    <w:pPr>
      <w:spacing w:before="120" w:after="720" w:line="240" w:lineRule="auto"/>
      <w:jc w:val="left"/>
    </w:pPr>
    <w:rPr>
      <w:rFonts w:ascii="Calibri" w:eastAsiaTheme="majorEastAsia" w:hAnsi="Calibri" w:cstheme="majorBidi"/>
      <w:color w:val="083A42"/>
      <w:spacing w:val="5"/>
      <w:kern w:val="28"/>
      <w:sz w:val="56"/>
      <w:szCs w:val="22"/>
      <w:lang w:val="en-GB"/>
    </w:rPr>
  </w:style>
  <w:style w:type="character" w:customStyle="1" w:styleId="SubtitleChar">
    <w:name w:val="Subtitle Char"/>
    <w:basedOn w:val="DefaultParagraphFont"/>
    <w:link w:val="Subtitle"/>
    <w:uiPriority w:val="11"/>
    <w:rsid w:val="008B6104"/>
    <w:rPr>
      <w:rFonts w:ascii="Calibri" w:eastAsiaTheme="majorEastAsia" w:hAnsi="Calibri" w:cstheme="majorBidi"/>
      <w:color w:val="083A42"/>
      <w:spacing w:val="5"/>
      <w:kern w:val="28"/>
      <w:sz w:val="56"/>
      <w:szCs w:val="22"/>
      <w:lang w:val="en-GB"/>
    </w:rPr>
  </w:style>
  <w:style w:type="character" w:styleId="Strong">
    <w:name w:val="Strong"/>
    <w:uiPriority w:val="22"/>
    <w:qFormat/>
    <w:rsid w:val="00117189"/>
    <w:rPr>
      <w:rFonts w:ascii="Calibri" w:hAnsi="Calibri"/>
      <w:b/>
      <w:i w:val="0"/>
      <w:color w:val="000000" w:themeColor="text1"/>
    </w:rPr>
  </w:style>
  <w:style w:type="character" w:styleId="Emphasis">
    <w:name w:val="Emphasis"/>
    <w:uiPriority w:val="20"/>
    <w:qFormat/>
    <w:rsid w:val="00EC7C32"/>
    <w:rPr>
      <w:b w:val="0"/>
      <w:i/>
      <w:spacing w:val="0"/>
      <w:w w:val="100"/>
    </w:rPr>
  </w:style>
  <w:style w:type="paragraph" w:styleId="NoSpacing">
    <w:name w:val="No Spacing"/>
    <w:basedOn w:val="Normal"/>
    <w:link w:val="NoSpacingChar"/>
    <w:uiPriority w:val="1"/>
    <w:qFormat/>
    <w:rsid w:val="00325451"/>
    <w:pPr>
      <w:spacing w:line="240" w:lineRule="auto"/>
    </w:pPr>
  </w:style>
  <w:style w:type="paragraph" w:styleId="Quote">
    <w:name w:val="Quote"/>
    <w:next w:val="Normal"/>
    <w:link w:val="QuoteChar"/>
    <w:uiPriority w:val="29"/>
    <w:qFormat/>
    <w:rsid w:val="00257AF0"/>
    <w:pPr>
      <w:keepLines/>
      <w:framePr w:wrap="notBeside" w:vAnchor="text" w:hAnchor="text" w:y="1"/>
      <w:ind w:left="851" w:right="851"/>
      <w:jc w:val="left"/>
    </w:pPr>
    <w:rPr>
      <w:rFonts w:ascii="Calibri" w:hAnsi="Calibri"/>
      <w:color w:val="000000" w:themeColor="text1"/>
      <w:sz w:val="22"/>
      <w:lang w:val="en-GB"/>
    </w:rPr>
  </w:style>
  <w:style w:type="character" w:customStyle="1" w:styleId="QuoteChar">
    <w:name w:val="Quote Char"/>
    <w:basedOn w:val="DefaultParagraphFont"/>
    <w:link w:val="Quote"/>
    <w:uiPriority w:val="29"/>
    <w:rsid w:val="00257AF0"/>
    <w:rPr>
      <w:rFonts w:ascii="Calibri" w:hAnsi="Calibri"/>
      <w:color w:val="000000" w:themeColor="text1"/>
      <w:sz w:val="22"/>
      <w:lang w:val="en-GB"/>
    </w:rPr>
  </w:style>
  <w:style w:type="paragraph" w:styleId="IntenseQuote">
    <w:name w:val="Intense Quote"/>
    <w:basedOn w:val="Normal"/>
    <w:next w:val="Normal"/>
    <w:link w:val="IntenseQuoteChar"/>
    <w:uiPriority w:val="30"/>
    <w:qFormat/>
    <w:rsid w:val="00325451"/>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325451"/>
    <w:rPr>
      <w:b/>
      <w:i/>
      <w:color w:val="FFFFFF" w:themeColor="background1"/>
      <w:shd w:val="clear" w:color="auto" w:fill="C0504D" w:themeFill="accent2"/>
    </w:rPr>
  </w:style>
  <w:style w:type="character" w:styleId="IntenseEmphasis">
    <w:name w:val="Intense Emphasis"/>
    <w:uiPriority w:val="21"/>
    <w:qFormat/>
    <w:rsid w:val="00325451"/>
    <w:rPr>
      <w:b/>
      <w:i/>
      <w:color w:val="C0504D" w:themeColor="accent2"/>
      <w:spacing w:val="10"/>
    </w:rPr>
  </w:style>
  <w:style w:type="character" w:styleId="SubtleReference">
    <w:name w:val="Subtle Reference"/>
    <w:uiPriority w:val="31"/>
    <w:qFormat/>
    <w:rsid w:val="00325451"/>
    <w:rPr>
      <w:b/>
    </w:rPr>
  </w:style>
  <w:style w:type="character" w:styleId="IntenseReference">
    <w:name w:val="Intense Reference"/>
    <w:uiPriority w:val="32"/>
    <w:qFormat/>
    <w:rsid w:val="00325451"/>
    <w:rPr>
      <w:b/>
      <w:bCs/>
      <w:smallCaps/>
      <w:spacing w:val="5"/>
      <w:sz w:val="22"/>
      <w:szCs w:val="22"/>
      <w:u w:val="single"/>
    </w:rPr>
  </w:style>
  <w:style w:type="paragraph" w:styleId="TOCHeading">
    <w:name w:val="TOC Heading"/>
    <w:next w:val="Normal"/>
    <w:uiPriority w:val="39"/>
    <w:unhideWhenUsed/>
    <w:qFormat/>
    <w:rsid w:val="004166F0"/>
    <w:pPr>
      <w:widowControl w:val="0"/>
    </w:pPr>
    <w:rPr>
      <w:rFonts w:ascii="Calibri" w:hAnsi="Calibri"/>
      <w:color w:val="197C7D"/>
      <w:sz w:val="56"/>
      <w:lang w:val="en-GB"/>
    </w:rPr>
  </w:style>
  <w:style w:type="paragraph" w:styleId="Caption">
    <w:name w:val="caption"/>
    <w:next w:val="Normal"/>
    <w:uiPriority w:val="35"/>
    <w:unhideWhenUsed/>
    <w:qFormat/>
    <w:rsid w:val="00512217"/>
    <w:pPr>
      <w:spacing w:after="240" w:line="240" w:lineRule="auto"/>
      <w:ind w:left="964" w:hanging="964"/>
      <w:jc w:val="left"/>
    </w:pPr>
    <w:rPr>
      <w:rFonts w:ascii="Calibri" w:hAnsi="Calibri"/>
      <w:bCs/>
      <w:color w:val="000000" w:themeColor="text1"/>
      <w:sz w:val="24"/>
      <w:szCs w:val="18"/>
      <w:lang w:val="en-GB"/>
    </w:rPr>
  </w:style>
  <w:style w:type="character" w:customStyle="1" w:styleId="NoSpacingChar">
    <w:name w:val="No Spacing Char"/>
    <w:basedOn w:val="DefaultParagraphFont"/>
    <w:link w:val="NoSpacing"/>
    <w:uiPriority w:val="1"/>
    <w:rsid w:val="00325451"/>
  </w:style>
  <w:style w:type="paragraph" w:styleId="ListNumber">
    <w:name w:val="List Number"/>
    <w:basedOn w:val="Normal"/>
    <w:uiPriority w:val="99"/>
    <w:qFormat/>
    <w:rsid w:val="00221527"/>
    <w:pPr>
      <w:numPr>
        <w:numId w:val="1"/>
      </w:numPr>
      <w:tabs>
        <w:tab w:val="left" w:pos="142"/>
      </w:tabs>
      <w:spacing w:before="120" w:after="120"/>
      <w:ind w:left="425" w:hanging="425"/>
    </w:pPr>
  </w:style>
  <w:style w:type="paragraph" w:styleId="ListBullet">
    <w:name w:val="List Bullet"/>
    <w:uiPriority w:val="99"/>
    <w:qFormat/>
    <w:rsid w:val="00221527"/>
    <w:pPr>
      <w:numPr>
        <w:numId w:val="2"/>
      </w:numPr>
      <w:tabs>
        <w:tab w:val="clear" w:pos="360"/>
      </w:tabs>
      <w:spacing w:after="120"/>
      <w:ind w:left="425" w:hanging="425"/>
      <w:jc w:val="left"/>
    </w:pPr>
    <w:rPr>
      <w:rFonts w:ascii="Calibri" w:hAnsi="Calibri"/>
      <w:color w:val="000000" w:themeColor="text1"/>
      <w:sz w:val="22"/>
      <w:lang w:val="en-GB"/>
    </w:rPr>
  </w:style>
  <w:style w:type="paragraph" w:styleId="TOC1">
    <w:name w:val="toc 1"/>
    <w:next w:val="Normal"/>
    <w:autoRedefine/>
    <w:uiPriority w:val="39"/>
    <w:rsid w:val="005335C2"/>
    <w:pPr>
      <w:tabs>
        <w:tab w:val="left" w:pos="425"/>
        <w:tab w:val="right" w:leader="dot" w:pos="9072"/>
      </w:tabs>
      <w:spacing w:before="120" w:after="120" w:line="240" w:lineRule="auto"/>
      <w:jc w:val="left"/>
    </w:pPr>
    <w:rPr>
      <w:rFonts w:ascii="Calibri" w:hAnsi="Calibri"/>
      <w:b/>
      <w:color w:val="000000" w:themeColor="text1"/>
      <w:sz w:val="22"/>
      <w:lang w:val="en-GB"/>
    </w:rPr>
  </w:style>
  <w:style w:type="paragraph" w:styleId="TOC2">
    <w:name w:val="toc 2"/>
    <w:next w:val="Normal"/>
    <w:autoRedefine/>
    <w:uiPriority w:val="39"/>
    <w:rsid w:val="005335C2"/>
    <w:pPr>
      <w:tabs>
        <w:tab w:val="left" w:pos="964"/>
        <w:tab w:val="left" w:pos="1701"/>
        <w:tab w:val="right" w:leader="dot" w:pos="9072"/>
      </w:tabs>
      <w:spacing w:before="120" w:after="120" w:line="240" w:lineRule="auto"/>
      <w:ind w:left="992" w:hanging="567"/>
      <w:jc w:val="left"/>
    </w:pPr>
    <w:rPr>
      <w:rFonts w:ascii="Calibri" w:hAnsi="Calibri"/>
      <w:noProof/>
      <w:color w:val="000000" w:themeColor="text1"/>
      <w:sz w:val="22"/>
      <w:lang w:val="en-GB"/>
    </w:rPr>
  </w:style>
  <w:style w:type="paragraph" w:styleId="TOC3">
    <w:name w:val="toc 3"/>
    <w:next w:val="Normal"/>
    <w:autoRedefine/>
    <w:uiPriority w:val="39"/>
    <w:rsid w:val="00230ADE"/>
    <w:pPr>
      <w:tabs>
        <w:tab w:val="right" w:leader="dot" w:pos="9072"/>
      </w:tabs>
      <w:spacing w:before="120" w:after="120" w:line="240" w:lineRule="auto"/>
      <w:ind w:left="1644" w:hanging="680"/>
      <w:jc w:val="left"/>
    </w:pPr>
    <w:rPr>
      <w:rFonts w:ascii="Calibri" w:hAnsi="Calibri"/>
      <w:color w:val="000000" w:themeColor="text1"/>
      <w:sz w:val="22"/>
      <w:lang w:val="en-GB"/>
    </w:rPr>
  </w:style>
  <w:style w:type="character" w:styleId="HTMLAcronym">
    <w:name w:val="HTML Acronym"/>
    <w:basedOn w:val="DefaultParagraphFont"/>
    <w:uiPriority w:val="99"/>
    <w:unhideWhenUsed/>
    <w:rsid w:val="0026355A"/>
  </w:style>
  <w:style w:type="numbering" w:customStyle="1" w:styleId="KeyPoints">
    <w:name w:val="Key Points"/>
    <w:basedOn w:val="NoList"/>
    <w:uiPriority w:val="99"/>
    <w:rsid w:val="00D92C6F"/>
    <w:pPr>
      <w:numPr>
        <w:numId w:val="3"/>
      </w:numPr>
    </w:pPr>
  </w:style>
  <w:style w:type="numbering" w:customStyle="1" w:styleId="BulletList">
    <w:name w:val="Bullet List"/>
    <w:uiPriority w:val="99"/>
    <w:rsid w:val="00D92C6F"/>
    <w:pPr>
      <w:numPr>
        <w:numId w:val="4"/>
      </w:numPr>
    </w:pPr>
  </w:style>
  <w:style w:type="paragraph" w:styleId="ListBullet2">
    <w:name w:val="List Bullet 2"/>
    <w:uiPriority w:val="99"/>
    <w:unhideWhenUsed/>
    <w:rsid w:val="003B5419"/>
    <w:pPr>
      <w:numPr>
        <w:numId w:val="8"/>
      </w:numPr>
      <w:spacing w:after="120"/>
      <w:ind w:left="850" w:hanging="425"/>
      <w:jc w:val="left"/>
    </w:pPr>
    <w:rPr>
      <w:rFonts w:ascii="Calibri" w:eastAsia="Calibri" w:hAnsi="Calibri" w:cs="Times New Roman"/>
      <w:color w:val="000000" w:themeColor="text1"/>
      <w:sz w:val="22"/>
      <w:szCs w:val="22"/>
      <w:lang w:val="en-AU" w:bidi="ar-SA"/>
    </w:rPr>
  </w:style>
  <w:style w:type="paragraph" w:styleId="ListBullet3">
    <w:name w:val="List Bullet 3"/>
    <w:basedOn w:val="Tabletext"/>
    <w:uiPriority w:val="99"/>
    <w:unhideWhenUsed/>
    <w:rsid w:val="00973D03"/>
    <w:pPr>
      <w:keepLines/>
      <w:numPr>
        <w:numId w:val="12"/>
      </w:numPr>
      <w:tabs>
        <w:tab w:val="left" w:pos="284"/>
      </w:tabs>
      <w:ind w:left="284" w:hanging="284"/>
    </w:pPr>
  </w:style>
  <w:style w:type="numbering" w:customStyle="1" w:styleId="Attach">
    <w:name w:val="Attach"/>
    <w:basedOn w:val="NoList"/>
    <w:uiPriority w:val="99"/>
    <w:rsid w:val="00D92C6F"/>
    <w:pPr>
      <w:numPr>
        <w:numId w:val="5"/>
      </w:numPr>
    </w:pPr>
  </w:style>
  <w:style w:type="paragraph" w:styleId="ListNumber2">
    <w:name w:val="List Number 2"/>
    <w:basedOn w:val="Normal"/>
    <w:uiPriority w:val="99"/>
    <w:rsid w:val="00D92C6F"/>
    <w:pPr>
      <w:ind w:left="738" w:hanging="369"/>
    </w:pPr>
    <w:rPr>
      <w:rFonts w:ascii="Arial" w:eastAsia="Calibri" w:hAnsi="Arial" w:cs="Times New Roman"/>
      <w:szCs w:val="22"/>
      <w:lang w:val="en-AU" w:bidi="ar-SA"/>
    </w:rPr>
  </w:style>
  <w:style w:type="paragraph" w:styleId="ListNumber3">
    <w:name w:val="List Number 3"/>
    <w:uiPriority w:val="99"/>
    <w:rsid w:val="001100FA"/>
    <w:pPr>
      <w:numPr>
        <w:numId w:val="13"/>
      </w:numPr>
      <w:spacing w:before="60" w:after="60" w:line="240" w:lineRule="auto"/>
      <w:ind w:left="284" w:hanging="284"/>
      <w:jc w:val="left"/>
    </w:pPr>
    <w:rPr>
      <w:rFonts w:ascii="Calibri" w:eastAsia="Calibri" w:hAnsi="Calibri" w:cs="Times New Roman"/>
      <w:color w:val="000000" w:themeColor="text1"/>
      <w:sz w:val="18"/>
      <w:szCs w:val="22"/>
      <w:lang w:val="en-AU" w:bidi="ar-SA"/>
    </w:rPr>
  </w:style>
  <w:style w:type="paragraph" w:styleId="ListNumber4">
    <w:name w:val="List Number 4"/>
    <w:basedOn w:val="Normal"/>
    <w:uiPriority w:val="99"/>
    <w:rsid w:val="00D92C6F"/>
    <w:pPr>
      <w:ind w:left="1476" w:hanging="369"/>
    </w:pPr>
    <w:rPr>
      <w:rFonts w:ascii="Arial" w:eastAsia="Calibri" w:hAnsi="Arial" w:cs="Times New Roman"/>
      <w:szCs w:val="22"/>
      <w:lang w:val="en-AU" w:bidi="ar-SA"/>
    </w:rPr>
  </w:style>
  <w:style w:type="paragraph" w:styleId="ListNumber5">
    <w:name w:val="List Number 5"/>
    <w:basedOn w:val="Normal"/>
    <w:uiPriority w:val="99"/>
    <w:rsid w:val="00D92C6F"/>
    <w:pPr>
      <w:ind w:left="1845" w:hanging="369"/>
    </w:pPr>
    <w:rPr>
      <w:rFonts w:ascii="Arial" w:eastAsia="Calibri" w:hAnsi="Arial" w:cs="Times New Roman"/>
      <w:szCs w:val="22"/>
      <w:lang w:val="en-AU" w:bidi="ar-SA"/>
    </w:rPr>
  </w:style>
  <w:style w:type="table" w:styleId="TableGrid">
    <w:name w:val="Table Grid"/>
    <w:basedOn w:val="TableNormal"/>
    <w:uiPriority w:val="39"/>
    <w:rsid w:val="00D92C6F"/>
    <w:pPr>
      <w:spacing w:after="0" w:line="240" w:lineRule="auto"/>
      <w:jc w:val="left"/>
    </w:pPr>
    <w:rPr>
      <w:rFonts w:ascii="Arial" w:eastAsia="Calibri" w:hAnsi="Arial" w:cs="Times New Roman"/>
      <w:lang w:val="en-AU" w:eastAsia="en-AU" w:bidi="ar-SA"/>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pPr>
      <w:rPr>
        <w:rFonts w:ascii="Arial" w:hAnsi="Arial"/>
        <w:sz w:val="20"/>
      </w:rPr>
    </w:tblStylePr>
    <w:tblStylePr w:type="band2Horz">
      <w:pPr>
        <w:wordWrap/>
        <w:spacing w:beforeLines="0" w:beforeAutospacing="0" w:afterLines="0" w:afterAutospacing="0"/>
        <w:contextualSpacing w:val="0"/>
      </w:pPr>
      <w:rPr>
        <w:rFonts w:ascii="Arial" w:hAnsi="Arial"/>
        <w:sz w:val="20"/>
      </w:rPr>
    </w:tblStylePr>
  </w:style>
  <w:style w:type="paragraph" w:customStyle="1" w:styleId="Tabletext">
    <w:name w:val="Table text"/>
    <w:uiPriority w:val="9"/>
    <w:qFormat/>
    <w:rsid w:val="005C51EE"/>
    <w:pPr>
      <w:spacing w:before="60" w:after="60" w:line="240" w:lineRule="auto"/>
      <w:jc w:val="left"/>
    </w:pPr>
    <w:rPr>
      <w:rFonts w:ascii="Calibri" w:eastAsia="Calibri" w:hAnsi="Calibri" w:cs="Times New Roman"/>
      <w:color w:val="000000" w:themeColor="text1"/>
      <w:sz w:val="18"/>
      <w:szCs w:val="22"/>
      <w:lang w:val="en-AU" w:bidi="ar-SA"/>
    </w:rPr>
  </w:style>
  <w:style w:type="paragraph" w:styleId="NormalWeb">
    <w:name w:val="Normal (Web)"/>
    <w:basedOn w:val="Normal"/>
    <w:uiPriority w:val="99"/>
    <w:unhideWhenUsed/>
    <w:rsid w:val="009E2948"/>
    <w:pPr>
      <w:spacing w:before="100" w:beforeAutospacing="1" w:after="100" w:afterAutospacing="1" w:line="240" w:lineRule="auto"/>
    </w:pPr>
    <w:rPr>
      <w:rFonts w:ascii="Times New Roman" w:eastAsia="Times New Roman" w:hAnsi="Times New Roman" w:cs="Times New Roman"/>
      <w:sz w:val="24"/>
      <w:szCs w:val="24"/>
      <w:lang w:val="en-AU" w:eastAsia="en-AU" w:bidi="ar-SA"/>
    </w:rPr>
  </w:style>
  <w:style w:type="paragraph" w:styleId="TOC4">
    <w:name w:val="toc 4"/>
    <w:basedOn w:val="Normal"/>
    <w:next w:val="Normal"/>
    <w:autoRedefine/>
    <w:uiPriority w:val="39"/>
    <w:unhideWhenUsed/>
    <w:rsid w:val="00F669E6"/>
    <w:pPr>
      <w:spacing w:after="100" w:line="240" w:lineRule="auto"/>
      <w:ind w:left="720"/>
    </w:pPr>
    <w:rPr>
      <w:sz w:val="24"/>
      <w:szCs w:val="24"/>
      <w:lang w:bidi="ar-SA"/>
    </w:rPr>
  </w:style>
  <w:style w:type="paragraph" w:styleId="TOC5">
    <w:name w:val="toc 5"/>
    <w:basedOn w:val="Normal"/>
    <w:next w:val="Normal"/>
    <w:autoRedefine/>
    <w:uiPriority w:val="39"/>
    <w:unhideWhenUsed/>
    <w:rsid w:val="00F669E6"/>
    <w:pPr>
      <w:spacing w:after="100" w:line="240" w:lineRule="auto"/>
      <w:ind w:left="960"/>
    </w:pPr>
    <w:rPr>
      <w:sz w:val="24"/>
      <w:szCs w:val="24"/>
      <w:lang w:bidi="ar-SA"/>
    </w:rPr>
  </w:style>
  <w:style w:type="paragraph" w:styleId="TOC6">
    <w:name w:val="toc 6"/>
    <w:basedOn w:val="Normal"/>
    <w:next w:val="Normal"/>
    <w:autoRedefine/>
    <w:uiPriority w:val="39"/>
    <w:unhideWhenUsed/>
    <w:rsid w:val="00F669E6"/>
    <w:pPr>
      <w:spacing w:after="100" w:line="240" w:lineRule="auto"/>
      <w:ind w:left="1200"/>
    </w:pPr>
    <w:rPr>
      <w:sz w:val="24"/>
      <w:szCs w:val="24"/>
      <w:lang w:bidi="ar-SA"/>
    </w:rPr>
  </w:style>
  <w:style w:type="paragraph" w:styleId="TOC7">
    <w:name w:val="toc 7"/>
    <w:basedOn w:val="Normal"/>
    <w:next w:val="Normal"/>
    <w:autoRedefine/>
    <w:uiPriority w:val="39"/>
    <w:unhideWhenUsed/>
    <w:rsid w:val="00F669E6"/>
    <w:pPr>
      <w:spacing w:after="100" w:line="240" w:lineRule="auto"/>
      <w:ind w:left="1440"/>
    </w:pPr>
    <w:rPr>
      <w:sz w:val="24"/>
      <w:szCs w:val="24"/>
      <w:lang w:bidi="ar-SA"/>
    </w:rPr>
  </w:style>
  <w:style w:type="paragraph" w:styleId="TOC8">
    <w:name w:val="toc 8"/>
    <w:basedOn w:val="Normal"/>
    <w:next w:val="Normal"/>
    <w:autoRedefine/>
    <w:uiPriority w:val="39"/>
    <w:unhideWhenUsed/>
    <w:rsid w:val="00F669E6"/>
    <w:pPr>
      <w:spacing w:after="100" w:line="240" w:lineRule="auto"/>
      <w:ind w:left="1680"/>
    </w:pPr>
    <w:rPr>
      <w:sz w:val="24"/>
      <w:szCs w:val="24"/>
      <w:lang w:bidi="ar-SA"/>
    </w:rPr>
  </w:style>
  <w:style w:type="paragraph" w:styleId="TOC9">
    <w:name w:val="toc 9"/>
    <w:basedOn w:val="Normal"/>
    <w:next w:val="Normal"/>
    <w:autoRedefine/>
    <w:uiPriority w:val="39"/>
    <w:unhideWhenUsed/>
    <w:rsid w:val="00F669E6"/>
    <w:pPr>
      <w:spacing w:after="100" w:line="240" w:lineRule="auto"/>
      <w:ind w:left="1920"/>
    </w:pPr>
    <w:rPr>
      <w:sz w:val="24"/>
      <w:szCs w:val="24"/>
      <w:lang w:bidi="ar-SA"/>
    </w:rPr>
  </w:style>
  <w:style w:type="character" w:customStyle="1" w:styleId="st">
    <w:name w:val="st"/>
    <w:basedOn w:val="DefaultParagraphFont"/>
    <w:rsid w:val="00222FC4"/>
  </w:style>
  <w:style w:type="paragraph" w:styleId="Revision">
    <w:name w:val="Revision"/>
    <w:hidden/>
    <w:uiPriority w:val="99"/>
    <w:semiHidden/>
    <w:rsid w:val="006F436A"/>
    <w:pPr>
      <w:spacing w:after="0" w:line="240" w:lineRule="auto"/>
      <w:jc w:val="left"/>
    </w:pPr>
  </w:style>
  <w:style w:type="paragraph" w:customStyle="1" w:styleId="Default">
    <w:name w:val="Default"/>
    <w:rsid w:val="00136160"/>
    <w:pPr>
      <w:autoSpaceDE w:val="0"/>
      <w:autoSpaceDN w:val="0"/>
      <w:adjustRightInd w:val="0"/>
      <w:spacing w:after="0" w:line="240" w:lineRule="auto"/>
      <w:jc w:val="left"/>
    </w:pPr>
    <w:rPr>
      <w:rFonts w:ascii="CYQGB I+ Gotham" w:hAnsi="CYQGB I+ Gotham" w:cs="CYQGB I+ Gotham"/>
      <w:color w:val="000000"/>
      <w:sz w:val="24"/>
      <w:szCs w:val="24"/>
      <w:lang w:val="en-AU" w:bidi="ar-SA"/>
    </w:rPr>
  </w:style>
  <w:style w:type="paragraph" w:customStyle="1" w:styleId="Style2">
    <w:name w:val="Style2"/>
    <w:basedOn w:val="Heading3"/>
    <w:qFormat/>
    <w:rsid w:val="008F3239"/>
    <w:pPr>
      <w:keepLines/>
    </w:pPr>
    <w:rPr>
      <w:rFonts w:eastAsiaTheme="majorEastAsia" w:cstheme="majorBidi"/>
      <w:b/>
      <w:spacing w:val="0"/>
      <w:sz w:val="20"/>
      <w:lang w:val="en-AU" w:bidi="ar-SA"/>
    </w:rPr>
  </w:style>
  <w:style w:type="paragraph" w:customStyle="1" w:styleId="Style1">
    <w:name w:val="Style1"/>
    <w:basedOn w:val="Heading2"/>
    <w:qFormat/>
    <w:rsid w:val="00C71C18"/>
    <w:pPr>
      <w:keepNext/>
      <w:keepLines/>
      <w:spacing w:before="40"/>
    </w:pPr>
    <w:rPr>
      <w:rFonts w:eastAsiaTheme="majorEastAsia" w:cstheme="majorBidi"/>
      <w:b/>
      <w:spacing w:val="0"/>
      <w:szCs w:val="26"/>
      <w:lang w:val="en-AU" w:bidi="ar-SA"/>
    </w:rPr>
  </w:style>
  <w:style w:type="paragraph" w:customStyle="1" w:styleId="Style5">
    <w:name w:val="Style5"/>
    <w:basedOn w:val="Heading3"/>
    <w:qFormat/>
    <w:rsid w:val="00C71C18"/>
    <w:pPr>
      <w:keepLines/>
    </w:pPr>
    <w:rPr>
      <w:rFonts w:eastAsiaTheme="majorEastAsia" w:cstheme="majorBidi"/>
      <w:spacing w:val="0"/>
      <w:sz w:val="22"/>
      <w:lang w:val="en-AU" w:bidi="ar-SA"/>
    </w:rPr>
  </w:style>
  <w:style w:type="paragraph" w:customStyle="1" w:styleId="Style3">
    <w:name w:val="Style3"/>
    <w:basedOn w:val="Style2"/>
    <w:qFormat/>
    <w:rsid w:val="00C71C18"/>
    <w:rPr>
      <w:b w:val="0"/>
      <w:sz w:val="28"/>
    </w:rPr>
  </w:style>
  <w:style w:type="character" w:styleId="UnresolvedMention">
    <w:name w:val="Unresolved Mention"/>
    <w:basedOn w:val="DefaultParagraphFont"/>
    <w:uiPriority w:val="99"/>
    <w:semiHidden/>
    <w:unhideWhenUsed/>
    <w:rsid w:val="00C71C18"/>
    <w:rPr>
      <w:color w:val="605E5C"/>
      <w:shd w:val="clear" w:color="auto" w:fill="E1DFDD"/>
    </w:rPr>
  </w:style>
  <w:style w:type="paragraph" w:styleId="EndnoteText">
    <w:name w:val="endnote text"/>
    <w:basedOn w:val="Normal"/>
    <w:link w:val="EndnoteTextChar"/>
    <w:semiHidden/>
    <w:unhideWhenUsed/>
    <w:rsid w:val="00AC0F5A"/>
    <w:pPr>
      <w:spacing w:line="240" w:lineRule="auto"/>
    </w:pPr>
    <w:rPr>
      <w:sz w:val="20"/>
    </w:rPr>
  </w:style>
  <w:style w:type="character" w:customStyle="1" w:styleId="EndnoteTextChar">
    <w:name w:val="Endnote Text Char"/>
    <w:basedOn w:val="DefaultParagraphFont"/>
    <w:link w:val="EndnoteText"/>
    <w:semiHidden/>
    <w:rsid w:val="00AC0F5A"/>
    <w:rPr>
      <w:rFonts w:ascii="Calibri" w:hAnsi="Calibri"/>
      <w:lang w:val="en-GB"/>
    </w:rPr>
  </w:style>
  <w:style w:type="character" w:styleId="EndnoteReference">
    <w:name w:val="endnote reference"/>
    <w:basedOn w:val="DefaultParagraphFont"/>
    <w:semiHidden/>
    <w:unhideWhenUsed/>
    <w:rsid w:val="00AC0F5A"/>
    <w:rPr>
      <w:vertAlign w:val="superscript"/>
    </w:rPr>
  </w:style>
  <w:style w:type="paragraph" w:customStyle="1" w:styleId="Pa6">
    <w:name w:val="Pa6"/>
    <w:basedOn w:val="Default"/>
    <w:next w:val="Default"/>
    <w:uiPriority w:val="99"/>
    <w:rsid w:val="00C92467"/>
    <w:pPr>
      <w:spacing w:line="181" w:lineRule="atLeast"/>
    </w:pPr>
    <w:rPr>
      <w:rFonts w:ascii="Open Sans" w:hAnsi="Open Sans" w:cs="Times New Roman"/>
      <w:color w:val="auto"/>
    </w:rPr>
  </w:style>
  <w:style w:type="paragraph" w:customStyle="1" w:styleId="pf1">
    <w:name w:val="pf1"/>
    <w:basedOn w:val="Normal"/>
    <w:rsid w:val="00EA55B2"/>
    <w:pPr>
      <w:spacing w:before="100" w:beforeAutospacing="1" w:after="100" w:afterAutospacing="1" w:line="240" w:lineRule="auto"/>
    </w:pPr>
    <w:rPr>
      <w:rFonts w:ascii="Times New Roman" w:eastAsia="Times New Roman" w:hAnsi="Times New Roman" w:cs="Times New Roman"/>
      <w:sz w:val="24"/>
      <w:szCs w:val="24"/>
      <w:lang w:val="en-AU" w:eastAsia="en-AU" w:bidi="ar-SA"/>
    </w:rPr>
  </w:style>
  <w:style w:type="paragraph" w:customStyle="1" w:styleId="pf0">
    <w:name w:val="pf0"/>
    <w:basedOn w:val="Normal"/>
    <w:rsid w:val="00EA55B2"/>
    <w:pPr>
      <w:spacing w:before="100" w:beforeAutospacing="1" w:after="100" w:afterAutospacing="1" w:line="240" w:lineRule="auto"/>
    </w:pPr>
    <w:rPr>
      <w:rFonts w:ascii="Times New Roman" w:eastAsia="Times New Roman" w:hAnsi="Times New Roman" w:cs="Times New Roman"/>
      <w:sz w:val="24"/>
      <w:szCs w:val="24"/>
      <w:lang w:val="en-AU" w:eastAsia="en-AU" w:bidi="ar-SA"/>
    </w:rPr>
  </w:style>
  <w:style w:type="paragraph" w:customStyle="1" w:styleId="Normalsmall">
    <w:name w:val="Normal small"/>
    <w:qFormat/>
    <w:rsid w:val="00F91D08"/>
    <w:pPr>
      <w:keepNext/>
      <w:keepLines/>
      <w:spacing w:after="120"/>
      <w:jc w:val="left"/>
    </w:pPr>
    <w:rPr>
      <w:rFonts w:ascii="Calibri" w:eastAsiaTheme="minorHAnsi" w:hAnsi="Calibri"/>
      <w:sz w:val="18"/>
      <w:szCs w:val="18"/>
      <w:lang w:val="en-AU" w:bidi="ar-SA"/>
    </w:rPr>
  </w:style>
  <w:style w:type="character" w:styleId="LineNumber">
    <w:name w:val="line number"/>
    <w:basedOn w:val="DefaultParagraphFont"/>
    <w:semiHidden/>
    <w:unhideWhenUsed/>
    <w:rsid w:val="00871030"/>
  </w:style>
  <w:style w:type="numbering" w:customStyle="1" w:styleId="DCCEEWWCAGList">
    <w:name w:val="DCCEEW WCAG List"/>
    <w:uiPriority w:val="99"/>
    <w:rsid w:val="007D0301"/>
    <w:pPr>
      <w:numPr>
        <w:numId w:val="6"/>
      </w:numPr>
    </w:pPr>
  </w:style>
  <w:style w:type="paragraph" w:styleId="List2">
    <w:name w:val="List 2"/>
    <w:basedOn w:val="Normal"/>
    <w:unhideWhenUsed/>
    <w:rsid w:val="00377226"/>
    <w:pPr>
      <w:numPr>
        <w:ilvl w:val="1"/>
        <w:numId w:val="11"/>
      </w:numPr>
      <w:contextualSpacing/>
    </w:pPr>
  </w:style>
  <w:style w:type="paragraph" w:styleId="TableofFigures">
    <w:name w:val="table of figures"/>
    <w:next w:val="Normal"/>
    <w:uiPriority w:val="99"/>
    <w:unhideWhenUsed/>
    <w:rsid w:val="00AF2F94"/>
    <w:pPr>
      <w:tabs>
        <w:tab w:val="right" w:leader="dot" w:pos="9072"/>
      </w:tabs>
      <w:spacing w:after="0"/>
      <w:ind w:left="992" w:hanging="992"/>
      <w:mirrorIndents/>
      <w:jc w:val="left"/>
    </w:pPr>
    <w:rPr>
      <w:rFonts w:ascii="Calibri" w:hAnsi="Calibri"/>
      <w:color w:val="000000" w:themeColor="text1"/>
      <w:sz w:val="22"/>
      <w:lang w:val="en-GB"/>
    </w:rPr>
  </w:style>
  <w:style w:type="paragraph" w:styleId="List">
    <w:name w:val="List"/>
    <w:basedOn w:val="Normal"/>
    <w:rsid w:val="00F27C7C"/>
    <w:pPr>
      <w:ind w:left="425"/>
    </w:pPr>
  </w:style>
  <w:style w:type="character" w:styleId="FollowedHyperlink">
    <w:name w:val="FollowedHyperlink"/>
    <w:basedOn w:val="DefaultParagraphFont"/>
    <w:semiHidden/>
    <w:unhideWhenUsed/>
    <w:rsid w:val="009B619A"/>
    <w:rPr>
      <w:color w:val="800080" w:themeColor="followedHyperlink"/>
      <w:u w:val="single"/>
    </w:rPr>
  </w:style>
  <w:style w:type="paragraph" w:styleId="Header">
    <w:name w:val="header"/>
    <w:link w:val="HeaderChar"/>
    <w:uiPriority w:val="99"/>
    <w:unhideWhenUsed/>
    <w:rsid w:val="00FC0ECC"/>
    <w:pPr>
      <w:tabs>
        <w:tab w:val="center" w:pos="4513"/>
        <w:tab w:val="right" w:pos="9026"/>
      </w:tabs>
      <w:spacing w:after="0" w:line="240" w:lineRule="auto"/>
      <w:jc w:val="center"/>
    </w:pPr>
    <w:rPr>
      <w:rFonts w:ascii="Calibri" w:hAnsi="Calibri"/>
      <w:color w:val="000000" w:themeColor="text1"/>
      <w:sz w:val="22"/>
      <w:lang w:val="en-GB"/>
    </w:rPr>
  </w:style>
  <w:style w:type="character" w:customStyle="1" w:styleId="HeaderChar">
    <w:name w:val="Header Char"/>
    <w:basedOn w:val="DefaultParagraphFont"/>
    <w:link w:val="Header"/>
    <w:uiPriority w:val="99"/>
    <w:rsid w:val="00FC0ECC"/>
    <w:rPr>
      <w:rFonts w:ascii="Calibri" w:hAnsi="Calibri"/>
      <w:color w:val="000000" w:themeColor="text1"/>
      <w:sz w:val="22"/>
      <w:lang w:val="en-GB"/>
    </w:rPr>
  </w:style>
  <w:style w:type="paragraph" w:styleId="Footer">
    <w:name w:val="footer"/>
    <w:link w:val="FooterChar"/>
    <w:uiPriority w:val="99"/>
    <w:unhideWhenUsed/>
    <w:rsid w:val="00FC0ECC"/>
    <w:pPr>
      <w:tabs>
        <w:tab w:val="center" w:pos="4513"/>
        <w:tab w:val="right" w:pos="9026"/>
      </w:tabs>
      <w:spacing w:after="0" w:line="240" w:lineRule="auto"/>
      <w:jc w:val="center"/>
    </w:pPr>
    <w:rPr>
      <w:rFonts w:ascii="Calibri" w:hAnsi="Calibri"/>
      <w:color w:val="000000" w:themeColor="text1"/>
      <w:sz w:val="22"/>
      <w:lang w:val="en-GB"/>
    </w:rPr>
  </w:style>
  <w:style w:type="character" w:customStyle="1" w:styleId="FooterChar">
    <w:name w:val="Footer Char"/>
    <w:basedOn w:val="DefaultParagraphFont"/>
    <w:link w:val="Footer"/>
    <w:uiPriority w:val="99"/>
    <w:rsid w:val="00FC0ECC"/>
    <w:rPr>
      <w:rFonts w:ascii="Calibri" w:hAnsi="Calibri"/>
      <w:color w:val="000000" w:themeColor="text1"/>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472942">
      <w:bodyDiv w:val="1"/>
      <w:marLeft w:val="0"/>
      <w:marRight w:val="0"/>
      <w:marTop w:val="0"/>
      <w:marBottom w:val="0"/>
      <w:divBdr>
        <w:top w:val="none" w:sz="0" w:space="0" w:color="auto"/>
        <w:left w:val="none" w:sz="0" w:space="0" w:color="auto"/>
        <w:bottom w:val="none" w:sz="0" w:space="0" w:color="auto"/>
        <w:right w:val="none" w:sz="0" w:space="0" w:color="auto"/>
      </w:divBdr>
    </w:div>
    <w:div w:id="276638786">
      <w:bodyDiv w:val="1"/>
      <w:marLeft w:val="0"/>
      <w:marRight w:val="0"/>
      <w:marTop w:val="0"/>
      <w:marBottom w:val="0"/>
      <w:divBdr>
        <w:top w:val="none" w:sz="0" w:space="0" w:color="auto"/>
        <w:left w:val="none" w:sz="0" w:space="0" w:color="auto"/>
        <w:bottom w:val="none" w:sz="0" w:space="0" w:color="auto"/>
        <w:right w:val="none" w:sz="0" w:space="0" w:color="auto"/>
      </w:divBdr>
    </w:div>
    <w:div w:id="461659789">
      <w:bodyDiv w:val="1"/>
      <w:marLeft w:val="0"/>
      <w:marRight w:val="0"/>
      <w:marTop w:val="0"/>
      <w:marBottom w:val="0"/>
      <w:divBdr>
        <w:top w:val="none" w:sz="0" w:space="0" w:color="auto"/>
        <w:left w:val="none" w:sz="0" w:space="0" w:color="auto"/>
        <w:bottom w:val="none" w:sz="0" w:space="0" w:color="auto"/>
        <w:right w:val="none" w:sz="0" w:space="0" w:color="auto"/>
      </w:divBdr>
    </w:div>
    <w:div w:id="656374966">
      <w:bodyDiv w:val="1"/>
      <w:marLeft w:val="0"/>
      <w:marRight w:val="0"/>
      <w:marTop w:val="0"/>
      <w:marBottom w:val="0"/>
      <w:divBdr>
        <w:top w:val="none" w:sz="0" w:space="0" w:color="auto"/>
        <w:left w:val="none" w:sz="0" w:space="0" w:color="auto"/>
        <w:bottom w:val="none" w:sz="0" w:space="0" w:color="auto"/>
        <w:right w:val="none" w:sz="0" w:space="0" w:color="auto"/>
      </w:divBdr>
    </w:div>
    <w:div w:id="874120160">
      <w:bodyDiv w:val="1"/>
      <w:marLeft w:val="0"/>
      <w:marRight w:val="0"/>
      <w:marTop w:val="0"/>
      <w:marBottom w:val="0"/>
      <w:divBdr>
        <w:top w:val="none" w:sz="0" w:space="0" w:color="auto"/>
        <w:left w:val="none" w:sz="0" w:space="0" w:color="auto"/>
        <w:bottom w:val="none" w:sz="0" w:space="0" w:color="auto"/>
        <w:right w:val="none" w:sz="0" w:space="0" w:color="auto"/>
      </w:divBdr>
      <w:divsChild>
        <w:div w:id="890312236">
          <w:marLeft w:val="0"/>
          <w:marRight w:val="0"/>
          <w:marTop w:val="0"/>
          <w:marBottom w:val="0"/>
          <w:divBdr>
            <w:top w:val="none" w:sz="0" w:space="0" w:color="auto"/>
            <w:left w:val="none" w:sz="0" w:space="0" w:color="auto"/>
            <w:bottom w:val="none" w:sz="0" w:space="0" w:color="auto"/>
            <w:right w:val="none" w:sz="0" w:space="0" w:color="auto"/>
          </w:divBdr>
        </w:div>
      </w:divsChild>
    </w:div>
    <w:div w:id="1020011913">
      <w:bodyDiv w:val="1"/>
      <w:marLeft w:val="0"/>
      <w:marRight w:val="0"/>
      <w:marTop w:val="0"/>
      <w:marBottom w:val="0"/>
      <w:divBdr>
        <w:top w:val="none" w:sz="0" w:space="0" w:color="auto"/>
        <w:left w:val="none" w:sz="0" w:space="0" w:color="auto"/>
        <w:bottom w:val="none" w:sz="0" w:space="0" w:color="auto"/>
        <w:right w:val="none" w:sz="0" w:space="0" w:color="auto"/>
      </w:divBdr>
    </w:div>
    <w:div w:id="1022441003">
      <w:bodyDiv w:val="1"/>
      <w:marLeft w:val="0"/>
      <w:marRight w:val="0"/>
      <w:marTop w:val="0"/>
      <w:marBottom w:val="0"/>
      <w:divBdr>
        <w:top w:val="none" w:sz="0" w:space="0" w:color="auto"/>
        <w:left w:val="none" w:sz="0" w:space="0" w:color="auto"/>
        <w:bottom w:val="none" w:sz="0" w:space="0" w:color="auto"/>
        <w:right w:val="none" w:sz="0" w:space="0" w:color="auto"/>
      </w:divBdr>
    </w:div>
    <w:div w:id="1232424407">
      <w:bodyDiv w:val="1"/>
      <w:marLeft w:val="0"/>
      <w:marRight w:val="0"/>
      <w:marTop w:val="0"/>
      <w:marBottom w:val="0"/>
      <w:divBdr>
        <w:top w:val="none" w:sz="0" w:space="0" w:color="auto"/>
        <w:left w:val="none" w:sz="0" w:space="0" w:color="auto"/>
        <w:bottom w:val="none" w:sz="0" w:space="0" w:color="auto"/>
        <w:right w:val="none" w:sz="0" w:space="0" w:color="auto"/>
      </w:divBdr>
    </w:div>
    <w:div w:id="1415204910">
      <w:bodyDiv w:val="1"/>
      <w:marLeft w:val="0"/>
      <w:marRight w:val="0"/>
      <w:marTop w:val="0"/>
      <w:marBottom w:val="0"/>
      <w:divBdr>
        <w:top w:val="none" w:sz="0" w:space="0" w:color="auto"/>
        <w:left w:val="none" w:sz="0" w:space="0" w:color="auto"/>
        <w:bottom w:val="none" w:sz="0" w:space="0" w:color="auto"/>
        <w:right w:val="none" w:sz="0" w:space="0" w:color="auto"/>
      </w:divBdr>
    </w:div>
    <w:div w:id="1581283583">
      <w:bodyDiv w:val="1"/>
      <w:marLeft w:val="0"/>
      <w:marRight w:val="0"/>
      <w:marTop w:val="0"/>
      <w:marBottom w:val="0"/>
      <w:divBdr>
        <w:top w:val="none" w:sz="0" w:space="0" w:color="auto"/>
        <w:left w:val="none" w:sz="0" w:space="0" w:color="auto"/>
        <w:bottom w:val="none" w:sz="0" w:space="0" w:color="auto"/>
        <w:right w:val="none" w:sz="0" w:space="0" w:color="auto"/>
      </w:divBdr>
    </w:div>
    <w:div w:id="1649940491">
      <w:bodyDiv w:val="1"/>
      <w:marLeft w:val="0"/>
      <w:marRight w:val="0"/>
      <w:marTop w:val="0"/>
      <w:marBottom w:val="0"/>
      <w:divBdr>
        <w:top w:val="none" w:sz="0" w:space="0" w:color="auto"/>
        <w:left w:val="none" w:sz="0" w:space="0" w:color="auto"/>
        <w:bottom w:val="none" w:sz="0" w:space="0" w:color="auto"/>
        <w:right w:val="none" w:sz="0" w:space="0" w:color="auto"/>
      </w:divBdr>
    </w:div>
    <w:div w:id="1754617693">
      <w:bodyDiv w:val="1"/>
      <w:marLeft w:val="0"/>
      <w:marRight w:val="0"/>
      <w:marTop w:val="0"/>
      <w:marBottom w:val="0"/>
      <w:divBdr>
        <w:top w:val="none" w:sz="0" w:space="0" w:color="auto"/>
        <w:left w:val="none" w:sz="0" w:space="0" w:color="auto"/>
        <w:bottom w:val="none" w:sz="0" w:space="0" w:color="auto"/>
        <w:right w:val="none" w:sz="0" w:space="0" w:color="auto"/>
      </w:divBdr>
    </w:div>
    <w:div w:id="1818454610">
      <w:bodyDiv w:val="1"/>
      <w:marLeft w:val="0"/>
      <w:marRight w:val="0"/>
      <w:marTop w:val="0"/>
      <w:marBottom w:val="0"/>
      <w:divBdr>
        <w:top w:val="none" w:sz="0" w:space="0" w:color="auto"/>
        <w:left w:val="none" w:sz="0" w:space="0" w:color="auto"/>
        <w:bottom w:val="none" w:sz="0" w:space="0" w:color="auto"/>
        <w:right w:val="none" w:sz="0" w:space="0" w:color="auto"/>
      </w:divBdr>
    </w:div>
    <w:div w:id="1867520046">
      <w:bodyDiv w:val="1"/>
      <w:marLeft w:val="0"/>
      <w:marRight w:val="0"/>
      <w:marTop w:val="0"/>
      <w:marBottom w:val="0"/>
      <w:divBdr>
        <w:top w:val="none" w:sz="0" w:space="0" w:color="auto"/>
        <w:left w:val="none" w:sz="0" w:space="0" w:color="auto"/>
        <w:bottom w:val="none" w:sz="0" w:space="0" w:color="auto"/>
        <w:right w:val="none" w:sz="0" w:space="0" w:color="auto"/>
      </w:divBdr>
    </w:div>
    <w:div w:id="1961179837">
      <w:bodyDiv w:val="1"/>
      <w:marLeft w:val="0"/>
      <w:marRight w:val="0"/>
      <w:marTop w:val="0"/>
      <w:marBottom w:val="0"/>
      <w:divBdr>
        <w:top w:val="none" w:sz="0" w:space="0" w:color="auto"/>
        <w:left w:val="none" w:sz="0" w:space="0" w:color="auto"/>
        <w:bottom w:val="none" w:sz="0" w:space="0" w:color="auto"/>
        <w:right w:val="none" w:sz="0" w:space="0" w:color="auto"/>
      </w:divBdr>
      <w:divsChild>
        <w:div w:id="91777408">
          <w:marLeft w:val="840"/>
          <w:marRight w:val="0"/>
          <w:marTop w:val="0"/>
          <w:marBottom w:val="120"/>
          <w:divBdr>
            <w:top w:val="none" w:sz="0" w:space="0" w:color="auto"/>
            <w:left w:val="none" w:sz="0" w:space="0" w:color="auto"/>
            <w:bottom w:val="none" w:sz="0" w:space="0" w:color="auto"/>
            <w:right w:val="none" w:sz="0" w:space="0" w:color="auto"/>
          </w:divBdr>
        </w:div>
        <w:div w:id="269747040">
          <w:marLeft w:val="0"/>
          <w:marRight w:val="0"/>
          <w:marTop w:val="0"/>
          <w:marBottom w:val="0"/>
          <w:divBdr>
            <w:top w:val="none" w:sz="0" w:space="0" w:color="auto"/>
            <w:left w:val="none" w:sz="0" w:space="0" w:color="auto"/>
            <w:bottom w:val="none" w:sz="0" w:space="0" w:color="auto"/>
            <w:right w:val="none" w:sz="0" w:space="0" w:color="auto"/>
          </w:divBdr>
          <w:divsChild>
            <w:div w:id="1491823424">
              <w:marLeft w:val="840"/>
              <w:marRight w:val="0"/>
              <w:marTop w:val="0"/>
              <w:marBottom w:val="120"/>
              <w:divBdr>
                <w:top w:val="none" w:sz="0" w:space="0" w:color="auto"/>
                <w:left w:val="none" w:sz="0" w:space="0" w:color="auto"/>
                <w:bottom w:val="none" w:sz="0" w:space="0" w:color="auto"/>
                <w:right w:val="none" w:sz="0" w:space="0" w:color="auto"/>
              </w:divBdr>
            </w:div>
          </w:divsChild>
        </w:div>
        <w:div w:id="756949040">
          <w:marLeft w:val="840"/>
          <w:marRight w:val="0"/>
          <w:marTop w:val="0"/>
          <w:marBottom w:val="120"/>
          <w:divBdr>
            <w:top w:val="none" w:sz="0" w:space="0" w:color="auto"/>
            <w:left w:val="none" w:sz="0" w:space="0" w:color="auto"/>
            <w:bottom w:val="none" w:sz="0" w:space="0" w:color="auto"/>
            <w:right w:val="none" w:sz="0" w:space="0" w:color="auto"/>
          </w:divBdr>
        </w:div>
        <w:div w:id="1801804878">
          <w:marLeft w:val="840"/>
          <w:marRight w:val="0"/>
          <w:marTop w:val="0"/>
          <w:marBottom w:val="120"/>
          <w:divBdr>
            <w:top w:val="none" w:sz="0" w:space="0" w:color="auto"/>
            <w:left w:val="none" w:sz="0" w:space="0" w:color="auto"/>
            <w:bottom w:val="none" w:sz="0" w:space="0" w:color="auto"/>
            <w:right w:val="none" w:sz="0" w:space="0" w:color="auto"/>
          </w:divBdr>
        </w:div>
      </w:divsChild>
    </w:div>
    <w:div w:id="1998220889">
      <w:bodyDiv w:val="1"/>
      <w:marLeft w:val="0"/>
      <w:marRight w:val="0"/>
      <w:marTop w:val="0"/>
      <w:marBottom w:val="0"/>
      <w:divBdr>
        <w:top w:val="none" w:sz="0" w:space="0" w:color="auto"/>
        <w:left w:val="none" w:sz="0" w:space="0" w:color="auto"/>
        <w:bottom w:val="none" w:sz="0" w:space="0" w:color="auto"/>
        <w:right w:val="none" w:sz="0" w:space="0" w:color="auto"/>
      </w:divBdr>
    </w:div>
    <w:div w:id="2012641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dcceew.gov.au/publications" TargetMode="External"/><Relationship Id="rId26" Type="http://schemas.openxmlformats.org/officeDocument/2006/relationships/hyperlink" Target="https://www.dcceew.gov.au/environment/biodiversity/threatened/publications/tap/threat-abatement-plan-feral-cats" TargetMode="External"/><Relationship Id="rId39" Type="http://schemas.openxmlformats.org/officeDocument/2006/relationships/header" Target="header5.xml"/><Relationship Id="rId21" Type="http://schemas.openxmlformats.org/officeDocument/2006/relationships/footer" Target="footer1.xml"/><Relationship Id="rId34" Type="http://schemas.openxmlformats.org/officeDocument/2006/relationships/image" Target="media/image7.png"/><Relationship Id="rId42" Type="http://schemas.openxmlformats.org/officeDocument/2006/relationships/hyperlink" Target="https://www.dcceew.gov.au/environment/biodiversity/threatened/publications/tap/predation-european-red-fox" TargetMode="External"/><Relationship Id="rId47" Type="http://schemas.openxmlformats.org/officeDocument/2006/relationships/hyperlink" Target="https://pestsmart.org.au/toolkit-resource/code-of-practice-feral-cats/" TargetMode="External"/><Relationship Id="rId50" Type="http://schemas.openxmlformats.org/officeDocument/2006/relationships/image" Target="media/image10.png"/><Relationship Id="rId55" Type="http://schemas.openxmlformats.org/officeDocument/2006/relationships/hyperlink" Target="https://conbio.onlinelibrary.wiley.com/doi/10.1111/conl.12611"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mailto:copyright@dcceew.gov.au" TargetMode="External"/><Relationship Id="rId29" Type="http://schemas.openxmlformats.org/officeDocument/2006/relationships/footer" Target="footer3.xml"/><Relationship Id="rId11" Type="http://schemas.openxmlformats.org/officeDocument/2006/relationships/footnotes" Target="footnotes.xml"/><Relationship Id="rId24" Type="http://schemas.openxmlformats.org/officeDocument/2006/relationships/image" Target="media/image4.jpeg"/><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footer" Target="footer4.xml"/><Relationship Id="rId45" Type="http://schemas.openxmlformats.org/officeDocument/2006/relationships/hyperlink" Target="https://storage.googleapis.com/files-au-climate/climate-au/p/prj28f46a2682a26dead11c2/public_assets/Appendix%202%20-%20Cat-susceptibility%20of%20terrestrial%20mammals,%20reptiles,%20and%20birds.xlsx" TargetMode="External"/><Relationship Id="rId53" Type="http://schemas.openxmlformats.org/officeDocument/2006/relationships/hyperlink" Target="https://www.publish.csiro.au/wr/WR17172" TargetMode="Externa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hyperlink" Target="https://www.dcceew.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eader" Target="header2.xml"/><Relationship Id="rId27" Type="http://schemas.openxmlformats.org/officeDocument/2006/relationships/hyperlink" Target="https://www.dcceew.gov.au/environment/biodiversity/threatened/publications/threatened-species-strategy-2015-2020" TargetMode="External"/><Relationship Id="rId30" Type="http://schemas.openxmlformats.org/officeDocument/2006/relationships/hyperlink" Target="https://wafcwg.org.au/" TargetMode="External"/><Relationship Id="rId35" Type="http://schemas.openxmlformats.org/officeDocument/2006/relationships/hyperlink" Target="https://wilddogplan.org.au/" TargetMode="External"/><Relationship Id="rId43" Type="http://schemas.openxmlformats.org/officeDocument/2006/relationships/hyperlink" Target="http://www.environment.gov.au/cgi-bin/sprat/public/sprat.pl" TargetMode="External"/><Relationship Id="rId48" Type="http://schemas.openxmlformats.org/officeDocument/2006/relationships/hyperlink" Target="https://www.dcceew.gov.au/environment/invasive-species/feral-animals-australia/feral-cats/curiosity-bait" TargetMode="External"/><Relationship Id="rId56" Type="http://schemas.openxmlformats.org/officeDocument/2006/relationships/hyperlink" Target="https://wabsi.org.au/wp-content/uploads/2020/04/WABSI_Mitigating-cat-impacts_FINAL.pdf" TargetMode="External"/><Relationship Id="rId8" Type="http://schemas.openxmlformats.org/officeDocument/2006/relationships/styles" Target="styles.xml"/><Relationship Id="rId51" Type="http://schemas.openxmlformats.org/officeDocument/2006/relationships/image" Target="media/image11.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yperlink" Target="https://www.dcceew.gov.au/environment/biodiversity/threatened/action-plan" TargetMode="External"/><Relationship Id="rId33" Type="http://schemas.openxmlformats.org/officeDocument/2006/relationships/image" Target="media/image6.png"/><Relationship Id="rId38" Type="http://schemas.openxmlformats.org/officeDocument/2006/relationships/header" Target="header4.xml"/><Relationship Id="rId46" Type="http://schemas.openxmlformats.org/officeDocument/2006/relationships/hyperlink" Target="https://hdp-au-prod-app-act-yoursay-files.s3.ap-southeast-2.amazonaws.com/5616/2328/7803/ACT_Cat_Plan_2021-2031_FA_Access.pdf" TargetMode="External"/><Relationship Id="rId20" Type="http://schemas.openxmlformats.org/officeDocument/2006/relationships/header" Target="header1.xml"/><Relationship Id="rId41" Type="http://schemas.openxmlformats.org/officeDocument/2006/relationships/header" Target="header6.xml"/><Relationship Id="rId54" Type="http://schemas.openxmlformats.org/officeDocument/2006/relationships/hyperlink" Target="https://www.publish.csiro.au/wr/WR18008"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creativecommons.org/licenses/by/4.0/legalcode" TargetMode="External"/><Relationship Id="rId23" Type="http://schemas.openxmlformats.org/officeDocument/2006/relationships/footer" Target="footer2.xml"/><Relationship Id="rId28" Type="http://schemas.openxmlformats.org/officeDocument/2006/relationships/header" Target="header3.xml"/><Relationship Id="rId36" Type="http://schemas.openxmlformats.org/officeDocument/2006/relationships/image" Target="media/image8.png"/><Relationship Id="rId49" Type="http://schemas.openxmlformats.org/officeDocument/2006/relationships/hyperlink" Target="https://www.dcceew.gov.au/sites/default/files/env/pages/907fcf93-baf3-4a8f-bfdb-70bdf55aa90e/files/sop-baiting-feral-cats-para-aminopropiophenone.pdf" TargetMode="External"/><Relationship Id="rId57" Type="http://schemas.openxmlformats.org/officeDocument/2006/relationships/fontTable" Target="fontTable.xml"/><Relationship Id="rId10" Type="http://schemas.openxmlformats.org/officeDocument/2006/relationships/webSettings" Target="webSettings.xml"/><Relationship Id="rId31" Type="http://schemas.openxmlformats.org/officeDocument/2006/relationships/hyperlink" Target="https://www.nespthreatenedspecies.edu.au/media/cwfcsed2/1-1-5-a-guide-to-surveying-red-foxes-and-feral-cats-in-australia-report_v5.pdf" TargetMode="External"/><Relationship Id="rId44" Type="http://schemas.openxmlformats.org/officeDocument/2006/relationships/hyperlink" Target="https://storage.googleapis.com/files-au-climate/climate-au/p/prj28f46a2682a26dead11c2/public_assets/Appendix%201%20Threatened%20and%20migratory%20species%20with%20cat%20threat%20status%20in%20RP%20or%20CA%20and%20records%20of%20predation.xlsx" TargetMode="External"/><Relationship Id="rId5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documentManagement>
    <Approval xmlns="344c6e69-c594-4ca4-b341-09ae9dfc1422" xsi:nil="true"/>
    <Function xmlns="344c6e69-c594-4ca4-b341-09ae9dfc1422" xsi:nil="true"/>
    <DocumentDescription xmlns="344c6e69-c594-4ca4-b341-09ae9dfc1422">Post TSSC92 version for public consultation.</DocumentDescription>
    <RecordNumber xmlns="344c6e69-c594-4ca4-b341-09ae9dfc1422" xsi:nil="true"/>
  </documentManagement>
</p:properties>
</file>

<file path=customXml/item2.xml><?xml version="1.0" encoding="utf-8"?>
<?mso-contentType ?>
<customXsn xmlns="http://schemas.microsoft.com/office/2006/metadata/customXsn">
  <xsnLocation/>
  <cached>True</cached>
  <openByDefault>False</openByDefault>
  <xsnScope/>
</customXsn>
</file>

<file path=customXml/item3.xml><?xml version="1.0" encoding="utf-8"?>
<b:Sources xmlns:b="http://schemas.openxmlformats.org/officeDocument/2006/bibliography" xmlns="http://schemas.openxmlformats.org/officeDocument/2006/bibliography" SelectedStyle="\HarvardAnglia2008OfficeOnline.xsl" StyleName="Harvard - Anglia" Version="2008">
  <b:Source xmlns:b="http://schemas.openxmlformats.org/officeDocument/2006/bibliography">
    <b:Tag>Placeholder1</b:Tag>
    <b:SourceType>DocumentFromInternetSite</b:SourceType>
    <b:Guid>{F00891B4-A17E-40F5-9D30-23ABCBA80D3E}</b:Guid>
    <b:RefOrder>1</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6.xml><?xml version="1.0" encoding="utf-8"?>
<ct:contentTypeSchema xmlns:ct="http://schemas.microsoft.com/office/2006/metadata/contentType" xmlns:ma="http://schemas.microsoft.com/office/2006/metadata/properties/metaAttributes" ct:_="" ma:_="" ma:contentTypeName="SPIRE Word Document" ma:contentTypeID="0x0101009DB8618430E8D149BA674DA7B0E0C3F0010035F1FDA86C46574FBBCF9654531BE1B0" ma:contentTypeVersion="10" ma:contentTypeDescription="Create a new Word Document" ma:contentTypeScope="" ma:versionID="6c5a76ecc29dd5685f0e83e5ff91069f">
  <xsd:schema xmlns:xsd="http://www.w3.org/2001/XMLSchema" xmlns:xs="http://www.w3.org/2001/XMLSchema" xmlns:p="http://schemas.microsoft.com/office/2006/metadata/properties" xmlns:ns2="344c6e69-c594-4ca4-b341-09ae9dfc1422" targetNamespace="http://schemas.microsoft.com/office/2006/metadata/properties" ma:root="true" ma:fieldsID="d5535367d47ec8b170b2825829e2564e" ns2:_="">
    <xsd:import namespace="344c6e69-c594-4ca4-b341-09ae9dfc1422"/>
    <xsd:element name="properties">
      <xsd:complexType>
        <xsd:sequence>
          <xsd:element name="documentManagement">
            <xsd:complexType>
              <xsd:all>
                <xsd:element ref="ns2:DocumentDescription" minOccurs="0"/>
                <xsd:element ref="ns2:Approval" minOccurs="0"/>
                <xsd:element ref="ns2:RecordNumber" minOccurs="0"/>
                <xsd:element ref="ns2:Fun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c6e69-c594-4ca4-b341-09ae9dfc1422"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6D386F-88EF-4551-9351-2658D4E4D043}">
  <ds:schemaRefs>
    <ds:schemaRef ds:uri="344c6e69-c594-4ca4-b341-09ae9dfc1422"/>
    <ds:schemaRef ds:uri="http://schemas.microsoft.com/office/2006/metadata/properties"/>
    <ds:schemaRef ds:uri="http://purl.org/dc/dcmitype/"/>
    <ds:schemaRef ds:uri="http://schemas.microsoft.com/office/2006/documentManagement/types"/>
    <ds:schemaRef ds:uri="http://www.w3.org/XML/1998/namespace"/>
    <ds:schemaRef ds:uri="http://schemas.openxmlformats.org/package/2006/metadata/core-properties"/>
    <ds:schemaRef ds:uri="http://purl.org/dc/elements/1.1/"/>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93012E54-A5AB-4C46-BA01-355BAE3E1CD8}">
  <ds:schemaRefs>
    <ds:schemaRef ds:uri="http://schemas.microsoft.com/office/2006/metadata/customXsn"/>
  </ds:schemaRefs>
</ds:datastoreItem>
</file>

<file path=customXml/itemProps3.xml><?xml version="1.0" encoding="utf-8"?>
<ds:datastoreItem xmlns:ds="http://schemas.openxmlformats.org/officeDocument/2006/customXml" ds:itemID="{5D0C563A-F170-4D27-B428-B5AB51C676DC}">
  <ds:schemaRefs>
    <ds:schemaRef ds:uri="http://schemas.openxmlformats.org/officeDocument/2006/bibliography"/>
  </ds:schemaRefs>
</ds:datastoreItem>
</file>

<file path=customXml/itemProps4.xml><?xml version="1.0" encoding="utf-8"?>
<ds:datastoreItem xmlns:ds="http://schemas.openxmlformats.org/officeDocument/2006/customXml" ds:itemID="{7F971214-8F28-4080-B8D1-C3B96498238C}">
  <ds:schemaRefs>
    <ds:schemaRef ds:uri="http://schemas.microsoft.com/sharepoint/v3/contenttype/forms"/>
  </ds:schemaRefs>
</ds:datastoreItem>
</file>

<file path=customXml/itemProps5.xml><?xml version="1.0" encoding="utf-8"?>
<ds:datastoreItem xmlns:ds="http://schemas.openxmlformats.org/officeDocument/2006/customXml" ds:itemID="{BB45CBC7-3C90-4036-BA6F-E764202D722B}">
  <ds:schemaRefs>
    <ds:schemaRef ds:uri="http://schemas.microsoft.com/sharepoint/events"/>
  </ds:schemaRefs>
</ds:datastoreItem>
</file>

<file path=customXml/itemProps6.xml><?xml version="1.0" encoding="utf-8"?>
<ds:datastoreItem xmlns:ds="http://schemas.openxmlformats.org/officeDocument/2006/customXml" ds:itemID="{9D68E1E2-8B6C-4F21-80E1-8B857B9EA6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c6e69-c594-4ca4-b341-09ae9dfc14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116</Pages>
  <Words>38466</Words>
  <Characters>219261</Characters>
  <Application>Microsoft Office Word</Application>
  <DocSecurity>0</DocSecurity>
  <Lines>1827</Lines>
  <Paragraphs>514</Paragraphs>
  <ScaleCrop>false</ScaleCrop>
  <HeadingPairs>
    <vt:vector size="2" baseType="variant">
      <vt:variant>
        <vt:lpstr>Title</vt:lpstr>
      </vt:variant>
      <vt:variant>
        <vt:i4>1</vt:i4>
      </vt:variant>
    </vt:vector>
  </HeadingPairs>
  <TitlesOfParts>
    <vt:vector size="1" baseType="lpstr">
      <vt:lpstr>Threat abatement plan for predation by feral cats 2023</vt:lpstr>
    </vt:vector>
  </TitlesOfParts>
  <Company>Hewlett-Packard Company</Company>
  <LinksUpToDate>false</LinksUpToDate>
  <CharactersWithSpaces>257213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WEB_2023_TAP_Predation-feral cats_for public consultation_accessible</dc:title>
  <dc:subject/>
  <dc:creator>Department of Climate Change Energy the Environment and Water</dc:creator>
  <cp:keywords/>
  <dc:description>Consultation draft:  September 2023</dc:description>
  <cp:lastModifiedBy>Hutchison, Bronwyn</cp:lastModifiedBy>
  <cp:revision>3</cp:revision>
  <dcterms:created xsi:type="dcterms:W3CDTF">2023-09-06T04:31:00Z</dcterms:created>
  <dcterms:modified xsi:type="dcterms:W3CDTF">2023-09-06T06:43:00Z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0x0101009DB8618430E8D149BA674DA7B0E0C3F0010035F1FDA86C46574FBBCF9654531BE1B0</vt:lpwstr>
  </property>
  <property fmtid="{D5CDD505-2E9C-101B-9397-08002B2CF9AE}" pid="3" name="RecordPoint_ActiveItemUniqueId">
    <vt:lpwstr>{51bb6bf0-3a39-4451-a66e-e3a8eac69448}</vt:lpwstr>
  </property>
  <property fmtid="{D5CDD505-2E9C-101B-9397-08002B2CF9AE}" pid="4" name="RecordPoint_SubmissionCompleted">
    <vt:lpwstr/>
  </property>
  <property fmtid="{D5CDD505-2E9C-101B-9397-08002B2CF9AE}" pid="5" name="RecordPoint_WorkflowType">
    <vt:lpwstr>ActiveSubmitStub</vt:lpwstr>
  </property>
  <property fmtid="{D5CDD505-2E9C-101B-9397-08002B2CF9AE}" pid="6" name="RecordPoint_ActiveItemSiteId">
    <vt:lpwstr>{8003c3b3-d20c-4e9a-bee9-0e2243d810ee}</vt:lpwstr>
  </property>
  <property fmtid="{D5CDD505-2E9C-101B-9397-08002B2CF9AE}" pid="7" name="RecordPoint_ActiveItemListId">
    <vt:lpwstr>{3b4b24c9-38bf-47b7-99ba-dbb79cc78938}</vt:lpwstr>
  </property>
  <property fmtid="{D5CDD505-2E9C-101B-9397-08002B2CF9AE}" pid="8" name="RecordPoint_ActiveItemWebId">
    <vt:lpwstr>{ce0940a8-fbdd-4d61-aa5f-5fccf7e3a693}</vt:lpwstr>
  </property>
  <property fmtid="{D5CDD505-2E9C-101B-9397-08002B2CF9AE}" pid="9" name="RecordPoint_RecordNumberSubmitted">
    <vt:lpwstr/>
  </property>
  <property fmtid="{D5CDD505-2E9C-101B-9397-08002B2CF9AE}" pid="10" name="MediaServiceImageTags">
    <vt:lpwstr/>
  </property>
  <property fmtid="{D5CDD505-2E9C-101B-9397-08002B2CF9AE}" pid="11" name="RecordPoint_SubmissionDate">
    <vt:lpwstr/>
  </property>
  <property fmtid="{D5CDD505-2E9C-101B-9397-08002B2CF9AE}" pid="12" name="RecordPoint_ActiveItemMoved">
    <vt:lpwstr/>
  </property>
  <property fmtid="{D5CDD505-2E9C-101B-9397-08002B2CF9AE}" pid="13" name="RecordPoint_RecordFormat">
    <vt:lpwstr/>
  </property>
</Properties>
</file>